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909" w:rsidRPr="004A4CF9" w:rsidRDefault="00AD5C0D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Дата 05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1E5909" w:rsidRPr="004A4CF9" w:rsidRDefault="00C51618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bookmarkStart w:id="0" w:name="_GoBack"/>
      <w:bookmarkEnd w:id="0"/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Б.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A4CF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A4CF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AD5C0D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як складник національної економіки, його види. Чинники розвитку туризму в регіоні, країні. Туристична інфраструктура.</w:t>
      </w:r>
      <w:r w:rsidR="00AD5C0D"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5C0D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в Україні. Особливості природних рекреаційних ресурсів. Об’єкти Світової спадщини ЮНЕСКО в Україні. Туристичні райони в Україні.</w:t>
      </w:r>
    </w:p>
    <w:p w:rsidR="001E5909" w:rsidRPr="004A4CF9" w:rsidRDefault="001E5909" w:rsidP="004A4CF9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="005D0C50" w:rsidRPr="004A4CF9">
        <w:rPr>
          <w:rFonts w:ascii="Times New Roman" w:hAnsi="Times New Roman"/>
          <w:sz w:val="28"/>
          <w:szCs w:val="28"/>
          <w:lang w:val="uk-UA" w:eastAsia="uk-UA"/>
        </w:rPr>
        <w:t xml:space="preserve"> сформувати в учнів систему знань про туризм в Україні. Формувати  вміння аналізувати навчальний матеріал</w:t>
      </w:r>
      <w:r w:rsidR="005D0C50"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4A4C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E5909" w:rsidRPr="004A4CF9" w:rsidRDefault="001E5909" w:rsidP="004A4C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Точне визначення туризму повинне базуватися на наступних економічних характеристиках:</w:t>
      </w:r>
    </w:p>
    <w:p w:rsidR="005D0C50" w:rsidRPr="005D0C50" w:rsidRDefault="005D0C50" w:rsidP="004A4CF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- це пересування людей по різних туристичних маршрутах;</w:t>
      </w:r>
    </w:p>
    <w:p w:rsidR="005D0C50" w:rsidRPr="005D0C50" w:rsidRDefault="005D0C50" w:rsidP="004A4CF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завжди містить у собі два елементи: подорож у пункт призначення і зупинка там;</w:t>
      </w:r>
    </w:p>
    <w:p w:rsidR="005D0C50" w:rsidRPr="005D0C50" w:rsidRDefault="005D0C50" w:rsidP="004A4CF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подорож означає виїзд із країни (чи регіону), де турист постійно проживає;</w:t>
      </w:r>
    </w:p>
    <w:p w:rsidR="005D0C50" w:rsidRPr="005D0C50" w:rsidRDefault="005D0C50" w:rsidP="004A4CF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 тимчасове пересування туриста по туристичному маршруті, тобто турист повертається через якийсь час до місця свого постійного проживання;</w:t>
      </w:r>
    </w:p>
    <w:p w:rsidR="005D0C50" w:rsidRPr="005D0C50" w:rsidRDefault="005D0C50" w:rsidP="004A4CF9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це, як правило, подорож, що не включає в себе діяльність по здобуванню прибутку.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Сучасне визначення туризму, прийняте ООН, полягає в тому, що </w:t>
      </w: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туризм 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– це активний відпочинок, що впливає на зміцнення здоров'я, фізичний розвиток людини, пов’язаний з пересуванням за межі постійного місця проживання.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різновид рекреації, один із видів активного відпочинку. Він відображає характерну тенденцію сучасності, коли перевага віддається розвиткові динамічного відпочинку, у процесі якого відновлення працездатності поєднується з пізнавальною діяльністю.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 економічного погляду 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особливий вид споживання матеріальних та духовних благ, послуг і товарів, що виокремлюється в самостійну галузь народного господарства.</w:t>
      </w:r>
    </w:p>
    <w:p w:rsidR="005D0C50" w:rsidRPr="005D0C50" w:rsidRDefault="005D0C50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У деяких країнах туризм став вагомою статтею доходів держави і належить до найперспективніших галузей національної економіки. В Україні туризм визнано однією з галузей пріоритетного розвитку.</w:t>
      </w:r>
    </w:p>
    <w:p w:rsidR="005D0C50" w:rsidRPr="004A4CF9" w:rsidRDefault="005D0C50" w:rsidP="00391F7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Види туризму</w:t>
      </w:r>
    </w:p>
    <w:p w:rsidR="00FC098D" w:rsidRPr="00FC098D" w:rsidRDefault="00FC098D" w:rsidP="004A4CF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Розрізняють два великі класи подорожей:</w:t>
      </w:r>
    </w:p>
    <w:p w:rsidR="00FC098D" w:rsidRPr="00FC098D" w:rsidRDefault="00FC098D" w:rsidP="004A4CF9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 — здійснюють громадяни відповідної країни в її межах;  </w:t>
      </w:r>
    </w:p>
    <w:p w:rsidR="00FC098D" w:rsidRPr="00FC098D" w:rsidRDefault="00FC098D" w:rsidP="004A4CF9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міжнародні — поїздки за кордон.</w:t>
      </w:r>
    </w:p>
    <w:p w:rsidR="00FC098D" w:rsidRPr="00FC098D" w:rsidRDefault="00FC098D" w:rsidP="004A4CF9">
      <w:pPr>
        <w:spacing w:after="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 метою поїздки  розрізняють п’ять основних напрямків туризму: рекреаційний, оздоровчий, пізнавальний, науковий, релігійний.</w:t>
      </w:r>
    </w:p>
    <w:p w:rsidR="00FC098D" w:rsidRPr="00FC098D" w:rsidRDefault="00FC098D" w:rsidP="004A4C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Туристичний бізнес можна справедливо вважати бізнесом ХХІ ст., тому що він є одним з найбільш динамічних і прибуткових серед усіх галузей світового господарства. Про це свідчать доходи від туризму, що складають 8 % світового експорту і 30 % міжнародної торгівлі послугами та щорічне зростання світових туристичних потоків на 4–5 %. Так, за даними Всесвітньої організації туризму (ВОТ) в 1950 р. кількість туристів у всьому світі складала 25 млн осіб, а обіг туріндустрії — 2,1 млрд дол., а в 2020 р. —  прогнозується до 2000 млрд дол. У світовій експортній категорії туризм займає четверте місце після палива, хімічної продукції та продуктів харчування, а в большості розвинутих країн – перше місце. </w:t>
      </w:r>
    </w:p>
    <w:p w:rsidR="00FC098D" w:rsidRPr="00FC098D" w:rsidRDefault="00FC098D" w:rsidP="004A4C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В окремих країнах туризм дає чималі прибутки у загальній економічній діяльності, випереджаючи іноді промисловість та сільське господарство. Навіть у США землі, зайняті під рекреаційний комплекс (хоч і в 10 разів менші за площею, ніж сільськогосподарські), дають утричі більший щорічний прибуток. У деяких країнах внесок від туризму у валовий національний дохід складає 15–35 %.</w:t>
      </w:r>
    </w:p>
    <w:p w:rsidR="00713B68" w:rsidRPr="00713B68" w:rsidRDefault="00713B68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B68">
        <w:rPr>
          <w:rFonts w:ascii="Times New Roman" w:eastAsia="Calibri" w:hAnsi="Times New Roman" w:cs="Times New Roman"/>
          <w:sz w:val="28"/>
          <w:szCs w:val="28"/>
          <w:lang w:val="uk-UA"/>
        </w:rPr>
        <w:t>Розвиток туризму вказує на високу якість і рівень життя населення. Він сприяє налагодженню контактів між людьми в різних країнах світу. Тому туризм розглядають як важливу складову міжнародних відносин.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Туристична інфраструктура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сукупність установ і закладів туристичної діяльності (заклади тимчасового перебування, підприємства харчування, транспорту, заклади культури, спорту тощо), у яких забезпечено прийом, обслуговування й перевезення туристів. Вона має соціальну та виробничу складові. Розвиток соціальної інфраструктури має відповідати високим стандартам обслуговування туристів. Найважливішими її елементами є заклади громадського харчування та тимчасового перебування.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Система громадського харчування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сукупність ресторанів, барів, кафе, їдалень, пунктів швидкого приготування їжі та самообслуговування. Харчування туристів може бути окремим видом туризму, як-от гастрономічний. Це своєрідний спосіб пізнання культури, традицій народу країни перебування. 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Важливе місце в наданні послуг посідають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заклади тимчасового перебування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належним чином облаштовані місця для проживання (переважно ночівлі) приїжджих. Їхня комфортність є основою якості обслуговування туристів. Найпоширенішими серед них є готелі, мотелі, туристичні бази. Нині більшість туристів переважно купують туристичні тури за принципом «усе включено» (послуги з переїзду, проживання, харчування, доступу до основних місць відпочинку). Поширення систем бронювання туристичних послуг у мережі Інтернет дозволяє самостійно обирати та складати маршрут своєї майбутньої мандрівки.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Важливою складовою туризму є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транспортні послуги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доставки туристів до місць відпочинку. Переважно переміщуються у групових поїздках, організованих туроператорами. Для потреб туристів функціонують спеціальні туристичні пасажирські поїзди на залізницях, нерегулярні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туристичні авіарейси в цивільній авіації (чартерні рейси), круїзні морські й річкові пасажирські перевезення, автобусні туристичні тури тощо.</w:t>
      </w:r>
    </w:p>
    <w:p w:rsidR="004A4CF9" w:rsidRPr="004A4CF9" w:rsidRDefault="004A4CF9" w:rsidP="00391F73">
      <w:pPr>
        <w:tabs>
          <w:tab w:val="left" w:pos="573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Чинники розвитку туризму в регіоні, країні. Туристична інфраструктура. Туризм в Україні.</w:t>
      </w:r>
    </w:p>
    <w:p w:rsidR="004A4CF9" w:rsidRPr="004A4CF9" w:rsidRDefault="004A4CF9" w:rsidP="004A4CF9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є великі рекреаційні ресурси, які мають міжнародне значення. Природний потенціал України складають узбережжя Чорного та Азовського морів, рельєф, водні (понад 70 тис. річок, більш як 3 тис. природних озер і 22 тис. Штучних водоймищ), лісові, рослинні та тваринні ресурси.  Родовища лікувальних грязей, а також мінеральних і радонових вод входять до рекреаційного потенціалу нашої країни, який</w:t>
      </w:r>
      <w:r w:rsidR="00391F7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не тільки внутрішнє, але й міжнародне значення. В Україні створено 11 національних природних парків, 15 державних заповідників, заказники, дендропарки, пам'ятники садово-паркового мистецтва, які належать до природоохоронних територій.</w:t>
      </w:r>
    </w:p>
    <w:p w:rsidR="00FC098D" w:rsidRPr="004A4CF9" w:rsidRDefault="00FC098D" w:rsidP="004A4CF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E5909" w:rsidRPr="004A4CF9" w:rsidRDefault="00AD5C0D" w:rsidP="004A4CF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, 40</w:t>
      </w:r>
      <w:r w:rsidR="001E5909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0F4F51" w:rsidRPr="004A4CF9" w:rsidRDefault="001E5909" w:rsidP="004A4CF9">
      <w:pPr>
        <w:spacing w:after="0" w:line="240" w:lineRule="auto"/>
        <w:jc w:val="both"/>
        <w:rPr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7" w:history="1">
        <w:r w:rsidR="000D7126" w:rsidRPr="00CB04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https://www.youtube.com/watch?v=djIJJcxtX9o</w:t>
        </w:r>
      </w:hyperlink>
      <w:r w:rsidR="000D71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E5909" w:rsidRPr="004A4CF9" w:rsidRDefault="001E5909" w:rsidP="004A4CF9">
      <w:pPr>
        <w:spacing w:after="0" w:line="240" w:lineRule="auto"/>
        <w:rPr>
          <w:sz w:val="28"/>
          <w:szCs w:val="28"/>
          <w:lang w:val="uk-UA"/>
        </w:rPr>
      </w:pPr>
    </w:p>
    <w:p w:rsidR="009E4D3B" w:rsidRPr="004A4CF9" w:rsidRDefault="00C51618" w:rsidP="004A4CF9">
      <w:pPr>
        <w:spacing w:after="0" w:line="240" w:lineRule="auto"/>
        <w:rPr>
          <w:sz w:val="28"/>
          <w:szCs w:val="28"/>
          <w:lang w:val="uk-UA"/>
        </w:rPr>
      </w:pPr>
    </w:p>
    <w:sectPr w:rsidR="009E4D3B" w:rsidRPr="004A4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7E"/>
    <w:multiLevelType w:val="hybridMultilevel"/>
    <w:tmpl w:val="09C07A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97815"/>
    <w:multiLevelType w:val="hybridMultilevel"/>
    <w:tmpl w:val="0A7215BA"/>
    <w:lvl w:ilvl="0" w:tplc="0422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C0"/>
    <w:rsid w:val="000563C0"/>
    <w:rsid w:val="000D7126"/>
    <w:rsid w:val="000F4F51"/>
    <w:rsid w:val="001043BD"/>
    <w:rsid w:val="001E5909"/>
    <w:rsid w:val="00391F73"/>
    <w:rsid w:val="004A4CF9"/>
    <w:rsid w:val="005D0C50"/>
    <w:rsid w:val="00713B68"/>
    <w:rsid w:val="00911B96"/>
    <w:rsid w:val="00AD5C0D"/>
    <w:rsid w:val="00C51618"/>
    <w:rsid w:val="00E7009F"/>
    <w:rsid w:val="00F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9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9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djIJJcxtX9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A51C5-8B65-4FEF-8E60-54E8B2244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2022-04-29T09:55:00Z</dcterms:created>
  <dcterms:modified xsi:type="dcterms:W3CDTF">2022-04-29T10:58:00Z</dcterms:modified>
</cp:coreProperties>
</file>