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1" w:rsidRDefault="00112687">
      <w:r>
        <w:rPr>
          <w:rFonts w:ascii="Arial" w:hAnsi="Arial" w:cs="Arial"/>
          <w:color w:val="5B667F"/>
          <w:shd w:val="clear" w:color="auto" w:fill="FFFFFF"/>
        </w:rPr>
        <w:t xml:space="preserve">Тема: "Ляльковий дім" як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соц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іально - психологічна драма. Особливості драматичного конфлікту та розвиток сценічної дії. Композиція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Хід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І. 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* П'єса викликала негативний резонанс у суспільстві. Кінцівка твору викликала бурхливу суспільну реакцію.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Визначте ознаки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соц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іально - психологічної драми, притаманні п'єсі. Визначте ознаки нової драми.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2. Перевірте чи вірно ви визначили ознаки.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(актуальність,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'єса - дискусія, глядачі - учасники драми, відкритий фінал)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    У  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’єсі можна знайти найрізноманітніші види конфліктів. Класифікуючи за важливістю, конфлікти можна поділити на : основний, зовнішній та внутрішній.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Основний (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соц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іальний) конфлікт покладений між прагненнями Нори та писаними законами суспільства, а також між уявним та реальним життям Нори. Нора щиро кохала свого чоловіка і намагалася робити все, що від неї залежало для того, щоб зберегти їх сі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м’ю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. Вона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ішла на ризик, а саме взяла позику у лихваря Крогстада. Зробила вона це тому, що її чоловіку необхідна була поїздка в Італію, адже той був важко хворий. Вона поступова виплачувала борг, приховуючи від чоловіка справжнє джерело такого фінансового надходження. Нора так сильно прагнула допомогти чоловікові, що допустила величезну помилку у правилах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ідписання векселя - підробила підпис свого померлого батька. На перший погляд може здатися, що це бездумний вчинок, що нічого хорошого він не принесе, але ж Нора робила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це не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задумуючись про закони чи догми суспільства, вона хотіла врятувати свою сім’ю. Дізнавшись з листа Крогстада про позику,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 страхом суспільного осуду, Хельмер говорить дружині образливі, страшні речі. «Справу треба залагодити за всяку ціну.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 щодо наших стосунків, то про людей --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усе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мусить бути, як і було, але, розуміється, це тільки про людське око. Отже, ти залишишся вдома, це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іч зрозуміла. Але дітей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ти не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будеш виховувати. Я не можу довірити їх тобі... О-о! І це мені доводиться говорити тій, яку я так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любив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і яку ще... Але цьому кінець. Тепер уже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нема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є мови про щастя, а тільки про врятування залишків, уламків, декоруму!»,-- так висловлюється Торвальд, дізнавшись про вчинок Нори. Хельмер виголосив ні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бито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справедливі слова, але за ними крилася жорстокість. Він звик милуватися своїми чеснотами і тому проявляє своє зверхнє ставлення до дружини, нерозуміння її душевного стану. Дізнавшись про її вчинок, він сприйняв його як ганебний і навіть не задумався над тим, що саме змусило її так діяти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І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арешті вона не витримує - викликає чоловіка на єдину серйозну розмову за довгих вісім років, в якій зізнається чоловіку і самій собі, що вона не щаслива, що вона досі не стала сформованою особистістю - людиною, а не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лялькою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Зовнішній (сюжетний) конфлік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т-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це такий собі «бурхливий» конфлікт навколо Крогстада та його шантажу. Крогстад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-- 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людина не надто високих моральних якостей, починає шантажувати Нору. Він мріє шляхом шантажу зайняти високу посаду в банку Торвальда. Лист Крогстада Торвальду не тільки відкриває давню таємницю, але і визнача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хто є хто.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Внутрішній (психологічний) конфлікт полягає у духовній боротьбі Нори. Нора, на перший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погляд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здається легковажною і несерйозною жінкою.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Вона щебече, співає і насолоджуючись життям і любов'ю свого чоловіка Торвальда, тією затишною гармонією, яку вона створила у власному домі. Проте ми дізналися про таємницю жінки: вісім років змушена потай від чоловіка сплачувати великий борг, економлячи на собі і не втрачаючи </w:t>
      </w:r>
      <w:r>
        <w:rPr>
          <w:rFonts w:ascii="Arial" w:hAnsi="Arial" w:cs="Arial"/>
          <w:color w:val="5B667F"/>
          <w:shd w:val="clear" w:color="auto" w:fill="FFFFFF"/>
        </w:rPr>
        <w:lastRenderedPageBreak/>
        <w:t>при цьому природної життєрадісності і чарівної ж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іночності. На таке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могла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бути здатна лише сильна та вольова жінка, яка вміла по-справжньому кохати і захищати свою любов. Тому стало зрозумілим, що Нора не така вже й проста, якою видалася спочатку. Також стають відомими її поривання розлучитися зі своїм амплуа лялечки та співучої пташки і стати особистістю: «Я гадаю, що передусім я людина, так само, як і ти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, -- 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або принаймні повинна стати людиною. Знаю, що більшість буде на твоєму боці, Торвальде, і що в книжках пишуть у цьому ж дусі. Але я не можу більше заспокоїтись на тому, що говорить більшість і що пишуть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книжках. Я повинна сама подумати про ці речі і спробувати розібратися в них». Цими словами «птах» виривається зі своєї «золотої клітки».  Конфлікт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 трагічний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Загалом, можна сказати, що всі три види конфлікту розвивалися таким чином, щоб показати шлях пробудження особистості Нори. Події в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’єсі розгортаються так, щоб глядач зміг повністю обдумувати слова і вчинки персонажів і робити певні висновки про сутність кожного з них.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3. Особливості розвитку сценічної д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ії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«Ляльковому домі» можна помітити характерні ознаки ібсенівської драматургії: зокрема поєднання трагічного і комічного. Привертає увагу те, що жанр твору автором не визначається ні як трагедія, ні як драма, ні як комедія. Це просто «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'єса на три дії». Таке визначення є цілком виправданим, тому що «Ляльковий ді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м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» -- синтез першого, і другого, і третього. Наприклад, сцена з репетицією тарантели трагічна і комічна водночас. Набагато посилює трагіфарсове звучання і такий персонаж, як доктор Ранк.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Композиція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'єси має інтелектуально-аналітичний характер. Ще одна ознака, що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проявляється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у творах Ібсена - це те, що дія починається із зображення ілюзії щастя і закінчується повним його крахом та розумінням персонажами, що їхнє життя сповнене брехні. Саме так будується і «Ляльковий дім».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Передісторія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'єси: головна героїня Нора, щоб позичити гроші, які необхідні для лікування чоловіка Торвальда Хельмера, підробила підпис свого батька. Протягом 8 рокі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вона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зберігає цю таємницю, поступово виплачуючи борг лихварю Нільсу Крогстаду.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Експозиція: переддень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іздва, у будинку горить ялинка, панує радість: Хельмер призначений директором Акціонерного банку, що значно поліпшує добробут родини. Нора весела, безтурботна й щаслива.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Зав'язка: поява Христини (давньої подруги Нори), а потім Нільса Крогстада у Хельмерів. Христина за допомогою Нори одержує роботу в банку, а Крогстад з вини Торвальда її втрача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Під загрозою викриття Крогстад вимагає, щоб Нора вплинула на чоловіка. Дія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 розгортається протягом 3-х днів.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Розвиток дії. Перший день Різдва. Конфлікт поступово нароста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Крогстад шантажує Нору, вона намагається знайти вихід, але всі проти неї. Самозакоханий, гордий власною чесністю і непідкупністю, Хельмер не піддається умовлянням Нори. Шляхетність Нори не дозволяє їй просити грошей у доктора Ранка, оскільки він освідчується їй в коханні. Щоб врятувати сім'ю, чоловіка від ганьби (адже якщо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ідробка відкриється, чесному імені Хельмера буде заподіяна непоправна втрата), Нора починає думати про самогубство. Ідеалізуючи чоловіка, вона сподівається на диво (цей мотив ще раз зазвучить у 3-й дії в </w:t>
      </w:r>
      <w:r>
        <w:rPr>
          <w:rFonts w:ascii="Arial" w:hAnsi="Arial" w:cs="Arial"/>
          <w:color w:val="5B667F"/>
          <w:shd w:val="clear" w:color="auto" w:fill="FFFFFF"/>
        </w:rPr>
        <w:lastRenderedPageBreak/>
        <w:t>дискусії між подружжями) і раху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скільки годин їй залишилося жити. Розпач Нори автор передає в сцені тарантели, яку вона танцює на грані істерики. Її психологічний стан, на відміну від зайнятого собою Хельмера, помічає доктор Ранк.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"Ідеальному" подружньому життю, яке зображене на початку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'єси, приходить кінець: Хельмер одержує листа Крогстада. "Маскарадні костюми" зняті (деталь з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ідтекстом), і вперше за 8 років чоловік і дружина по-новому побачили й оцінили одне одного. Виявляється, клятва Хельмера віддати життя заради Нори - порожні слова. Відразу ж зникає принциповість і непідкупність "зразкового чиновника", як тільки він дізнається, що його кар'є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 і репутації загрожує небезпека. "Шляхетний" Хельмер перетворюється в слабкого лицеміра, що цілком залежить від суспільної думки. Коли ж Крогстад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 впливом змін у своєму житті повертає боргове зобов'язання Нори, Хельмер робить широкий жест: "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Я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простив тебе, Норо". Але вона не має потреби в "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прощен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і". Героїня розумі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є,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що 8 років жила с чужою людиною, яка у важки хвилини думала про власне благополуччя".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Кульмінація. Вперше внутрішнє життя Нори пробивається назовні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ісля різдвяного балу і другого листа Крогстада. Це кульмінаці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я драми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. Нора показує себе самодостатньою особистістю, сильною жінкою, здатною на самостійні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ішучі дії. Наступний діалог Нори з Хельмером підводить до розуміння конфлікту і розв'язки інтриги. Виникає ідейна дискусія,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 час якої Нора наголошує на своїх правах. Героїня заявляє про своє право самостійно мислити, а не приймати усе на віру, робити вибі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, а не жити за чиїмись правилами, вільно висловлювати свої погляди, а не залежати від чужих думок. Вона відкрито говорить про небажання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ідкорятися загальноприйнятим законам та істинам, у справедливості яких сумнівається.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У творі відбилася і така риса поетики «нової драми» Ібсена, як незавершеність кінцівки. Фінал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 є не закінченням колізії, що її організує, а початком нової, складнішої для Нори: одна річ -- відкинути старе (завжди простіше сказати, чого я не хочу) і зовсім інша -- збудувати власний світ, тим більше, коли невідомо, за якими принципами це робити, та ще у такому суспільстві, у якому живе героїня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ІІ.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Домашнє завдання: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Опрацювати конспект.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Повтор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"Є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геній Онєгін ", образи.</w:t>
      </w:r>
    </w:p>
    <w:sectPr w:rsidR="00433231" w:rsidSect="00433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12687"/>
    <w:rsid w:val="00112687"/>
    <w:rsid w:val="0043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1324</Words>
  <Characters>7550</Characters>
  <Application>Microsoft Office Word</Application>
  <DocSecurity>0</DocSecurity>
  <Lines>62</Lines>
  <Paragraphs>17</Paragraphs>
  <ScaleCrop>false</ScaleCrop>
  <Company>Microsoft</Company>
  <LinksUpToDate>false</LinksUpToDate>
  <CharactersWithSpaces>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2022-04-15T05:52:00Z</dcterms:created>
  <dcterms:modified xsi:type="dcterms:W3CDTF">2022-04-15T05:54:00Z</dcterms:modified>
</cp:coreProperties>
</file>