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1A" w:rsidRPr="009310D0" w:rsidRDefault="009310D0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</w:p>
    <w:p w:rsidR="00FA7E1A" w:rsidRDefault="00FA7E1A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7E1A" w:rsidRPr="00FA7E1A" w:rsidRDefault="00FA7E1A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23.02.2022      </w:t>
      </w:r>
      <w:r>
        <w:rPr>
          <w:sz w:val="28"/>
          <w:szCs w:val="28"/>
        </w:rPr>
        <w:t xml:space="preserve">Основи здоров'я             </w:t>
      </w:r>
      <w:r>
        <w:rPr>
          <w:sz w:val="28"/>
          <w:szCs w:val="28"/>
          <w:lang w:val="ru-RU"/>
        </w:rPr>
        <w:t xml:space="preserve">                 </w:t>
      </w:r>
      <w:proofErr w:type="spellStart"/>
      <w:r>
        <w:rPr>
          <w:sz w:val="28"/>
          <w:szCs w:val="28"/>
          <w:lang w:val="ru-RU"/>
        </w:rPr>
        <w:t>вчитель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Вахненко</w:t>
      </w:r>
      <w:proofErr w:type="spellEnd"/>
      <w:r>
        <w:rPr>
          <w:sz w:val="28"/>
          <w:szCs w:val="28"/>
          <w:lang w:val="ru-RU"/>
        </w:rPr>
        <w:t xml:space="preserve"> В.М.</w:t>
      </w:r>
    </w:p>
    <w:p w:rsidR="00FA7E1A" w:rsidRDefault="00FA7E1A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7E1A" w:rsidRDefault="00FA7E1A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урок  9 - А</w:t>
      </w:r>
    </w:p>
    <w:p w:rsidR="00FA7E1A" w:rsidRDefault="00FA7E1A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4BB6" w:rsidRPr="00ED645F" w:rsidRDefault="00FA7E1A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24.02.2022   7 урок  9 - Б</w:t>
      </w:r>
    </w:p>
    <w:p w:rsidR="00ED645F" w:rsidRDefault="00ED645F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645F" w:rsidRPr="00EB5678" w:rsidRDefault="00ED645F" w:rsidP="00ED645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EB5678">
        <w:rPr>
          <w:rFonts w:ascii="Times New Roman" w:hAnsi="Times New Roman" w:cs="Times New Roman"/>
          <w:b/>
          <w:sz w:val="28"/>
          <w:szCs w:val="28"/>
        </w:rPr>
        <w:t xml:space="preserve">ема: </w:t>
      </w:r>
      <w:r w:rsidRPr="00051D14">
        <w:rPr>
          <w:rFonts w:ascii="Times New Roman" w:hAnsi="Times New Roman" w:cs="Times New Roman"/>
          <w:b/>
          <w:i/>
          <w:sz w:val="28"/>
          <w:szCs w:val="28"/>
        </w:rPr>
        <w:t>Ефективне спілкування</w:t>
      </w:r>
    </w:p>
    <w:p w:rsidR="00ED645F" w:rsidRPr="00FA7E1A" w:rsidRDefault="00ED645F" w:rsidP="00FA7E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567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Pr="00EB5678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5F1C0A" w:rsidRPr="00F824BB">
        <w:rPr>
          <w:rFonts w:ascii="Times New Roman" w:hAnsi="Times New Roman" w:cs="Times New Roman"/>
          <w:sz w:val="28"/>
          <w:szCs w:val="28"/>
        </w:rPr>
        <w:t xml:space="preserve">визначити навички ефективного спілкування, рівні спілкування, принципи міжособистісних стосунків; </w:t>
      </w:r>
      <w:r>
        <w:rPr>
          <w:rFonts w:ascii="Times New Roman" w:hAnsi="Times New Roman" w:cs="Times New Roman"/>
          <w:sz w:val="28"/>
          <w:szCs w:val="28"/>
        </w:rPr>
        <w:t>розвивати</w:t>
      </w:r>
      <w:r w:rsidRPr="00051D14">
        <w:rPr>
          <w:rFonts w:ascii="Times New Roman" w:hAnsi="Times New Roman" w:cs="Times New Roman"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051D14">
        <w:rPr>
          <w:rFonts w:ascii="Times New Roman" w:hAnsi="Times New Roman" w:cs="Times New Roman"/>
          <w:sz w:val="28"/>
          <w:szCs w:val="28"/>
        </w:rPr>
        <w:t xml:space="preserve"> ефективного спілкув</w:t>
      </w:r>
      <w:r w:rsidR="00FA7E1A">
        <w:rPr>
          <w:rFonts w:ascii="Times New Roman" w:hAnsi="Times New Roman" w:cs="Times New Roman"/>
          <w:sz w:val="28"/>
          <w:szCs w:val="28"/>
        </w:rPr>
        <w:t>ання з дорослими та однолітками</w:t>
      </w:r>
      <w:r w:rsidR="00FA7E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645F" w:rsidRPr="00DD6599" w:rsidRDefault="00DD6599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Робота над темою</w:t>
      </w:r>
    </w:p>
    <w:p w:rsidR="00ED645F" w:rsidRPr="00AE666F" w:rsidRDefault="00ED645F" w:rsidP="00ED645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66F">
        <w:rPr>
          <w:rFonts w:ascii="Times New Roman" w:hAnsi="Times New Roman" w:cs="Times New Roman"/>
          <w:sz w:val="28"/>
          <w:szCs w:val="28"/>
        </w:rPr>
        <w:t xml:space="preserve">Сьогодні ви </w:t>
      </w:r>
      <w:r w:rsidRPr="00051D14">
        <w:rPr>
          <w:rFonts w:ascii="Times New Roman" w:hAnsi="Times New Roman" w:cs="Times New Roman"/>
          <w:sz w:val="28"/>
          <w:szCs w:val="28"/>
        </w:rPr>
        <w:t>дізнаєтеся про роль спілкування і стосунків у житті людини</w:t>
      </w:r>
    </w:p>
    <w:p w:rsidR="00A81275" w:rsidRPr="00E67EB3" w:rsidRDefault="00E67EB3" w:rsidP="00E67E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ранжувати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стосунки від випадкового знайомства</w:t>
      </w:r>
      <w:r w:rsidR="00856CFE" w:rsidRPr="00E67EB3">
        <w:rPr>
          <w:rFonts w:ascii="Times New Roman" w:hAnsi="Times New Roman" w:cs="Times New Roman"/>
          <w:sz w:val="28"/>
          <w:szCs w:val="28"/>
        </w:rPr>
        <w:t xml:space="preserve"> до найбільш довірливих стосунків, то можна розподілити людей, що входять з нами в контакт, на три категорії – знайомі, друзі і близькі люди.</w:t>
      </w:r>
    </w:p>
    <w:p w:rsidR="00A81275" w:rsidRPr="00E67EB3" w:rsidRDefault="0019353B" w:rsidP="00E67E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56CFE" w:rsidRPr="00E67EB3">
          <w:rPr>
            <w:rStyle w:val="a4"/>
            <w:rFonts w:ascii="Times New Roman" w:hAnsi="Times New Roman" w:cs="Times New Roman"/>
            <w:b/>
            <w:i/>
            <w:iCs/>
            <w:color w:val="auto"/>
            <w:sz w:val="28"/>
            <w:szCs w:val="28"/>
          </w:rPr>
          <w:t>Знайомі</w:t>
        </w:r>
      </w:hyperlink>
      <w:r w:rsidR="00856CFE" w:rsidRPr="00E67EB3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="00856CFE" w:rsidRPr="00E67EB3">
        <w:rPr>
          <w:rFonts w:ascii="Times New Roman" w:hAnsi="Times New Roman" w:cs="Times New Roman"/>
          <w:sz w:val="28"/>
          <w:szCs w:val="28"/>
        </w:rPr>
        <w:t>– це люди, яких ми знаємо по імені та при нагоді можемо поговорити. Це, наприклад, сусід, однокласник або колега по роботі. Такі стосунки зазвичай складаються самі по собі і носять поверхневий характер.</w:t>
      </w:r>
    </w:p>
    <w:p w:rsidR="00A81275" w:rsidRPr="00E67EB3" w:rsidRDefault="0019353B" w:rsidP="00E67E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56CFE" w:rsidRPr="00E67EB3">
          <w:rPr>
            <w:rStyle w:val="a4"/>
            <w:rFonts w:ascii="Times New Roman" w:hAnsi="Times New Roman" w:cs="Times New Roman"/>
            <w:b/>
            <w:i/>
            <w:iCs/>
            <w:color w:val="auto"/>
            <w:sz w:val="28"/>
            <w:szCs w:val="28"/>
          </w:rPr>
          <w:t>Друзі</w:t>
        </w:r>
      </w:hyperlink>
      <w:r w:rsidR="00856CFE" w:rsidRPr="00E67EB3">
        <w:rPr>
          <w:rFonts w:ascii="Times New Roman" w:hAnsi="Times New Roman" w:cs="Times New Roman"/>
          <w:b/>
          <w:sz w:val="28"/>
          <w:szCs w:val="28"/>
        </w:rPr>
        <w:t> </w:t>
      </w:r>
      <w:r w:rsidR="00856CFE" w:rsidRPr="00E67EB3">
        <w:rPr>
          <w:rFonts w:ascii="Times New Roman" w:hAnsi="Times New Roman" w:cs="Times New Roman"/>
          <w:sz w:val="28"/>
          <w:szCs w:val="28"/>
        </w:rPr>
        <w:t xml:space="preserve">– це люди, з якими ми добровільно встановлюємо тісний особистий контакт. Бажаючи подружитися, люди можуть вийти за рамки формальних стосунків, щоб краще пізнати один одного. Якщо вони відчують, що їм </w:t>
      </w:r>
      <w:r w:rsidR="00E67EB3">
        <w:rPr>
          <w:rFonts w:ascii="Times New Roman" w:hAnsi="Times New Roman" w:cs="Times New Roman"/>
          <w:sz w:val="28"/>
          <w:szCs w:val="28"/>
        </w:rPr>
        <w:t>цікаво</w:t>
      </w:r>
      <w:r w:rsidR="00856CFE" w:rsidRPr="00E67EB3">
        <w:rPr>
          <w:rFonts w:ascii="Times New Roman" w:hAnsi="Times New Roman" w:cs="Times New Roman"/>
          <w:sz w:val="28"/>
          <w:szCs w:val="28"/>
        </w:rPr>
        <w:t xml:space="preserve"> спілкуватися, вони можуть стати друзями.</w:t>
      </w:r>
    </w:p>
    <w:p w:rsidR="00A81275" w:rsidRPr="00E67EB3" w:rsidRDefault="0019353B" w:rsidP="00E67E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56CFE" w:rsidRPr="00E67EB3">
          <w:rPr>
            <w:rStyle w:val="a4"/>
            <w:rFonts w:ascii="Times New Roman" w:hAnsi="Times New Roman" w:cs="Times New Roman"/>
            <w:b/>
            <w:i/>
            <w:iCs/>
            <w:color w:val="auto"/>
            <w:sz w:val="28"/>
            <w:szCs w:val="28"/>
          </w:rPr>
          <w:t>Близькі</w:t>
        </w:r>
      </w:hyperlink>
      <w:r w:rsidR="00856CFE" w:rsidRPr="00E67EB3">
        <w:rPr>
          <w:rFonts w:ascii="Times New Roman" w:hAnsi="Times New Roman" w:cs="Times New Roman"/>
          <w:sz w:val="28"/>
          <w:szCs w:val="28"/>
        </w:rPr>
        <w:t xml:space="preserve"> – це люди, з якими у нас встановилися найбільш довірливі стосунки. Стосунки з близькими людьми відрізняються найбільшою ступенем відданості і відкритості. Близькі люди проводять разом багато часу, довіряють один одному найпотаємніші </w:t>
      </w:r>
      <w:r w:rsidR="00E67EB3">
        <w:rPr>
          <w:rFonts w:ascii="Times New Roman" w:hAnsi="Times New Roman" w:cs="Times New Roman"/>
          <w:sz w:val="28"/>
          <w:szCs w:val="28"/>
        </w:rPr>
        <w:t>думки</w:t>
      </w:r>
      <w:r w:rsidR="00856CFE" w:rsidRPr="00E67EB3">
        <w:rPr>
          <w:rFonts w:ascii="Times New Roman" w:hAnsi="Times New Roman" w:cs="Times New Roman"/>
          <w:sz w:val="28"/>
          <w:szCs w:val="28"/>
        </w:rPr>
        <w:t xml:space="preserve"> і вважають такі стосунки особливими.</w:t>
      </w:r>
    </w:p>
    <w:p w:rsidR="006B566A" w:rsidRPr="006B566A" w:rsidRDefault="006B566A" w:rsidP="00051D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1D14" w:rsidRDefault="00FA7E1A" w:rsidP="00FA7E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1D14" w:rsidRPr="00051D14">
        <w:rPr>
          <w:rFonts w:ascii="Times New Roman" w:hAnsi="Times New Roman" w:cs="Times New Roman"/>
          <w:sz w:val="28"/>
          <w:szCs w:val="28"/>
        </w:rPr>
        <w:t>Спілкування (комунікація) — це процес обміну думками, почуттями, враженнями, тобто повідомленнями. Здається, що може бути простіше за спілкування: один говорить, інший слухає. Та це не зовсім так, адже нерідко трапляється, що зміст відправленого нами повідомлення не збігається з тим, яке отримує співрозмовник. Ми звикли думати, що люди однаково сприймають світ. Та насправді кожен має власну унікальну модель світу й живе відповідно до неї. Двоє людей можуть подивитися той самий фільм, прочитати ту саму книжку, прослухати ту саму лекцію і мати від них протилежні враження. Якщо вони сперечаються між собою, то роблять це тому, що їхні моделі світу різні. Однак кожна модель має таке саме право на існування, як і наша, і треба з по</w:t>
      </w:r>
      <w:r>
        <w:rPr>
          <w:rFonts w:ascii="Times New Roman" w:hAnsi="Times New Roman" w:cs="Times New Roman"/>
          <w:sz w:val="28"/>
          <w:szCs w:val="28"/>
        </w:rPr>
        <w:t>вагою ставитися до неї</w:t>
      </w:r>
      <w:r w:rsidR="00051D14" w:rsidRPr="00051D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6599" w:rsidRDefault="00DD6599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6599" w:rsidRDefault="00DD6599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6599" w:rsidRDefault="00DD6599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6599" w:rsidRDefault="00DD6599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1C0A" w:rsidRDefault="005F1C0A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C0A">
        <w:rPr>
          <w:rFonts w:ascii="Times New Roman" w:hAnsi="Times New Roman" w:cs="Times New Roman"/>
          <w:sz w:val="28"/>
          <w:szCs w:val="28"/>
        </w:rPr>
        <w:t xml:space="preserve">Спілкування — це процес встановлення контактів між людьми, який охоплює обмін інформацією, сприймання та розуміння одне одного. Можна умовно виокремити п’ять кроків ефективного спілкування — STEPS: </w:t>
      </w:r>
    </w:p>
    <w:p w:rsidR="005F1C0A" w:rsidRDefault="005F1C0A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C0A">
        <w:rPr>
          <w:rFonts w:ascii="Times New Roman" w:hAnsi="Times New Roman" w:cs="Times New Roman"/>
          <w:sz w:val="28"/>
          <w:szCs w:val="28"/>
        </w:rPr>
        <w:t>S (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 xml:space="preserve">) — простір; </w:t>
      </w:r>
    </w:p>
    <w:p w:rsidR="005F1C0A" w:rsidRDefault="005F1C0A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C0A">
        <w:rPr>
          <w:rFonts w:ascii="Times New Roman" w:hAnsi="Times New Roman" w:cs="Times New Roman"/>
          <w:sz w:val="28"/>
          <w:szCs w:val="28"/>
        </w:rPr>
        <w:t>T (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turns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 xml:space="preserve">) — говорити по черзі; </w:t>
      </w:r>
    </w:p>
    <w:p w:rsidR="005F1C0A" w:rsidRDefault="005F1C0A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C0A">
        <w:rPr>
          <w:rFonts w:ascii="Times New Roman" w:hAnsi="Times New Roman" w:cs="Times New Roman"/>
          <w:sz w:val="28"/>
          <w:szCs w:val="28"/>
        </w:rPr>
        <w:t>E (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eye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 xml:space="preserve">) — зоровий контакт; </w:t>
      </w:r>
    </w:p>
    <w:p w:rsidR="005F1C0A" w:rsidRDefault="005F1C0A" w:rsidP="005F1C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C0A">
        <w:rPr>
          <w:rFonts w:ascii="Times New Roman" w:hAnsi="Times New Roman" w:cs="Times New Roman"/>
          <w:sz w:val="28"/>
          <w:szCs w:val="28"/>
        </w:rPr>
        <w:t>P (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polite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 xml:space="preserve">) — ввічливість; </w:t>
      </w:r>
    </w:p>
    <w:p w:rsidR="005F1C0A" w:rsidRPr="005F1C0A" w:rsidRDefault="005F1C0A" w:rsidP="005F1C0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F1C0A">
        <w:rPr>
          <w:rFonts w:ascii="Times New Roman" w:hAnsi="Times New Roman" w:cs="Times New Roman"/>
          <w:sz w:val="28"/>
          <w:szCs w:val="28"/>
        </w:rPr>
        <w:t>S (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C0A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5F1C0A">
        <w:rPr>
          <w:rFonts w:ascii="Times New Roman" w:hAnsi="Times New Roman" w:cs="Times New Roman"/>
          <w:sz w:val="28"/>
          <w:szCs w:val="28"/>
        </w:rPr>
        <w:t>) — залишатися в темі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645F" w:rsidRDefault="00ED645F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D70BB2" w:rsidRDefault="00EE6EF0" w:rsidP="008C5FB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Спілкування </w:t>
      </w:r>
      <w:r w:rsidR="00975B2A" w:rsidRPr="00EE6EF0">
        <w:rPr>
          <w:rFonts w:ascii="Times New Roman" w:hAnsi="Times New Roman" w:cs="Times New Roman"/>
          <w:bCs/>
          <w:sz w:val="28"/>
          <w:szCs w:val="28"/>
        </w:rPr>
        <w:t>в нашому житті відіграє дуже велику роль, а його психологічна природа надто складна. Людині важко бути щасливою, успішно працювати,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75B2A" w:rsidRPr="00EE6EF0">
        <w:rPr>
          <w:rFonts w:ascii="Times New Roman" w:hAnsi="Times New Roman" w:cs="Times New Roman"/>
          <w:bCs/>
          <w:sz w:val="28"/>
          <w:szCs w:val="28"/>
        </w:rPr>
        <w:t>самовдосконалюватися, самоутверджу</w:t>
      </w:r>
      <w:r>
        <w:rPr>
          <w:rFonts w:ascii="Times New Roman" w:hAnsi="Times New Roman" w:cs="Times New Roman"/>
          <w:bCs/>
          <w:sz w:val="28"/>
          <w:szCs w:val="28"/>
        </w:rPr>
        <w:t xml:space="preserve">ватися не контактуючи з іншими. Спілкування,на думку вчених, є однією з нагальних </w:t>
      </w:r>
      <w:r w:rsidR="00975B2A" w:rsidRPr="00EE6EF0">
        <w:rPr>
          <w:rFonts w:ascii="Times New Roman" w:hAnsi="Times New Roman" w:cs="Times New Roman"/>
          <w:bCs/>
          <w:sz w:val="28"/>
          <w:szCs w:val="28"/>
        </w:rPr>
        <w:t>потреб людини, яка живе в суспільстві. Біль</w:t>
      </w:r>
      <w:r>
        <w:rPr>
          <w:rFonts w:ascii="Times New Roman" w:hAnsi="Times New Roman" w:cs="Times New Roman"/>
          <w:bCs/>
          <w:sz w:val="28"/>
          <w:szCs w:val="28"/>
        </w:rPr>
        <w:t xml:space="preserve">шість психологів називають таку потребу комунікативною </w:t>
      </w:r>
      <w:r w:rsidR="00975B2A" w:rsidRPr="00EE6EF0">
        <w:rPr>
          <w:rFonts w:ascii="Times New Roman" w:hAnsi="Times New Roman" w:cs="Times New Roman"/>
          <w:bCs/>
          <w:sz w:val="28"/>
          <w:szCs w:val="28"/>
        </w:rPr>
        <w:t>і вважають, що вона проявляється через прагнення людини до розуміння її іншими.</w:t>
      </w:r>
    </w:p>
    <w:p w:rsidR="005F1C0A" w:rsidRPr="005F1C0A" w:rsidRDefault="005F1C0A" w:rsidP="008C5FB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Комунікативність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це сукупність відносно стійких властивостей особистості, що сприяють успішному засвоєнню, розумінню, використанню й передаванню інформації</w:t>
      </w:r>
      <w:r w:rsidR="0086617E">
        <w:rPr>
          <w:rFonts w:ascii="Times New Roman" w:hAnsi="Times New Roman" w:cs="Times New Roman"/>
          <w:bCs/>
          <w:sz w:val="28"/>
          <w:szCs w:val="28"/>
        </w:rPr>
        <w:t>.</w:t>
      </w:r>
    </w:p>
    <w:p w:rsidR="008C5FB9" w:rsidRPr="008C5FB9" w:rsidRDefault="008C5FB9" w:rsidP="008C5FB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5FB9">
        <w:rPr>
          <w:rFonts w:ascii="Times New Roman" w:hAnsi="Times New Roman" w:cs="Times New Roman"/>
          <w:bCs/>
          <w:sz w:val="28"/>
          <w:szCs w:val="28"/>
        </w:rPr>
        <w:t>Комунікативну компетентність визначають як одну з 10 основних компетентностей 21 століття, формула якої дуже проста: уміння слухати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5FB9"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5FB9">
        <w:rPr>
          <w:rFonts w:ascii="Times New Roman" w:hAnsi="Times New Roman" w:cs="Times New Roman"/>
          <w:bCs/>
          <w:sz w:val="28"/>
          <w:szCs w:val="28"/>
        </w:rPr>
        <w:t>уміння говорити.</w:t>
      </w:r>
    </w:p>
    <w:p w:rsidR="00D70BB2" w:rsidRPr="008C5FB9" w:rsidRDefault="00975B2A" w:rsidP="008C5FB9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C5FB9">
        <w:rPr>
          <w:rFonts w:ascii="Times New Roman" w:hAnsi="Times New Roman" w:cs="Times New Roman"/>
          <w:bCs/>
          <w:sz w:val="28"/>
          <w:szCs w:val="28"/>
        </w:rPr>
        <w:t>Комунікабельність – здатність людини до спілкування.</w:t>
      </w:r>
    </w:p>
    <w:p w:rsidR="008C5FB9" w:rsidRPr="008C5FB9" w:rsidRDefault="008C5FB9" w:rsidP="006B566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F1C0A" w:rsidRPr="00F824BB" w:rsidRDefault="005F1C0A" w:rsidP="005F1C0A">
      <w:pPr>
        <w:pStyle w:val="ac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 xml:space="preserve">Спілкування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 xml:space="preserve"> — 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комунікаційний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процес обміну думками, почуттями, враженнями, тобто повідомленнями.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Спілкуючись з людьми, підтримуючи з ними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стосунки, ми задовольняємо свої потреби у спілкуванні, любові, визнанні, належності до групи.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Люди спілкуються на п'яти рівнях комунікації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залежно від якості їхніх стосунків: обмін фразами, фактами, думками, почуттями, довіра (повне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порозуміння).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Ефективне спілкування — це обмін повідомленнями, під час якого співрозмовники демонструють взаємну повагу, і той, хто слухає, сприймає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з повідомлення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саме те, що має на увазі той, хто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007434">
        <w:rPr>
          <w:rFonts w:ascii="Times New Roman" w:hAnsi="Times New Roman" w:cs="Times New Roman"/>
          <w:sz w:val="28"/>
          <w:szCs w:val="20"/>
          <w:lang w:val="uk-UA"/>
        </w:rPr>
        <w:t>говорить.</w:t>
      </w:r>
    </w:p>
    <w:p w:rsidR="00ED645F" w:rsidRDefault="00ED645F" w:rsidP="00ED64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ED645F" w:rsidRPr="00EB5678" w:rsidRDefault="00ED645F" w:rsidP="00ED645F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B5678">
        <w:rPr>
          <w:b/>
          <w:sz w:val="28"/>
          <w:szCs w:val="28"/>
          <w:lang w:val="uk-UA"/>
        </w:rPr>
        <w:t xml:space="preserve">Домашнє завдання: </w:t>
      </w:r>
      <w:r>
        <w:rPr>
          <w:bCs/>
          <w:sz w:val="28"/>
          <w:szCs w:val="28"/>
          <w:lang w:val="uk-UA"/>
        </w:rPr>
        <w:t>Опрацювати §</w:t>
      </w:r>
      <w:r w:rsidRPr="00EB5678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20.</w:t>
      </w:r>
    </w:p>
    <w:p w:rsidR="00ED645F" w:rsidRDefault="00ED645F" w:rsidP="006B5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45F" w:rsidRPr="000F29FA" w:rsidRDefault="00ED645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D645F" w:rsidRPr="000F29FA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53B" w:rsidRDefault="0019353B" w:rsidP="00D34FC8">
      <w:pPr>
        <w:spacing w:after="0" w:line="240" w:lineRule="auto"/>
      </w:pPr>
      <w:r>
        <w:separator/>
      </w:r>
    </w:p>
  </w:endnote>
  <w:endnote w:type="continuationSeparator" w:id="0">
    <w:p w:rsidR="0019353B" w:rsidRDefault="0019353B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53B" w:rsidRDefault="0019353B" w:rsidP="00D34FC8">
      <w:pPr>
        <w:spacing w:after="0" w:line="240" w:lineRule="auto"/>
      </w:pPr>
      <w:r>
        <w:separator/>
      </w:r>
    </w:p>
  </w:footnote>
  <w:footnote w:type="continuationSeparator" w:id="0">
    <w:p w:rsidR="0019353B" w:rsidRDefault="0019353B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E1C"/>
    <w:multiLevelType w:val="hybridMultilevel"/>
    <w:tmpl w:val="7CC29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61EF2"/>
    <w:multiLevelType w:val="hybridMultilevel"/>
    <w:tmpl w:val="C956A224"/>
    <w:lvl w:ilvl="0" w:tplc="C92E67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E15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AEC2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EAEA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5408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F295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0C9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E6A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FADD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BBB6408"/>
    <w:multiLevelType w:val="hybridMultilevel"/>
    <w:tmpl w:val="83561FAE"/>
    <w:lvl w:ilvl="0" w:tplc="CDC47F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66EE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5489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6A18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8273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F696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98BA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A667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F4EE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D950BBF"/>
    <w:multiLevelType w:val="hybridMultilevel"/>
    <w:tmpl w:val="B4F24022"/>
    <w:lvl w:ilvl="0" w:tplc="E7B0CA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9CB9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F431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7C67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72AA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3A2E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1C3A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E8F2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CAB4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DF444AD"/>
    <w:multiLevelType w:val="hybridMultilevel"/>
    <w:tmpl w:val="BAC6F31A"/>
    <w:lvl w:ilvl="0" w:tplc="CF965E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60E5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FE2C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0839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9E6D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CED2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0679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6EB7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32A1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E59EF"/>
    <w:multiLevelType w:val="hybridMultilevel"/>
    <w:tmpl w:val="D812BB62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63C90"/>
    <w:multiLevelType w:val="hybridMultilevel"/>
    <w:tmpl w:val="5D1C733A"/>
    <w:lvl w:ilvl="0" w:tplc="E4AE63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F637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F4A9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0EA6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EC2B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CA5A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E893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24E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FEF3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7030365"/>
    <w:multiLevelType w:val="hybridMultilevel"/>
    <w:tmpl w:val="E67CAD60"/>
    <w:lvl w:ilvl="0" w:tplc="F04C1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3A8E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0A45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4A2E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E615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326D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8E2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42A5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220A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14"/>
    <w:rsid w:val="00051D14"/>
    <w:rsid w:val="00084723"/>
    <w:rsid w:val="000F29FA"/>
    <w:rsid w:val="0019353B"/>
    <w:rsid w:val="001A6274"/>
    <w:rsid w:val="00416ADD"/>
    <w:rsid w:val="005F1C0A"/>
    <w:rsid w:val="00673DF4"/>
    <w:rsid w:val="006916E6"/>
    <w:rsid w:val="006B566A"/>
    <w:rsid w:val="00856CFE"/>
    <w:rsid w:val="0086617E"/>
    <w:rsid w:val="008C2F95"/>
    <w:rsid w:val="008C5FB9"/>
    <w:rsid w:val="009310D0"/>
    <w:rsid w:val="00975B2A"/>
    <w:rsid w:val="009D2014"/>
    <w:rsid w:val="00A81275"/>
    <w:rsid w:val="00B02157"/>
    <w:rsid w:val="00B04BB6"/>
    <w:rsid w:val="00B41055"/>
    <w:rsid w:val="00B85C6F"/>
    <w:rsid w:val="00D26A40"/>
    <w:rsid w:val="00D34FC8"/>
    <w:rsid w:val="00D70BB2"/>
    <w:rsid w:val="00DD6599"/>
    <w:rsid w:val="00DE2E3B"/>
    <w:rsid w:val="00E67EB3"/>
    <w:rsid w:val="00ED645F"/>
    <w:rsid w:val="00EE6EF0"/>
    <w:rsid w:val="00FA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iPriority w:val="99"/>
    <w:semiHidden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iPriority w:val="99"/>
    <w:semiHidden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lt.multycourse.com.ua/ru/glossary/125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lt.multycourse.com.ua/ru/glossary/12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lt.multycourse.com.ua/ru/glossary/1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B8D00-3353-4681-8990-28A768F3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Миха</cp:lastModifiedBy>
  <cp:revision>25</cp:revision>
  <dcterms:created xsi:type="dcterms:W3CDTF">2019-02-27T21:50:00Z</dcterms:created>
  <dcterms:modified xsi:type="dcterms:W3CDTF">2022-02-20T18:12:00Z</dcterms:modified>
</cp:coreProperties>
</file>