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7538" w:rsidRDefault="008667AB">
      <w:pPr>
        <w:rPr>
          <w:rFonts w:ascii="Times New Roman" w:hAnsi="Times New Roman" w:cs="Times New Roman"/>
          <w:sz w:val="28"/>
          <w:szCs w:val="28"/>
          <w:lang w:val="uk-UA"/>
        </w:rPr>
      </w:pPr>
      <w:r>
        <w:rPr>
          <w:rFonts w:ascii="Times New Roman" w:hAnsi="Times New Roman" w:cs="Times New Roman"/>
          <w:sz w:val="28"/>
          <w:szCs w:val="28"/>
          <w:lang w:val="uk-UA"/>
        </w:rPr>
        <w:t>18.01.2022</w:t>
      </w:r>
    </w:p>
    <w:p w:rsidR="008667AB" w:rsidRDefault="008667AB">
      <w:pPr>
        <w:rPr>
          <w:rFonts w:ascii="Times New Roman" w:hAnsi="Times New Roman" w:cs="Times New Roman"/>
          <w:sz w:val="28"/>
          <w:szCs w:val="28"/>
          <w:lang w:val="uk-UA"/>
        </w:rPr>
      </w:pPr>
      <w:r>
        <w:rPr>
          <w:rFonts w:ascii="Times New Roman" w:hAnsi="Times New Roman" w:cs="Times New Roman"/>
          <w:sz w:val="28"/>
          <w:szCs w:val="28"/>
          <w:lang w:val="uk-UA"/>
        </w:rPr>
        <w:t xml:space="preserve">9-А </w:t>
      </w:r>
    </w:p>
    <w:p w:rsidR="008667AB" w:rsidRDefault="008667AB">
      <w:pPr>
        <w:rPr>
          <w:rFonts w:ascii="Times New Roman" w:hAnsi="Times New Roman" w:cs="Times New Roman"/>
          <w:sz w:val="28"/>
          <w:szCs w:val="28"/>
          <w:lang w:val="uk-UA"/>
        </w:rPr>
      </w:pPr>
      <w:r>
        <w:rPr>
          <w:rFonts w:ascii="Times New Roman" w:hAnsi="Times New Roman" w:cs="Times New Roman"/>
          <w:sz w:val="28"/>
          <w:szCs w:val="28"/>
          <w:lang w:val="uk-UA"/>
        </w:rPr>
        <w:t>Правознавство</w:t>
      </w:r>
    </w:p>
    <w:p w:rsidR="008667AB" w:rsidRDefault="008667AB">
      <w:pPr>
        <w:rPr>
          <w:rFonts w:ascii="Times New Roman" w:hAnsi="Times New Roman" w:cs="Times New Roman"/>
          <w:sz w:val="28"/>
          <w:szCs w:val="28"/>
          <w:lang w:val="uk-UA"/>
        </w:rPr>
      </w:pPr>
      <w:r>
        <w:rPr>
          <w:rFonts w:ascii="Times New Roman" w:hAnsi="Times New Roman" w:cs="Times New Roman"/>
          <w:sz w:val="28"/>
          <w:szCs w:val="28"/>
          <w:lang w:val="uk-UA"/>
        </w:rPr>
        <w:t xml:space="preserve">вч. </w:t>
      </w:r>
      <w:proofErr w:type="spellStart"/>
      <w:r>
        <w:rPr>
          <w:rFonts w:ascii="Times New Roman" w:hAnsi="Times New Roman" w:cs="Times New Roman"/>
          <w:sz w:val="28"/>
          <w:szCs w:val="28"/>
          <w:lang w:val="uk-UA"/>
        </w:rPr>
        <w:t>Рзаєва</w:t>
      </w:r>
      <w:proofErr w:type="spellEnd"/>
      <w:r>
        <w:rPr>
          <w:rFonts w:ascii="Times New Roman" w:hAnsi="Times New Roman" w:cs="Times New Roman"/>
          <w:sz w:val="28"/>
          <w:szCs w:val="28"/>
          <w:lang w:val="uk-UA"/>
        </w:rPr>
        <w:t xml:space="preserve"> Н.О.</w:t>
      </w:r>
    </w:p>
    <w:p w:rsidR="008667AB" w:rsidRDefault="008667AB">
      <w:pPr>
        <w:rPr>
          <w:rFonts w:ascii="Times New Roman" w:hAnsi="Times New Roman" w:cs="Times New Roman"/>
          <w:b/>
          <w:sz w:val="28"/>
          <w:szCs w:val="28"/>
          <w:lang w:val="uk-UA"/>
        </w:rPr>
      </w:pPr>
      <w:r w:rsidRPr="008667AB">
        <w:rPr>
          <w:rFonts w:ascii="Times New Roman" w:hAnsi="Times New Roman" w:cs="Times New Roman"/>
          <w:b/>
          <w:sz w:val="28"/>
          <w:szCs w:val="28"/>
          <w:lang w:val="uk-UA"/>
        </w:rPr>
        <w:t>Тема: Неповнолітні і цивільно-правові відносини.</w:t>
      </w:r>
    </w:p>
    <w:p w:rsidR="00092F83" w:rsidRDefault="008667AB" w:rsidP="00092F83">
      <w:pPr>
        <w:pStyle w:val="a3"/>
        <w:numPr>
          <w:ilvl w:val="0"/>
          <w:numId w:val="1"/>
        </w:numPr>
        <w:rPr>
          <w:rFonts w:ascii="Times New Roman" w:hAnsi="Times New Roman" w:cs="Times New Roman"/>
          <w:b/>
          <w:i/>
          <w:sz w:val="28"/>
          <w:szCs w:val="28"/>
          <w:lang w:val="uk-UA"/>
        </w:rPr>
      </w:pPr>
      <w:r w:rsidRPr="008667AB">
        <w:rPr>
          <w:rFonts w:ascii="Times New Roman" w:hAnsi="Times New Roman" w:cs="Times New Roman"/>
          <w:b/>
          <w:i/>
          <w:sz w:val="28"/>
          <w:szCs w:val="28"/>
          <w:lang w:val="uk-UA"/>
        </w:rPr>
        <w:t>Опрацюйте опорний конспект.</w:t>
      </w:r>
    </w:p>
    <w:p w:rsidR="008667AB" w:rsidRPr="00092F83" w:rsidRDefault="008667AB" w:rsidP="00092F83">
      <w:pPr>
        <w:rPr>
          <w:rFonts w:ascii="Times New Roman" w:hAnsi="Times New Roman" w:cs="Times New Roman"/>
          <w:b/>
          <w:i/>
          <w:sz w:val="28"/>
          <w:szCs w:val="28"/>
          <w:lang w:val="uk-UA"/>
        </w:rPr>
      </w:pPr>
      <w:r w:rsidRPr="00092F83">
        <w:rPr>
          <w:rFonts w:ascii="Times New Roman" w:hAnsi="Times New Roman" w:cs="Times New Roman"/>
          <w:sz w:val="28"/>
          <w:szCs w:val="28"/>
          <w:lang w:val="uk-UA"/>
        </w:rPr>
        <w:t>Цивільні правовідносини неповнолітніх.</w:t>
      </w:r>
    </w:p>
    <w:p w:rsidR="008667AB" w:rsidRPr="008667AB" w:rsidRDefault="008667AB" w:rsidP="00092F83">
      <w:pPr>
        <w:rPr>
          <w:rFonts w:ascii="Times New Roman" w:hAnsi="Times New Roman" w:cs="Times New Roman"/>
          <w:sz w:val="28"/>
          <w:szCs w:val="28"/>
          <w:lang w:val="uk-UA"/>
        </w:rPr>
      </w:pPr>
      <w:r w:rsidRPr="008667AB">
        <w:rPr>
          <w:rFonts w:ascii="Times New Roman" w:hAnsi="Times New Roman" w:cs="Times New Roman"/>
          <w:sz w:val="28"/>
          <w:szCs w:val="28"/>
          <w:lang w:val="uk-UA"/>
        </w:rPr>
        <w:t>Для того щоб брати участь у будь-яких правовідносинах, особа повинна мати правоздатність і дієздатність. Існують певні особливості правоздатності та дієздатності в різних галузях права, у різних типах правовідносин. Нині ми ознайомимося з цивільною правоздатністю та цивільною дієздатністю, які визначають можливість участі в цивільних правовідносинах.</w:t>
      </w:r>
    </w:p>
    <w:p w:rsidR="008667AB" w:rsidRPr="008667AB" w:rsidRDefault="008667AB" w:rsidP="00092F83">
      <w:pPr>
        <w:rPr>
          <w:rFonts w:ascii="Times New Roman" w:hAnsi="Times New Roman" w:cs="Times New Roman"/>
          <w:sz w:val="28"/>
          <w:szCs w:val="28"/>
          <w:lang w:val="uk-UA"/>
        </w:rPr>
      </w:pPr>
      <w:r w:rsidRPr="00092F83">
        <w:rPr>
          <w:rFonts w:ascii="Times New Roman" w:hAnsi="Times New Roman" w:cs="Times New Roman"/>
          <w:b/>
          <w:i/>
          <w:sz w:val="28"/>
          <w:szCs w:val="28"/>
          <w:lang w:val="uk-UA"/>
        </w:rPr>
        <w:t xml:space="preserve">Правоздатність </w:t>
      </w:r>
      <w:r w:rsidRPr="008667AB">
        <w:rPr>
          <w:rFonts w:ascii="Times New Roman" w:hAnsi="Times New Roman" w:cs="Times New Roman"/>
          <w:sz w:val="28"/>
          <w:szCs w:val="28"/>
          <w:lang w:val="uk-UA"/>
        </w:rPr>
        <w:t>— здатність особи мати юридичні права й обов’язки. Відповідно до законодавства України, правоздатність фізичної особи виникає в момент її народження й припиняється в момент її смерті.</w:t>
      </w:r>
    </w:p>
    <w:p w:rsidR="008667AB" w:rsidRPr="008667AB" w:rsidRDefault="008667AB" w:rsidP="00092F83">
      <w:pPr>
        <w:rPr>
          <w:rFonts w:ascii="Times New Roman" w:hAnsi="Times New Roman" w:cs="Times New Roman"/>
          <w:sz w:val="28"/>
          <w:szCs w:val="28"/>
          <w:lang w:val="uk-UA"/>
        </w:rPr>
      </w:pPr>
      <w:r w:rsidRPr="008667AB">
        <w:rPr>
          <w:rFonts w:ascii="Times New Roman" w:hAnsi="Times New Roman" w:cs="Times New Roman"/>
          <w:sz w:val="28"/>
          <w:szCs w:val="28"/>
          <w:lang w:val="uk-UA"/>
        </w:rPr>
        <w:t>У сучасному світі всі люди мають правоздатність. Крім того, жодна людина не може навіть за власним бажанням відмовитися від правоздатності. Правоздатність невід’ємна від особи, не залежить від віку, професії, статі й інших обставин. Вона не може передаватися іншим особам.</w:t>
      </w:r>
    </w:p>
    <w:p w:rsidR="008667AB" w:rsidRPr="008667AB" w:rsidRDefault="008667AB" w:rsidP="00092F83">
      <w:pPr>
        <w:rPr>
          <w:rFonts w:ascii="Times New Roman" w:hAnsi="Times New Roman" w:cs="Times New Roman"/>
          <w:sz w:val="28"/>
          <w:szCs w:val="28"/>
          <w:lang w:val="uk-UA"/>
        </w:rPr>
      </w:pPr>
      <w:r w:rsidRPr="008667AB">
        <w:rPr>
          <w:rFonts w:ascii="Times New Roman" w:hAnsi="Times New Roman" w:cs="Times New Roman"/>
          <w:sz w:val="28"/>
          <w:szCs w:val="28"/>
          <w:lang w:val="uk-UA"/>
        </w:rPr>
        <w:t>Правоздатність не вимагає від особи ніяких дій, людина користується нею пасивно. Так, коли дитина отримує подарунок, від неї не вимагається ніяких дій, так само спадкоємець отримує право стати власником того, що залишено йому в спадок.</w:t>
      </w:r>
    </w:p>
    <w:p w:rsidR="008667AB" w:rsidRPr="008667AB" w:rsidRDefault="008667AB" w:rsidP="00092F83">
      <w:pPr>
        <w:rPr>
          <w:rFonts w:ascii="Times New Roman" w:hAnsi="Times New Roman" w:cs="Times New Roman"/>
          <w:sz w:val="28"/>
          <w:szCs w:val="28"/>
          <w:lang w:val="uk-UA"/>
        </w:rPr>
      </w:pPr>
      <w:r w:rsidRPr="008667AB">
        <w:rPr>
          <w:rFonts w:ascii="Times New Roman" w:hAnsi="Times New Roman" w:cs="Times New Roman"/>
          <w:sz w:val="28"/>
          <w:szCs w:val="28"/>
          <w:lang w:val="uk-UA"/>
        </w:rPr>
        <w:t>Можливість особи своїми діями набувати юридичних прав і обов’язків називають дієздатністю. Вона вимагає від особи цілеспрямованих дій — підписання документів, узяття на себе відповідальності тощо.</w:t>
      </w:r>
    </w:p>
    <w:p w:rsidR="008667AB" w:rsidRPr="008667AB" w:rsidRDefault="008667AB" w:rsidP="00092F83">
      <w:pPr>
        <w:rPr>
          <w:rFonts w:ascii="Times New Roman" w:hAnsi="Times New Roman" w:cs="Times New Roman"/>
          <w:sz w:val="28"/>
          <w:szCs w:val="28"/>
          <w:lang w:val="uk-UA"/>
        </w:rPr>
      </w:pPr>
      <w:r w:rsidRPr="008667AB">
        <w:rPr>
          <w:rFonts w:ascii="Times New Roman" w:hAnsi="Times New Roman" w:cs="Times New Roman"/>
          <w:sz w:val="28"/>
          <w:szCs w:val="28"/>
          <w:lang w:val="uk-UA"/>
        </w:rPr>
        <w:t>Коли людина купує товар у магазині, бере певні речі в оренду або гроші в борг, здійснює обмін речами, вона особисто приймає рішення про ці дії — обирає певний товар, здійснює обмін, визначає доцільність оренди тощо. При цьому людина оцінює наслідки своїх дій, намагається передбачити можливі наслідки. Для цього необхідні певний рівень життєвого досвіду, знання. Саме тому обсяг дієздатності фізичної особи суттєво залежить від її віку.</w:t>
      </w:r>
    </w:p>
    <w:p w:rsidR="008667AB" w:rsidRPr="00092F83" w:rsidRDefault="008667AB" w:rsidP="00092F83">
      <w:pPr>
        <w:rPr>
          <w:rFonts w:ascii="Times New Roman" w:hAnsi="Times New Roman" w:cs="Times New Roman"/>
          <w:b/>
          <w:i/>
          <w:sz w:val="28"/>
          <w:szCs w:val="28"/>
          <w:lang w:val="uk-UA"/>
        </w:rPr>
      </w:pPr>
      <w:r w:rsidRPr="008667AB">
        <w:rPr>
          <w:rFonts w:ascii="Times New Roman" w:hAnsi="Times New Roman" w:cs="Times New Roman"/>
          <w:sz w:val="28"/>
          <w:szCs w:val="28"/>
          <w:lang w:val="uk-UA"/>
        </w:rPr>
        <w:t xml:space="preserve">Цивільна правоздатність і цивільна дієздатність становлять право- суб’єктність особи. До складу правосуб’єктності належить також здатність особи нести юридичну відповідальність — </w:t>
      </w:r>
      <w:proofErr w:type="spellStart"/>
      <w:r w:rsidRPr="00092F83">
        <w:rPr>
          <w:rFonts w:ascii="Times New Roman" w:hAnsi="Times New Roman" w:cs="Times New Roman"/>
          <w:b/>
          <w:i/>
          <w:sz w:val="28"/>
          <w:szCs w:val="28"/>
          <w:lang w:val="uk-UA"/>
        </w:rPr>
        <w:t>деліктоздатність</w:t>
      </w:r>
      <w:proofErr w:type="spellEnd"/>
      <w:r w:rsidRPr="00092F83">
        <w:rPr>
          <w:rFonts w:ascii="Times New Roman" w:hAnsi="Times New Roman" w:cs="Times New Roman"/>
          <w:b/>
          <w:i/>
          <w:sz w:val="28"/>
          <w:szCs w:val="28"/>
          <w:lang w:val="uk-UA"/>
        </w:rPr>
        <w:t>.</w:t>
      </w:r>
      <w:bookmarkStart w:id="0" w:name="_GoBack"/>
      <w:bookmarkEnd w:id="0"/>
    </w:p>
    <w:p w:rsidR="00092F83" w:rsidRDefault="00092F83" w:rsidP="00092F83">
      <w:pPr>
        <w:rPr>
          <w:rFonts w:ascii="Times New Roman" w:hAnsi="Times New Roman" w:cs="Times New Roman"/>
          <w:sz w:val="28"/>
          <w:szCs w:val="28"/>
          <w:lang w:val="uk-UA"/>
        </w:rPr>
      </w:pPr>
      <w:r w:rsidRPr="00092F83">
        <w:rPr>
          <w:rFonts w:ascii="Times New Roman" w:hAnsi="Times New Roman" w:cs="Times New Roman"/>
          <w:b/>
          <w:i/>
          <w:sz w:val="28"/>
          <w:szCs w:val="28"/>
          <w:lang w:val="uk-UA"/>
        </w:rPr>
        <w:lastRenderedPageBreak/>
        <w:t>2.Пергляньте відео:</w:t>
      </w:r>
      <w:r w:rsidRPr="00092F83">
        <w:t xml:space="preserve"> </w:t>
      </w:r>
      <w:hyperlink r:id="rId5" w:history="1">
        <w:r w:rsidRPr="00865B8A">
          <w:rPr>
            <w:rStyle w:val="a4"/>
            <w:rFonts w:ascii="Times New Roman" w:hAnsi="Times New Roman" w:cs="Times New Roman"/>
            <w:sz w:val="28"/>
            <w:szCs w:val="28"/>
            <w:lang w:val="uk-UA"/>
          </w:rPr>
          <w:t>https://youtu.be/2EPNcbKPHls</w:t>
        </w:r>
      </w:hyperlink>
      <w:r>
        <w:rPr>
          <w:rFonts w:ascii="Times New Roman" w:hAnsi="Times New Roman" w:cs="Times New Roman"/>
          <w:sz w:val="28"/>
          <w:szCs w:val="28"/>
          <w:lang w:val="uk-UA"/>
        </w:rPr>
        <w:t xml:space="preserve"> </w:t>
      </w:r>
    </w:p>
    <w:p w:rsidR="00092F83" w:rsidRDefault="00092F83" w:rsidP="00092F83">
      <w:pPr>
        <w:rPr>
          <w:rFonts w:ascii="Times New Roman" w:hAnsi="Times New Roman" w:cs="Times New Roman"/>
          <w:b/>
          <w:i/>
          <w:sz w:val="28"/>
          <w:szCs w:val="28"/>
          <w:lang w:val="uk-UA"/>
        </w:rPr>
      </w:pPr>
      <w:r w:rsidRPr="00092F83">
        <w:rPr>
          <w:rFonts w:ascii="Times New Roman" w:hAnsi="Times New Roman" w:cs="Times New Roman"/>
          <w:b/>
          <w:i/>
          <w:sz w:val="28"/>
          <w:szCs w:val="28"/>
          <w:lang w:val="uk-UA"/>
        </w:rPr>
        <w:t xml:space="preserve">3. Домашнє завдання: </w:t>
      </w:r>
      <w:proofErr w:type="spellStart"/>
      <w:r w:rsidRPr="00092F83">
        <w:rPr>
          <w:rFonts w:ascii="Times New Roman" w:hAnsi="Times New Roman" w:cs="Times New Roman"/>
          <w:b/>
          <w:i/>
          <w:sz w:val="28"/>
          <w:szCs w:val="28"/>
          <w:lang w:val="uk-UA"/>
        </w:rPr>
        <w:t>прочитать</w:t>
      </w:r>
      <w:proofErr w:type="spellEnd"/>
      <w:r w:rsidRPr="00092F83">
        <w:rPr>
          <w:rFonts w:ascii="Times New Roman" w:hAnsi="Times New Roman" w:cs="Times New Roman"/>
          <w:b/>
          <w:i/>
          <w:sz w:val="28"/>
          <w:szCs w:val="28"/>
          <w:lang w:val="uk-UA"/>
        </w:rPr>
        <w:t xml:space="preserve"> пар.15.</w:t>
      </w:r>
    </w:p>
    <w:p w:rsidR="00092F83" w:rsidRPr="00092F83" w:rsidRDefault="00092F83" w:rsidP="00092F83">
      <w:pPr>
        <w:rPr>
          <w:rFonts w:ascii="Times New Roman" w:hAnsi="Times New Roman" w:cs="Times New Roman"/>
          <w:b/>
          <w:i/>
          <w:sz w:val="28"/>
          <w:szCs w:val="28"/>
          <w:lang w:val="uk-UA"/>
        </w:rPr>
      </w:pPr>
      <w:r w:rsidRPr="00092F83">
        <w:rPr>
          <w:rFonts w:ascii="Times New Roman" w:hAnsi="Times New Roman" w:cs="Times New Roman"/>
          <w:b/>
          <w:i/>
          <w:sz w:val="28"/>
          <w:szCs w:val="28"/>
          <w:lang w:val="uk-UA"/>
        </w:rPr>
        <w:t xml:space="preserve"> Повторити тему « Ознаки держави».</w:t>
      </w:r>
    </w:p>
    <w:sectPr w:rsidR="00092F83" w:rsidRPr="00092F8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A44E0D"/>
    <w:multiLevelType w:val="hybridMultilevel"/>
    <w:tmpl w:val="FD94CE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BB5"/>
    <w:rsid w:val="00092F83"/>
    <w:rsid w:val="00334BB5"/>
    <w:rsid w:val="004F7538"/>
    <w:rsid w:val="008667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489EE8-5088-4E6A-8885-21439D003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67AB"/>
    <w:pPr>
      <w:ind w:left="720"/>
      <w:contextualSpacing/>
    </w:pPr>
  </w:style>
  <w:style w:type="character" w:styleId="a4">
    <w:name w:val="Hyperlink"/>
    <w:basedOn w:val="a0"/>
    <w:uiPriority w:val="99"/>
    <w:unhideWhenUsed/>
    <w:rsid w:val="00092F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2EPNcbKPHls"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331</Words>
  <Characters>1892</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2022-01-19T10:58:00Z</dcterms:created>
  <dcterms:modified xsi:type="dcterms:W3CDTF">2022-01-19T11:13:00Z</dcterms:modified>
</cp:coreProperties>
</file>