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705" w:rsidRPr="00CF793C" w:rsidRDefault="00CF793C" w:rsidP="00CF79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 w:rsidRPr="00CF793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06.06.                           9-А         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    </w:t>
      </w:r>
      <w:r w:rsidRPr="00CF793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           </w:t>
      </w:r>
      <w:proofErr w:type="spellStart"/>
      <w:r w:rsidRPr="00CF793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укр.літ</w:t>
      </w:r>
      <w:proofErr w:type="spellEnd"/>
      <w:r w:rsidRPr="00CF793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      </w:t>
      </w:r>
      <w:r w:rsidRPr="00CF793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            Добровольська В.Е.</w:t>
      </w:r>
    </w:p>
    <w:p w:rsidR="00CF793C" w:rsidRPr="00CF793C" w:rsidRDefault="00CF793C" w:rsidP="00CF793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 w:rsidRPr="00CF793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Підсумковий урок</w:t>
      </w:r>
    </w:p>
    <w:p w:rsidR="00CF793C" w:rsidRPr="001F0705" w:rsidRDefault="00CF793C" w:rsidP="00CF79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 w:rsidRPr="00CF793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Мета: </w:t>
      </w:r>
      <w:r w:rsidRPr="00CF793C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uk-UA"/>
        </w:rPr>
        <w:t>повторити художні засоби (тропи); розвивати вміння розрізняти їх; виховувати любов до художнього слова.</w:t>
      </w:r>
    </w:p>
    <w:tbl>
      <w:tblPr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7"/>
        <w:gridCol w:w="3670"/>
        <w:gridCol w:w="4503"/>
      </w:tblGrid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Визначення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Приклад</w:t>
            </w:r>
            <w:proofErr w:type="spellEnd"/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Епітет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Художнє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означення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Прощавайте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,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сині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гори,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білії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сніги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</w:t>
            </w:r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Алегорія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Зображення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відокремленого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через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конкретні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образи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Грім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розсердився</w:t>
            </w:r>
            <w:proofErr w:type="spellEnd"/>
            <w:proofErr w:type="gram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..</w:t>
            </w:r>
            <w:proofErr w:type="gramEnd"/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Порівняння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Зіставлення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двох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предметів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із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метою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пояснити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один з них за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допомогою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іншого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«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Москва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, 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</w:rPr>
              <w:t>як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ріка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загасає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…»</w:t>
            </w:r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Іронія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Приховане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глузування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правду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кажете, пане!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Усі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босоногі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й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голодні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—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П’яниці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ледащо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злодії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люди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не </w:t>
            </w:r>
            <w:proofErr w:type="spellStart"/>
            <w:proofErr w:type="gram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годні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..</w:t>
            </w:r>
            <w:proofErr w:type="gramEnd"/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Метонімія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Зближення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зіставлення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понять за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суміжністю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позначуваних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понять, коли предмет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позначають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допомогою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інших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понять.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золото у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вухах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замість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: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золоті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сережки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сережки з золота)</w:t>
            </w:r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lastRenderedPageBreak/>
              <w:t>Гіпербола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Художнє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перебільшення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яке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використовується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щоб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підсилити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враження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швидкий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як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блискавка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блискавичний</w:t>
            </w:r>
            <w:proofErr w:type="spellEnd"/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Метафора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Приховане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порівняння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побудоване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подібності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контрасті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у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якому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“як”, “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начебто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”, “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немов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”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відсутні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але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припускаються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вечір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-мулат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підійшов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порога.</w:t>
            </w:r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Риторичні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питання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оклики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Посилюють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увагу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читача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не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вимагаючи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нього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відповіді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Хто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тільки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не проклинав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станційних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наглядачів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хто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з ними не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лаявся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!» 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(О.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Пушкін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)</w:t>
            </w:r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Антитеза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Протиставлення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Так, тут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все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було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: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і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жага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вбивства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жага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любові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 (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Chr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Wolf, «Kasandra»)</w:t>
            </w:r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Панегірик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Різке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звеличення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похвальна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промова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урочистих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усенародних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зборах</w:t>
            </w:r>
            <w:proofErr w:type="spellEnd"/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Інверсія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Порушення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узвичаєного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порядку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, перестанов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softHyphen/>
              <w:t xml:space="preserve">ка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частин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фрази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довге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перед мною, </w:t>
            </w:r>
            <w:proofErr w:type="gram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Я</w:t>
            </w:r>
            <w:proofErr w:type="gram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молодий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й не жив…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Чого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ж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горючою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сльозою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свою я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пісню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окропив?</w:t>
            </w:r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Алітерація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Повторення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приголосних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звуків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інь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ам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оне,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інь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ам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десь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</w:t>
            </w:r>
          </w:p>
        </w:tc>
      </w:tr>
      <w:tr w:rsidR="001F0705" w:rsidRPr="001F0705" w:rsidTr="004D782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Асонанс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Повторення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голосних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звуків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705" w:rsidRPr="001F0705" w:rsidRDefault="001F0705" w:rsidP="001F0705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І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день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іде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і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ніч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іде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.</w:t>
            </w:r>
          </w:p>
        </w:tc>
      </w:tr>
    </w:tbl>
    <w:p w:rsidR="001F0705" w:rsidRPr="001F0705" w:rsidRDefault="001F0705" w:rsidP="001F07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tbl>
      <w:tblPr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3306"/>
        <w:gridCol w:w="5459"/>
      </w:tblGrid>
      <w:tr w:rsidR="001F0705" w:rsidRPr="001F0705" w:rsidTr="00CF793C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lastRenderedPageBreak/>
              <w:t>Назва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Приклади</w:t>
            </w:r>
            <w:proofErr w:type="spellEnd"/>
          </w:p>
        </w:tc>
      </w:tr>
      <w:tr w:rsidR="001F0705" w:rsidRPr="001F0705" w:rsidTr="00CF793C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Символ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Заміна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абстрактного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узагальнюючого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конкретним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образом.</w:t>
            </w:r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Голуб – символ миру,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символ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краси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(«Є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дівчина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якби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сюди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ввійшла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померкли б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всі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всі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красуні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і символ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(«І ось в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крові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в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багні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весільна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сукня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І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згасла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як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твоє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і символ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небезпеки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(«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Завчасно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глузуєте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панове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Дивіться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як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пожежі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нам,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бува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не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наробила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</w:tr>
      <w:tr w:rsidR="001F0705" w:rsidRPr="001F0705" w:rsidTr="00CF793C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Оксиморон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Сполучення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виражають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протилежні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суперечливі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і як результат,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виникає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нове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смислове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значення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дотепно-безглузде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алогізм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).</w:t>
            </w:r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«Многоголоса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тиша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дзвінка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тиша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», «вас я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боюся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трупи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живії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мрій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наших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спільних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любові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надій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вас я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боюся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зрадники-друзі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…».</w:t>
            </w:r>
          </w:p>
        </w:tc>
      </w:tr>
    </w:tbl>
    <w:tbl>
      <w:tblPr>
        <w:tblpPr w:leftFromText="45" w:rightFromText="45" w:bottomFromText="390" w:vertAnchor="text"/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2368"/>
        <w:gridCol w:w="6408"/>
      </w:tblGrid>
      <w:tr w:rsidR="001F0705" w:rsidRPr="001F0705" w:rsidTr="004D782D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Літота</w:t>
            </w:r>
            <w:proofErr w:type="spellEnd"/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Надмірне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неприховане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применшення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«О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принесіть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як не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надію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крихту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радної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землі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…», «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курці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по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коліно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такий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чоловік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ложці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води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втопить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».</w:t>
            </w:r>
          </w:p>
        </w:tc>
      </w:tr>
      <w:tr w:rsidR="001F0705" w:rsidRPr="001F0705" w:rsidTr="004D782D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Рефрени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 (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повтори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)</w:t>
            </w:r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Неодноразове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тих самих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висловів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підкреслення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важливості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Тавтологія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одного й того ж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близького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змістом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звучанням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слова: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«рано-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вранці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новобранці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«ворон-птах», «сад-виноград».</w:t>
            </w:r>
          </w:p>
          <w:p w:rsidR="001F0705" w:rsidRPr="001F0705" w:rsidRDefault="001F0705" w:rsidP="001F0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Анафора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словосполучення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на початку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речення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віршованого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рядка,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єдино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початок: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тільки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легенда…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казка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знадлива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відьма-гарячка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і в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сніжних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пустелях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</w:t>
            </w:r>
          </w:p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Епіфора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словосполучення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кінці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рядка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речення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:</w:t>
            </w:r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«Свята брама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одчинилась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Козака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впустили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і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знов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брама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зачинилась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навік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зачинилась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».</w:t>
            </w:r>
          </w:p>
        </w:tc>
      </w:tr>
      <w:tr w:rsidR="001F0705" w:rsidRPr="001F0705" w:rsidTr="004D782D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Паралелізм</w:t>
            </w:r>
            <w:proofErr w:type="spellEnd"/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Паралельне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зображення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чимось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подібних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предметів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0705" w:rsidRPr="001F0705" w:rsidRDefault="001F0705" w:rsidP="001F07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«Ой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річеско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голубонько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 Як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хвилечки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твої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пробігли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дні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щасливії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радості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мої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 До тебе, моя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річечко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весна; а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молодість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не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не </w:t>
            </w:r>
            <w:proofErr w:type="spellStart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 w:rsidRPr="001F0705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вона!..»</w:t>
            </w:r>
          </w:p>
        </w:tc>
      </w:tr>
    </w:tbl>
    <w:p w:rsidR="00C65751" w:rsidRPr="00CF793C" w:rsidRDefault="00C65751" w:rsidP="00CF793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</w:rPr>
      </w:pPr>
      <w:bookmarkStart w:id="0" w:name="_GoBack"/>
      <w:bookmarkEnd w:id="0"/>
    </w:p>
    <w:sectPr w:rsidR="00C65751" w:rsidRPr="00CF793C" w:rsidSect="004D782D">
      <w:pgSz w:w="12240" w:h="15840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51"/>
    <w:rsid w:val="001F0705"/>
    <w:rsid w:val="004D782D"/>
    <w:rsid w:val="00832653"/>
    <w:rsid w:val="00C65751"/>
    <w:rsid w:val="00C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C5EFF-0D06-4C01-9E98-F0640D08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5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5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cp:lastPrinted>2022-05-28T05:49:00Z</cp:lastPrinted>
  <dcterms:created xsi:type="dcterms:W3CDTF">2022-05-28T05:41:00Z</dcterms:created>
  <dcterms:modified xsi:type="dcterms:W3CDTF">2022-05-28T06:18:00Z</dcterms:modified>
</cp:coreProperties>
</file>