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17.11                       9-Б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Добровольська В.Е.</w:t>
      </w: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Іван Котляревський. Творчість письменника – новий етап у розвитку національного самоусвідомлення. Поема « Енеїда». Провідні проблеми і мотиви твору . </w:t>
      </w: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Перебіг уроку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І.   Сприйняття і осмислення нового матеріалу</w:t>
      </w: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«Дитинство. Початок праці»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Майбутній веселий мудрець І. П. Котляревський народився 9 вересня 1769 р. в Полтаві в родині дрібного чиновника-канцеляриста міського магістрату, дворянина. Мати Параска Леонтіївна Жуковська, походила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сім̓ї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козака Решетилівської сотні.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Здобув освіту в церковно-приходській школі, потім вчився в Полтавській духовній семінарії, де опанував стародавні мови (старогрецьку, латину), сучасні йому німецьку й французьку, російську, польську.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Саме тут, у семінарії, познайомився з «Енеїдою» Вергілія, яка заполонила повністю його творчу уяву і викликала до життя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травестійно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-бурлескні образи троянців-козаків на чолі з кошовим отаманом Енеєм.</w:t>
      </w:r>
      <w:r>
        <w:rPr>
          <w:rFonts w:ascii="Times New Roman" w:hAnsi="Times New Roman" w:cs="Times New Roman"/>
          <w:sz w:val="28"/>
          <w:szCs w:val="28"/>
        </w:rPr>
        <w:t xml:space="preserve">       1789 р., не закінчивши навчання,  покидає семінарію, кілька років працює в новоросійській канцелярії, а потім полишає і цю роботу, стає домашнім учителем у поміщицьких маєтках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Золотоніського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повіту, де познайомився з традиціями, побутом селян. </w:t>
      </w:r>
      <w:r>
        <w:rPr>
          <w:rFonts w:ascii="Times New Roman" w:hAnsi="Times New Roman" w:cs="Times New Roman"/>
          <w:sz w:val="28"/>
          <w:szCs w:val="28"/>
          <w:u w:val="single"/>
        </w:rPr>
        <w:t>Саме у період учителювання поет починає багаторічну працю над поемою «Енеїда».</w:t>
      </w: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«На військовій службі»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1796р. Іван Петрович вступає кадетом до Сіверського карабінерного полку. 12 років (1796-1808) віддав він військовій службі.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Коли І. П. Котляревський  перебував на військовій службі, у Петербурзі без його відома вийшла друком  «Енеїда» (перші три частини). На титульній сторінці стояло: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«Энеида, на малороссийский  язык перелицованная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И.Котляревским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».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 нижче : «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Иждивением М.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Парпуры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1798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рік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Саме з цієї дати і починається нова доба українського письменництва</w:t>
      </w:r>
      <w:r>
        <w:rPr>
          <w:rFonts w:ascii="Times New Roman" w:hAnsi="Times New Roman" w:cs="Times New Roman"/>
          <w:sz w:val="28"/>
          <w:szCs w:val="28"/>
        </w:rPr>
        <w:t>. Поема стала перлиною , дорогоцінністю, національною гордістю України.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1808 р. в Петербурзі вийшло ІІ видання «Енеїди» ( перші три частини), і теж без відома автора.       Хоч І. Котляревський і був незадоволений вчинком М.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Парпури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все ж дія цієї людини заслуговує поваги, бо він не мріяв про якісь матеріальні вигоди, а керувався благородною метою – дати можливість землякам ознайомитися із справжньою перлиною української літератури, про що говорить присвята на книжці: «Любителям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малороссийского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слова».</w:t>
      </w: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1809 р. Котляревський, з великим ентузіазмом дописавши ІV частину, публікує у Петербурзі свій твір, присвятивши поміщику Семенові Кочубею, який фінансував видання. Це було третє видання «Енеїди» і перше , здійснене автором.</w:t>
      </w: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«Знову у рідній Полтаві»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1810 році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поветається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Полтави і одержує скромну посаду наглядача Будинку виховання дітей бідних дворян.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У 1812 р. Котляревському знову довелося повернутися до військової служби: за дорученням генерал-губернатора він виїхав у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Горошине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формувати 5-ий козацький полк для війни з Наполеоном. За 17 днів полк був сформований, а Котляревський за успішне виконання завдання нагороджений медаллю на честь переможного завершення війни.</w:t>
      </w: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«Театральна діяльність» 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 часи І. П. Котляревського Полтава славилася своїм професійним театром, заснованим 1808 року. Це був перший постійний театр України. 1818 року директором його було призначено І. П. Котляревського, який одночасно залишався і наглядачем Будинку виховання дітей бідних дворян. Для Полтавського театру І. Котляревський написав дві п̓ єси – «Наталка  Полтавка» і «Москаль-чарівник». </w:t>
      </w: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«Завершення   «Енеїди»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1818 р. Котляревського обрано членом харківського «Товариства аматорів красного письменства», а 1821 р. він став почесним членом і Петербурзького «Вільного товариства любителів російської словесності», на засіданнях якого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«Енеїда». На прохання членів товариства митець продовжує роботу над «Енеїдою» ,   друкує 1822 р.   уривок V частини.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Остаточне завершення «Енеїди» припадає на 1825-26рр., а перше повне її видання ( в шістьох частинах) здійснене тільки у 1842 р. в Харкові Ізмаїлом Срезневським (автора вже не було в живих).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«Останнє десятиліття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1827 р.  І. П. Котляревський  обіймає посаду наглядача благодійно-лікувального закладу.          1835 р письменник за станом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̓ я залишає службу , а 10 листопада 1838 року тихо згасає, залишивши рідній Україні  найкоштовніший  спадок – твори народною мовою. 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Заповнення « паспорта»  поеми «Енеїда» (запис у зошит). </w:t>
      </w: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 – І.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П.Котляревський</w:t>
      </w:r>
      <w:proofErr w:type="spellEnd"/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Роки створення</w:t>
      </w:r>
      <w:r>
        <w:rPr>
          <w:rFonts w:ascii="Times New Roman" w:hAnsi="Times New Roman" w:cs="Times New Roman"/>
          <w:sz w:val="28"/>
          <w:szCs w:val="28"/>
        </w:rPr>
        <w:t xml:space="preserve"> – 1798 -1826, повністю видана 1842р.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Жанр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бурлескно</w:t>
      </w:r>
      <w:proofErr w:type="spellEnd"/>
      <w:r>
        <w:rPr>
          <w:rFonts w:ascii="Times New Roman" w:hAnsi="Times New Roman" w:cs="Times New Roman"/>
          <w:sz w:val="28"/>
          <w:szCs w:val="28"/>
        </w:rPr>
        <w:t>-травестійна епічна поема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Строфа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десятирядкова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децина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Віршовий розмір </w:t>
      </w:r>
      <w:r>
        <w:rPr>
          <w:rFonts w:ascii="Times New Roman" w:hAnsi="Times New Roman" w:cs="Times New Roman"/>
          <w:sz w:val="28"/>
          <w:szCs w:val="28"/>
        </w:rPr>
        <w:t xml:space="preserve">– ямб 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Композиція</w:t>
      </w:r>
      <w:r>
        <w:rPr>
          <w:rFonts w:ascii="Times New Roman" w:hAnsi="Times New Roman" w:cs="Times New Roman"/>
          <w:sz w:val="28"/>
          <w:szCs w:val="28"/>
        </w:rPr>
        <w:t xml:space="preserve"> : 6 частин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Тематика </w:t>
      </w:r>
      <w:r>
        <w:rPr>
          <w:rFonts w:ascii="Times New Roman" w:hAnsi="Times New Roman" w:cs="Times New Roman"/>
          <w:sz w:val="28"/>
          <w:szCs w:val="28"/>
        </w:rPr>
        <w:t>: зображення дійсності ХVIII ст. , показ паразитизму , жорстокості , хабарництва панівних  класів, мандри Енея від Трої до латинської землі  (мандри запорожців у пошуках нового місця після знищення Запорозької Січі).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Ідея:</w:t>
      </w:r>
      <w:r>
        <w:rPr>
          <w:rFonts w:ascii="Times New Roman" w:hAnsi="Times New Roman" w:cs="Times New Roman"/>
          <w:sz w:val="28"/>
          <w:szCs w:val="28"/>
        </w:rPr>
        <w:t xml:space="preserve"> уславлення козаччини, історичного минулого українського народу, утвердження національної самосвідомості українців та їх волелюбних прагнень.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Проблематика : </w:t>
      </w:r>
      <w:r>
        <w:rPr>
          <w:rFonts w:ascii="Times New Roman" w:hAnsi="Times New Roman" w:cs="Times New Roman"/>
          <w:sz w:val="28"/>
          <w:szCs w:val="28"/>
        </w:rPr>
        <w:t xml:space="preserve">соціальна нерівність , захист рідної землі від ворогів, готовність заради неї на самопожертву, громадянський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̓ 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>, честь сім̓ ї, виховання дітей , самобутність українців.</w:t>
      </w: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ТЛ(знайти і записати в зошит) : </w:t>
      </w: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Бурлеск – …  .        </w:t>
      </w: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Травестія – …   .     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Алюзія -  …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«Енеїда» Котляревського – цікава «казка» з багатьма пригодами, з війною, з бабою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 потойбічним світом,  бенкетами і сварками земних панків і олімпійських богів. Ця перлина української літератури має багато смішних, сатиричних образів. Поема називається «Енеїда» за іменем головного героя Енея. За Вергілієм, після  падіння Трої  одному з троянців – Енеєві -   небожителі доручили високу місію 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попливти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мандри, знайти землі, заснувати нове царство і місто Рим, чим підкреслювалося божественне походження Римської імперії.   Котляревський, взявши античний сюжет, наповнив його зовсім іншим змістом:  автор переодяг античних героїв «Енеїди» Вергілія в  українське вбрання, переніс їх в історичні умови українського життя ХVIII ст., зокрема побуту козаків-запорожців, українського панства, чиновництва, простого люду, тож поема є травестійна (</w:t>
      </w:r>
      <w:r>
        <w:rPr>
          <w:rFonts w:ascii="Times New Roman" w:hAnsi="Times New Roman" w:cs="Times New Roman"/>
          <w:b/>
          <w:sz w:val="28"/>
          <w:szCs w:val="28"/>
        </w:rPr>
        <w:t>травестія – з французької  -  переодягання).</w:t>
      </w:r>
      <w:r>
        <w:rPr>
          <w:rFonts w:ascii="Times New Roman" w:hAnsi="Times New Roman" w:cs="Times New Roman"/>
          <w:sz w:val="28"/>
          <w:szCs w:val="28"/>
        </w:rPr>
        <w:t xml:space="preserve">   У Вергілія поема носить героїчний характер. Котляревський пародіював її, події і люди змальовуються в основному в жартівливому, зниженому тоні  </w:t>
      </w:r>
      <w:r>
        <w:rPr>
          <w:rFonts w:ascii="Times New Roman" w:hAnsi="Times New Roman" w:cs="Times New Roman"/>
          <w:b/>
          <w:sz w:val="28"/>
          <w:szCs w:val="28"/>
        </w:rPr>
        <w:t>(бурлеск – змалювання в жартівливому, знижувальному тоні).</w:t>
      </w:r>
      <w:r>
        <w:rPr>
          <w:rFonts w:ascii="Times New Roman" w:hAnsi="Times New Roman" w:cs="Times New Roman"/>
          <w:sz w:val="28"/>
          <w:szCs w:val="28"/>
        </w:rPr>
        <w:t xml:space="preserve">       У поемі «Енеїда» часто використовуються алюзії </w:t>
      </w:r>
      <w:r>
        <w:rPr>
          <w:rFonts w:ascii="Times New Roman" w:hAnsi="Times New Roman" w:cs="Times New Roman"/>
          <w:b/>
          <w:sz w:val="28"/>
          <w:szCs w:val="28"/>
        </w:rPr>
        <w:t>(алюзія – натяк на загальновідомий історичний факт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уживаний в художньому творі  як  стилістична фігура (художній засіб).</w:t>
      </w:r>
      <w:r>
        <w:rPr>
          <w:rFonts w:ascii="Times New Roman" w:hAnsi="Times New Roman" w:cs="Times New Roman"/>
          <w:sz w:val="28"/>
          <w:szCs w:val="28"/>
        </w:rPr>
        <w:t xml:space="preserve"> Так про Енея Котляревський пише: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Прямий, як сосна, величавий,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Бувалий, здатний, тертий , жвавий,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Такий, як був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Нечеса</w:t>
      </w:r>
      <w:proofErr w:type="spellEnd"/>
      <w:r>
        <w:rPr>
          <w:rFonts w:ascii="Times New Roman" w:hAnsi="Times New Roman" w:cs="Times New Roman"/>
          <w:sz w:val="28"/>
          <w:szCs w:val="28"/>
        </w:rPr>
        <w:t>-князь.</w:t>
      </w:r>
    </w:p>
    <w:p w:rsidR="00411F8E" w:rsidRDefault="00411F8E" w:rsidP="00411F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Нечеса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-князь – натяк</w:t>
      </w:r>
      <w:r>
        <w:rPr>
          <w:rFonts w:ascii="Times New Roman" w:hAnsi="Times New Roman" w:cs="Times New Roman"/>
          <w:sz w:val="28"/>
          <w:szCs w:val="28"/>
        </w:rPr>
        <w:t xml:space="preserve"> на князя Григорія Потьомкіна, фаворита Катерини ІІ, який завоював її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довір</w:t>
      </w:r>
      <w:proofErr w:type="spellEnd"/>
      <w:r>
        <w:rPr>
          <w:rFonts w:ascii="Times New Roman" w:hAnsi="Times New Roman" w:cs="Times New Roman"/>
          <w:sz w:val="28"/>
          <w:szCs w:val="28"/>
        </w:rPr>
        <w:t>̓ я красою, розумом, галантністю, хитрістю.</w:t>
      </w:r>
    </w:p>
    <w:p w:rsidR="00411F8E" w:rsidRDefault="00411F8E" w:rsidP="0041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Цілком оригінальні картини пекла, де мучилися пани, чиновники і всі ті , хто неправедно жив, та раю, куди автор помістив усіх скривджених і знедолених за земного життя.  </w:t>
      </w:r>
      <w:r>
        <w:rPr>
          <w:rFonts w:ascii="Times New Roman" w:hAnsi="Times New Roman" w:cs="Times New Roman"/>
          <w:b/>
          <w:sz w:val="28"/>
          <w:szCs w:val="28"/>
        </w:rPr>
        <w:t>Та найбільше про всі події ми дізнаємось зі сторінок невмирущого шедевра.</w:t>
      </w:r>
    </w:p>
    <w:p w:rsidR="00411F8E" w:rsidRDefault="00411F8E" w:rsidP="00411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411F8E" w:rsidRDefault="00411F8E" w:rsidP="00411F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Опрацювати біографію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І.Котляревського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1F8E" w:rsidRDefault="00411F8E" w:rsidP="00411F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Законспектувати ТЛ: бурлеск, травестія, алюзія(вивчити визначення).</w:t>
      </w:r>
    </w:p>
    <w:p w:rsidR="008014EB" w:rsidRPr="00411F8E" w:rsidRDefault="00411F8E" w:rsidP="00411F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Записати паспорт «Енеїди».</w:t>
      </w:r>
    </w:p>
    <w:sectPr w:rsidR="008014EB" w:rsidRPr="00411F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B5349"/>
    <w:multiLevelType w:val="hybridMultilevel"/>
    <w:tmpl w:val="990E1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8E"/>
    <w:rsid w:val="00411F8E"/>
    <w:rsid w:val="0080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126E8-C116-4F9A-A121-B6C4E03D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F8E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1124</Words>
  <Characters>6413</Characters>
  <Application>Microsoft Office Word</Application>
  <DocSecurity>0</DocSecurity>
  <Lines>53</Lines>
  <Paragraphs>15</Paragraphs>
  <ScaleCrop>false</ScaleCrop>
  <Company>HP</Company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2021-11-15T22:36:00Z</dcterms:created>
  <dcterms:modified xsi:type="dcterms:W3CDTF">2021-11-15T22:37:00Z</dcterms:modified>
</cp:coreProperties>
</file>