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51" w:rsidRDefault="0012575B" w:rsidP="00D34F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bookmarkStart w:id="0" w:name="_GoBack"/>
      <w:bookmarkEnd w:id="0"/>
      <w:r w:rsidR="00181651">
        <w:rPr>
          <w:rFonts w:ascii="Times New Roman" w:hAnsi="Times New Roman" w:cs="Times New Roman"/>
          <w:sz w:val="28"/>
          <w:szCs w:val="28"/>
          <w:lang w:val="uk-UA"/>
        </w:rPr>
        <w:t xml:space="preserve">.04.              9-А                            </w:t>
      </w:r>
      <w:proofErr w:type="spellStart"/>
      <w:r w:rsidR="00181651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="00181651">
        <w:rPr>
          <w:rFonts w:ascii="Times New Roman" w:hAnsi="Times New Roman" w:cs="Times New Roman"/>
          <w:sz w:val="28"/>
          <w:szCs w:val="28"/>
          <w:lang w:val="uk-UA"/>
        </w:rPr>
        <w:t xml:space="preserve">             Добровольська В.Е.</w:t>
      </w:r>
    </w:p>
    <w:p w:rsidR="007B43B0" w:rsidRDefault="007D398A" w:rsidP="00D34F5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«Світова велич українського поета Т.Г.Шевченка»</w:t>
      </w:r>
    </w:p>
    <w:p w:rsidR="00255145" w:rsidRDefault="00255145" w:rsidP="002551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Перебіг уроку</w:t>
      </w:r>
    </w:p>
    <w:p w:rsidR="00660C04" w:rsidRPr="00E02ED5" w:rsidRDefault="00E02ED5" w:rsidP="00E02E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ED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60C04" w:rsidRPr="00E02ED5">
        <w:rPr>
          <w:rFonts w:ascii="Times New Roman" w:hAnsi="Times New Roman" w:cs="Times New Roman"/>
          <w:sz w:val="28"/>
          <w:szCs w:val="28"/>
          <w:lang w:val="uk-UA"/>
        </w:rPr>
        <w:t>Сьогодні  у нас підсумковий урок, на якому ми згадаємо і поетичну, і образотворчу спадщину Великого Кобзаря. Зробимо певні узагальнення вивченого, дізнаємось, як увічнено пам’ять генія.</w:t>
      </w:r>
    </w:p>
    <w:p w:rsidR="00E02ED5" w:rsidRPr="00181651" w:rsidRDefault="00181651" w:rsidP="00E02E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8165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E02ED5" w:rsidRPr="00181651">
        <w:rPr>
          <w:rFonts w:ascii="Times New Roman" w:hAnsi="Times New Roman" w:cs="Times New Roman"/>
          <w:b/>
          <w:sz w:val="28"/>
          <w:szCs w:val="28"/>
          <w:lang w:val="uk-UA"/>
        </w:rPr>
        <w:t>. Опрацювання нового  матеріалу.</w:t>
      </w:r>
    </w:p>
    <w:p w:rsidR="00E02ED5" w:rsidRDefault="000C0ABE" w:rsidP="00E02E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 1. Українська література.</w:t>
      </w:r>
    </w:p>
    <w:p w:rsidR="000C0ABE" w:rsidRPr="000C0ABE" w:rsidRDefault="000C0ABE" w:rsidP="000C0AB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Літературна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спадщина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Т.Г</w:t>
      </w:r>
      <w:r w:rsidR="00DF41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друковані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тексти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друкувалися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як за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автора, так і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смерті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Шевченко написав 237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віршів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та поем, з них 235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та 2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російською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мовами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віршів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відмінними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одного</w:t>
      </w:r>
      <w:r w:rsidR="00DF41C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F41C5">
        <w:rPr>
          <w:rFonts w:ascii="Times New Roman" w:hAnsi="Times New Roman" w:cs="Times New Roman"/>
          <w:sz w:val="28"/>
          <w:szCs w:val="28"/>
        </w:rPr>
        <w:t xml:space="preserve"> і тому </w:t>
      </w:r>
      <w:proofErr w:type="spellStart"/>
      <w:r w:rsidR="00DF41C5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="00DF41C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DF41C5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>
        <w:rPr>
          <w:rFonts w:ascii="Times New Roman" w:hAnsi="Times New Roman" w:cs="Times New Roman"/>
          <w:sz w:val="28"/>
          <w:szCs w:val="28"/>
        </w:rPr>
        <w:t>вважа</w:t>
      </w:r>
      <w:proofErr w:type="spellEnd"/>
      <w:r w:rsidR="00DF41C5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="00DF41C5">
        <w:rPr>
          <w:rFonts w:ascii="Times New Roman" w:hAnsi="Times New Roman" w:cs="Times New Roman"/>
          <w:sz w:val="28"/>
          <w:szCs w:val="28"/>
        </w:rPr>
        <w:t>ться</w:t>
      </w:r>
      <w:proofErr w:type="spellEnd"/>
      <w:r w:rsid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>
        <w:rPr>
          <w:rFonts w:ascii="Times New Roman" w:hAnsi="Times New Roman" w:cs="Times New Roman"/>
          <w:sz w:val="28"/>
          <w:szCs w:val="28"/>
        </w:rPr>
        <w:t>окремим</w:t>
      </w:r>
      <w:proofErr w:type="spellEnd"/>
      <w:r w:rsid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>
        <w:rPr>
          <w:rFonts w:ascii="Times New Roman" w:hAnsi="Times New Roman" w:cs="Times New Roman"/>
          <w:sz w:val="28"/>
          <w:szCs w:val="28"/>
        </w:rPr>
        <w:t>твор</w:t>
      </w:r>
      <w:proofErr w:type="spellEnd"/>
      <w:r w:rsidR="00DF41C5">
        <w:rPr>
          <w:rFonts w:ascii="Times New Roman" w:hAnsi="Times New Roman" w:cs="Times New Roman"/>
          <w:sz w:val="28"/>
          <w:szCs w:val="28"/>
          <w:lang w:val="uk-UA"/>
        </w:rPr>
        <w:t>ом.</w:t>
      </w:r>
      <w:r w:rsidR="00DF41C5">
        <w:rPr>
          <w:rFonts w:ascii="Times New Roman" w:hAnsi="Times New Roman" w:cs="Times New Roman"/>
          <w:sz w:val="28"/>
          <w:szCs w:val="28"/>
        </w:rPr>
        <w:t xml:space="preserve"> </w:t>
      </w:r>
      <w:r w:rsidR="00DF41C5"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редакції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поем</w:t>
      </w:r>
      <w:r w:rsidR="00DF41C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0C0AB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Ві</w:t>
      </w:r>
      <w:r w:rsidR="00DF41C5">
        <w:rPr>
          <w:rFonts w:ascii="Times New Roman" w:hAnsi="Times New Roman" w:cs="Times New Roman"/>
          <w:sz w:val="28"/>
          <w:szCs w:val="28"/>
        </w:rPr>
        <w:t>дьма</w:t>
      </w:r>
      <w:proofErr w:type="spellEnd"/>
      <w:r w:rsidR="00DF41C5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DF41C5">
        <w:rPr>
          <w:rFonts w:ascii="Times New Roman" w:hAnsi="Times New Roman" w:cs="Times New Roman"/>
          <w:sz w:val="28"/>
          <w:szCs w:val="28"/>
        </w:rPr>
        <w:t>первісний</w:t>
      </w:r>
      <w:proofErr w:type="spellEnd"/>
      <w:r w:rsid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="00DF41C5">
        <w:rPr>
          <w:rFonts w:ascii="Times New Roman" w:hAnsi="Times New Roman" w:cs="Times New Roman"/>
          <w:sz w:val="28"/>
          <w:szCs w:val="28"/>
        </w:rPr>
        <w:t xml:space="preserve"> </w:t>
      </w:r>
      <w:r w:rsidR="00DF41C5">
        <w:rPr>
          <w:rFonts w:ascii="Times New Roman" w:hAnsi="Times New Roman" w:cs="Times New Roman"/>
          <w:sz w:val="28"/>
          <w:szCs w:val="28"/>
          <w:lang w:val="uk-UA"/>
        </w:rPr>
        <w:t>«Осика»,</w:t>
      </w:r>
      <w:r w:rsidRPr="000C0ABE">
        <w:rPr>
          <w:rFonts w:ascii="Times New Roman" w:hAnsi="Times New Roman" w:cs="Times New Roman"/>
          <w:sz w:val="28"/>
          <w:szCs w:val="28"/>
        </w:rPr>
        <w:t xml:space="preserve"> 1847),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редакції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поеми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«Москалева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криниця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» та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редакції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Лічу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неволі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дні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ночі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вважаються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окремими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творами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>.</w:t>
      </w:r>
    </w:p>
    <w:p w:rsidR="000C0ABE" w:rsidRDefault="000C0ABE" w:rsidP="000C0A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0ABE">
        <w:rPr>
          <w:rFonts w:ascii="Times New Roman" w:hAnsi="Times New Roman" w:cs="Times New Roman"/>
          <w:sz w:val="28"/>
          <w:szCs w:val="28"/>
        </w:rPr>
        <w:t xml:space="preserve">Проза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налічує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: 9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повістей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написаних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російською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1852 та 1857 роками та 2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драматургічні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п'єси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уривок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віршованої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трагедії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«Никита Гайдай» (1841)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російською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та драма «Назар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Стодоля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» (1843), яка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збереглася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частковому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українському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перекладі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діалоги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перекладено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описи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залишилися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російською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). За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свідченнями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> </w:t>
      </w:r>
      <w:hyperlink r:id="rId8" w:tooltip="Пантелеймон Куліш" w:history="1">
        <w:r w:rsidRPr="000C0ABE">
          <w:rPr>
            <w:rStyle w:val="af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П. </w:t>
        </w:r>
        <w:proofErr w:type="spellStart"/>
        <w:r w:rsidRPr="000C0ABE">
          <w:rPr>
            <w:rStyle w:val="afa"/>
            <w:rFonts w:ascii="Times New Roman" w:hAnsi="Times New Roman" w:cs="Times New Roman"/>
            <w:color w:val="auto"/>
            <w:sz w:val="28"/>
            <w:szCs w:val="28"/>
            <w:u w:val="none"/>
          </w:rPr>
          <w:t>Куліша</w:t>
        </w:r>
        <w:proofErr w:type="spellEnd"/>
      </w:hyperlink>
      <w:r w:rsidRPr="000C0A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прикінцева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r w:rsidR="00DF41C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C0ABE">
        <w:rPr>
          <w:rFonts w:ascii="Times New Roman" w:hAnsi="Times New Roman" w:cs="Times New Roman"/>
          <w:sz w:val="28"/>
          <w:szCs w:val="28"/>
        </w:rPr>
        <w:t xml:space="preserve">Назара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Стодолі</w:t>
      </w:r>
      <w:proofErr w:type="spellEnd"/>
      <w:r w:rsidR="00DF41C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перекладена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самим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Шевченком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решта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невідомим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ABE">
        <w:rPr>
          <w:rFonts w:ascii="Times New Roman" w:hAnsi="Times New Roman" w:cs="Times New Roman"/>
          <w:sz w:val="28"/>
          <w:szCs w:val="28"/>
        </w:rPr>
        <w:t>перекладачем</w:t>
      </w:r>
      <w:proofErr w:type="spellEnd"/>
      <w:r w:rsidRPr="000C0ABE">
        <w:rPr>
          <w:rFonts w:ascii="Times New Roman" w:hAnsi="Times New Roman" w:cs="Times New Roman"/>
          <w:sz w:val="28"/>
          <w:szCs w:val="28"/>
        </w:rPr>
        <w:t>.</w:t>
      </w:r>
    </w:p>
    <w:p w:rsidR="00790CAA" w:rsidRDefault="00181651" w:rsidP="00DF41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спадщиною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за кордоном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почалося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і</w:t>
      </w:r>
      <w:r w:rsidR="00DF41C5" w:rsidRPr="00DF41C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набуло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там великого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розмаху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відгуки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Шевченкові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твори</w:t>
      </w:r>
      <w:r w:rsidR="00DF41C5" w:rsidRPr="00DF41C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з’являються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польській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чеській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критиці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в 40-х роках XIX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>.</w:t>
      </w:r>
      <w:r w:rsidR="00DF41C5" w:rsidRPr="00DF41C5">
        <w:rPr>
          <w:rFonts w:ascii="Times New Roman" w:hAnsi="Times New Roman" w:cs="Times New Roman"/>
          <w:sz w:val="28"/>
          <w:szCs w:val="28"/>
        </w:rPr>
        <w:br/>
        <w:t xml:space="preserve">Так, у 1863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вийшов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збірник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поезій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польською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в перекладах В.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Сирокомлі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, а в 1865 — книга Г. </w:t>
      </w:r>
      <w:proofErr w:type="spellStart"/>
      <w:proofErr w:type="gramStart"/>
      <w:r w:rsidR="00DF41C5" w:rsidRPr="00DF41C5">
        <w:rPr>
          <w:rFonts w:ascii="Times New Roman" w:hAnsi="Times New Roman" w:cs="Times New Roman"/>
          <w:sz w:val="28"/>
          <w:szCs w:val="28"/>
        </w:rPr>
        <w:t>Баттальї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>,</w:t>
      </w:r>
      <w:r w:rsidR="00DF41C5" w:rsidRPr="00DF41C5">
        <w:rPr>
          <w:rFonts w:ascii="Times New Roman" w:hAnsi="Times New Roman" w:cs="Times New Roman"/>
          <w:sz w:val="28"/>
          <w:szCs w:val="28"/>
        </w:rPr>
        <w:br/>
        <w:t>яка</w:t>
      </w:r>
      <w:proofErr w:type="gram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стала першим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монографічним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дослідженням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другій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половині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XIX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перекладання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розгорнулося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в</w:t>
      </w:r>
      <w:r w:rsidR="00DF41C5" w:rsidRPr="00DF41C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Чехії</w:t>
      </w:r>
      <w:proofErr w:type="spellEnd"/>
      <w:r w:rsidR="00790CAA">
        <w:rPr>
          <w:rFonts w:ascii="Times New Roman" w:hAnsi="Times New Roman" w:cs="Times New Roman"/>
          <w:sz w:val="28"/>
          <w:szCs w:val="28"/>
        </w:rPr>
        <w:t>,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Болгарії</w:t>
      </w:r>
      <w:proofErr w:type="spellEnd"/>
      <w:r w:rsidR="00790CA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Сербії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DF41C5" w:rsidRPr="00DF41C5">
        <w:rPr>
          <w:rFonts w:ascii="Times New Roman" w:hAnsi="Times New Roman" w:cs="Times New Roman"/>
          <w:sz w:val="28"/>
          <w:szCs w:val="28"/>
        </w:rPr>
        <w:t>Хорватії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DF41C5" w:rsidRPr="00790CAA" w:rsidRDefault="00DF41C5" w:rsidP="00790CA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CAA">
        <w:rPr>
          <w:rFonts w:ascii="Times New Roman" w:hAnsi="Times New Roman" w:cs="Times New Roman"/>
          <w:sz w:val="28"/>
          <w:szCs w:val="28"/>
          <w:lang w:val="uk-UA"/>
        </w:rPr>
        <w:t>На сучасному етапі творчість Шевченка найакти</w:t>
      </w:r>
      <w:r w:rsidR="00790CAA" w:rsidRPr="00790CAA">
        <w:rPr>
          <w:rFonts w:ascii="Times New Roman" w:hAnsi="Times New Roman" w:cs="Times New Roman"/>
          <w:sz w:val="28"/>
          <w:szCs w:val="28"/>
          <w:lang w:val="uk-UA"/>
        </w:rPr>
        <w:t>вніше освоюється в</w:t>
      </w:r>
      <w:r w:rsidR="00790CAA" w:rsidRPr="00790CAA">
        <w:rPr>
          <w:rFonts w:ascii="Times New Roman" w:hAnsi="Times New Roman" w:cs="Times New Roman"/>
          <w:sz w:val="28"/>
          <w:szCs w:val="28"/>
          <w:lang w:val="uk-UA"/>
        </w:rPr>
        <w:br/>
        <w:t>європейських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t>країнах</w:t>
      </w:r>
      <w:r w:rsidR="00790CAA" w:rsidRPr="00790C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0CAA" w:rsidRPr="00790CAA">
        <w:rPr>
          <w:rFonts w:ascii="Times New Roman" w:hAnsi="Times New Roman" w:cs="Times New Roman"/>
          <w:sz w:val="28"/>
          <w:szCs w:val="28"/>
          <w:lang w:val="uk-UA"/>
        </w:rPr>
        <w:t>Велику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0CAA" w:rsidRPr="00790CAA">
        <w:rPr>
          <w:rFonts w:ascii="Times New Roman" w:hAnsi="Times New Roman" w:cs="Times New Roman"/>
          <w:sz w:val="28"/>
          <w:szCs w:val="28"/>
          <w:lang w:val="uk-UA"/>
        </w:rPr>
        <w:t>увагу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 xml:space="preserve"> й заслужену оцінку Шевченкової творчості дають поляки. 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t>Польс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 xml:space="preserve">ький поет 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t>Леонард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0CAA">
        <w:rPr>
          <w:rFonts w:ascii="Times New Roman" w:hAnsi="Times New Roman" w:cs="Times New Roman"/>
          <w:sz w:val="28"/>
          <w:szCs w:val="28"/>
          <w:lang w:val="uk-UA"/>
        </w:rPr>
        <w:t>Севінський</w:t>
      </w:r>
      <w:proofErr w:type="spellEnd"/>
      <w:r w:rsidRPr="00790CAA">
        <w:rPr>
          <w:rFonts w:ascii="Times New Roman" w:hAnsi="Times New Roman" w:cs="Times New Roman"/>
          <w:sz w:val="28"/>
          <w:szCs w:val="28"/>
          <w:lang w:val="uk-UA"/>
        </w:rPr>
        <w:t xml:space="preserve"> ще в 1861 році 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написав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 xml:space="preserve"> працю про Шевченка, додавши до 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t>книжки й переклад «Гайдамаків».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 xml:space="preserve"> У своїй праці він підкреслював:«Велика 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t xml:space="preserve">це людина — Тарас Шевченко, велика вже </w:t>
      </w:r>
      <w:r w:rsidR="00790CAA" w:rsidRPr="00790CAA">
        <w:rPr>
          <w:rFonts w:ascii="Times New Roman" w:hAnsi="Times New Roman" w:cs="Times New Roman"/>
          <w:sz w:val="28"/>
          <w:szCs w:val="28"/>
          <w:lang w:val="uk-UA"/>
        </w:rPr>
        <w:t>сама собою, ще вища величчю дум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t xml:space="preserve">мільйонів, що знайшли свій вияв у натхненній його пісні…» 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41C5" w:rsidRPr="00790CAA" w:rsidRDefault="00DF41C5" w:rsidP="00DF41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CAA">
        <w:rPr>
          <w:rFonts w:ascii="Times New Roman" w:hAnsi="Times New Roman" w:cs="Times New Roman"/>
          <w:sz w:val="28"/>
          <w:szCs w:val="28"/>
          <w:lang w:val="uk-UA"/>
        </w:rPr>
        <w:t>Поезія Шевченка близька й зрозуміла білоруському народові: адже так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br/>
        <w:t xml:space="preserve">багато спільного в історичній долі білорусів та українців… 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41C5" w:rsidRPr="00790CAA" w:rsidRDefault="00DF41C5" w:rsidP="00DF41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90CAA">
        <w:rPr>
          <w:rFonts w:ascii="Times New Roman" w:hAnsi="Times New Roman" w:cs="Times New Roman"/>
          <w:sz w:val="28"/>
          <w:szCs w:val="28"/>
          <w:lang w:val="uk-UA"/>
        </w:rPr>
        <w:t>Білоруський поет і перекладач Максим Богданович, який перекладав поезії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br/>
        <w:t>Шевченка білоруською мовою, теж стверджує: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t>В осо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>бі Шевченка світова література м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t>ає поета з віршем мелодійним і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br/>
        <w:t>витонченим, поета, який красу своїх творів будував не на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br/>
        <w:t>ефе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>ктних засобах поетичного впливу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t>, його поезія «зовні проста,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br/>
        <w:t>скромна, повна внутрішньої, прихованої, не всякому погляду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br/>
        <w:t>приступної</w:t>
      </w:r>
      <w:r w:rsidR="00790C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0CAA">
        <w:rPr>
          <w:rFonts w:ascii="Times New Roman" w:hAnsi="Times New Roman" w:cs="Times New Roman"/>
          <w:sz w:val="28"/>
          <w:szCs w:val="28"/>
          <w:lang w:val="uk-UA"/>
        </w:rPr>
        <w:t xml:space="preserve"> краси».</w:t>
      </w:r>
    </w:p>
    <w:p w:rsidR="00DF41C5" w:rsidRPr="00DF41C5" w:rsidRDefault="00C85E51" w:rsidP="00DF41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ндійський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письменник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Муххамед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Шеріф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переклав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оему</w:t>
      </w:r>
      <w:r>
        <w:rPr>
          <w:rFonts w:ascii="Times New Roman" w:hAnsi="Times New Roman" w:cs="Times New Roman"/>
          <w:sz w:val="28"/>
          <w:szCs w:val="28"/>
        </w:rPr>
        <w:br/>
        <w:t>«Катерина».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М</w:t>
      </w:r>
      <w:proofErr w:type="spellStart"/>
      <w:r>
        <w:rPr>
          <w:rFonts w:ascii="Times New Roman" w:hAnsi="Times New Roman" w:cs="Times New Roman"/>
          <w:sz w:val="28"/>
          <w:szCs w:val="28"/>
        </w:rPr>
        <w:t>овами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здійснено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переклади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Заповіту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>».</w:t>
      </w:r>
    </w:p>
    <w:p w:rsidR="00DF41C5" w:rsidRPr="00DF41C5" w:rsidRDefault="00C85E51" w:rsidP="00C85E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Нинішній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F41C5" w:rsidRPr="00DF41C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Кобзар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китайською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понад</w:t>
      </w:r>
      <w:proofErr w:type="spellEnd"/>
      <w:r w:rsidR="00DF41C5" w:rsidRPr="00DF41C5">
        <w:rPr>
          <w:rFonts w:ascii="Times New Roman" w:hAnsi="Times New Roman" w:cs="Times New Roman"/>
          <w:sz w:val="28"/>
          <w:szCs w:val="28"/>
        </w:rPr>
        <w:t xml:space="preserve"> 80 </w:t>
      </w:r>
      <w:proofErr w:type="spellStart"/>
      <w:r w:rsidR="00DF41C5" w:rsidRPr="00DF41C5">
        <w:rPr>
          <w:rFonts w:ascii="Times New Roman" w:hAnsi="Times New Roman" w:cs="Times New Roman"/>
          <w:sz w:val="28"/>
          <w:szCs w:val="28"/>
        </w:rPr>
        <w:t>творів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F41C5" w:rsidRPr="00DF41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41C5" w:rsidRPr="00DF41C5" w:rsidRDefault="00DF41C5" w:rsidP="00DF41C5">
      <w:pPr>
        <w:jc w:val="both"/>
        <w:rPr>
          <w:rFonts w:ascii="Times New Roman" w:hAnsi="Times New Roman" w:cs="Times New Roman"/>
          <w:sz w:val="28"/>
          <w:szCs w:val="28"/>
        </w:rPr>
      </w:pPr>
      <w:r w:rsidRPr="00DF41C5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світове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добре сказав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народний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поет</w:t>
      </w:r>
      <w:r w:rsidRPr="00DF41C5">
        <w:rPr>
          <w:rFonts w:ascii="Times New Roman" w:hAnsi="Times New Roman" w:cs="Times New Roman"/>
          <w:sz w:val="28"/>
          <w:szCs w:val="28"/>
        </w:rPr>
        <w:br/>
        <w:t xml:space="preserve">Узбекистану,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академік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Гафур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Ґулям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Вірний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геніальний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br/>
        <w:t xml:space="preserve">народу —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безсмертний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народам,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41C5">
        <w:rPr>
          <w:rFonts w:ascii="Times New Roman" w:hAnsi="Times New Roman" w:cs="Times New Roman"/>
          <w:sz w:val="28"/>
          <w:szCs w:val="28"/>
        </w:rPr>
        <w:t>того,</w:t>
      </w:r>
      <w:r w:rsidRPr="00DF41C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proofErr w:type="gram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говорять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і в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земної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кулі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живуть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оспівував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боровся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високі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благородні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справді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людські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ідеали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безсмертні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виражають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кращі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думи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мрії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F41C5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DF41C5">
        <w:rPr>
          <w:rFonts w:ascii="Times New Roman" w:hAnsi="Times New Roman" w:cs="Times New Roman"/>
          <w:sz w:val="28"/>
          <w:szCs w:val="28"/>
        </w:rPr>
        <w:t>».</w:t>
      </w:r>
    </w:p>
    <w:p w:rsidR="00430924" w:rsidRPr="00430924" w:rsidRDefault="00430924" w:rsidP="004309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430924">
        <w:rPr>
          <w:rFonts w:ascii="Times New Roman" w:hAnsi="Times New Roman" w:cs="Times New Roman"/>
          <w:sz w:val="28"/>
          <w:szCs w:val="28"/>
          <w:lang w:val="uk-UA"/>
        </w:rPr>
        <w:t>арас Шевченко як художник займає одне з найпочесніших місць в українському образотворчому мистецтві. Він прекрасно володів всіма відомими тоді засобами графічного зображення.</w:t>
      </w:r>
    </w:p>
    <w:p w:rsidR="00430924" w:rsidRPr="00430924" w:rsidRDefault="00430924" w:rsidP="004309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0924">
        <w:rPr>
          <w:rFonts w:ascii="Times New Roman" w:hAnsi="Times New Roman" w:cs="Times New Roman"/>
          <w:sz w:val="28"/>
          <w:szCs w:val="28"/>
          <w:lang w:val="uk-UA"/>
        </w:rPr>
        <w:t>Талант художника проявився в Тараса Шевченка значно раніше, ніж талант поета. Якщо перші літературні спроби припадають на 1836–1837 роки, то найбільш ранній малюнок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0924">
        <w:rPr>
          <w:rFonts w:ascii="Times New Roman" w:hAnsi="Times New Roman" w:cs="Times New Roman"/>
          <w:sz w:val="28"/>
          <w:szCs w:val="28"/>
          <w:lang w:val="uk-UA"/>
        </w:rPr>
        <w:t xml:space="preserve">датований самим автором ще 1830 роком. </w:t>
      </w:r>
    </w:p>
    <w:p w:rsidR="00430924" w:rsidRPr="00430924" w:rsidRDefault="00430924" w:rsidP="004309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0924">
        <w:rPr>
          <w:rFonts w:ascii="Times New Roman" w:hAnsi="Times New Roman" w:cs="Times New Roman"/>
          <w:sz w:val="28"/>
          <w:szCs w:val="28"/>
          <w:lang w:val="uk-UA"/>
        </w:rPr>
        <w:t xml:space="preserve">У 1843 році Тарас Григорович приїхав в Україну. Під час подорожі любов до рідного краю наштовхнула його на створення цілої серії картин під назвою “Живописна Україна”, на яких відображено історичні місця, побут і природу країни. Повернувшись в Петербург, він завершує навчання в Академії мистецтв, видає на власні кошти і поширює альбом </w:t>
      </w:r>
      <w:r>
        <w:rPr>
          <w:rFonts w:ascii="Times New Roman" w:hAnsi="Times New Roman" w:cs="Times New Roman"/>
          <w:sz w:val="28"/>
          <w:szCs w:val="28"/>
          <w:lang w:val="uk-UA"/>
        </w:rPr>
        <w:t>під назвою “Живописна Україна”.</w:t>
      </w:r>
      <w:r w:rsidRPr="0043092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3092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02ED5" w:rsidRDefault="00430924" w:rsidP="004309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0924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Портретам належить велике місце в Шевченковому доробку. Він почав працювати над ними ще кріпаком. В академії продовжував роботу в цій галузі. Незабаром він стає одним із відомих і популярних портретистів. Шевченко зробив великий внесок у розвиток побутового жанру і став його основополо</w:t>
      </w:r>
      <w:r>
        <w:rPr>
          <w:rFonts w:ascii="Times New Roman" w:hAnsi="Times New Roman" w:cs="Times New Roman"/>
          <w:sz w:val="28"/>
          <w:szCs w:val="28"/>
          <w:lang w:val="uk-UA"/>
        </w:rPr>
        <w:t>жником в українському мистецтві</w:t>
      </w:r>
      <w:r w:rsidRPr="004309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4227E" w:rsidRPr="0024227E" w:rsidRDefault="0024227E" w:rsidP="002422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27E">
        <w:rPr>
          <w:rFonts w:ascii="Times New Roman" w:hAnsi="Times New Roman" w:cs="Times New Roman"/>
          <w:sz w:val="28"/>
          <w:szCs w:val="28"/>
          <w:lang w:val="uk-UA"/>
        </w:rPr>
        <w:t>Перше погруддя Шевченка встановили у Харкові за 20 років після смерті поета. У Києві — це відбулось аж 1939 року, і при тому, що відповідний комітет скликали ще на початку століття. За цей час встигли відхилити декілька сотень проектів і пересваритись за вигляд Шевченка і місце постаменту.</w:t>
      </w:r>
    </w:p>
    <w:p w:rsidR="0024227E" w:rsidRPr="0024227E" w:rsidRDefault="0024227E" w:rsidP="002422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27E">
        <w:rPr>
          <w:rFonts w:ascii="Times New Roman" w:hAnsi="Times New Roman" w:cs="Times New Roman"/>
          <w:sz w:val="28"/>
          <w:szCs w:val="28"/>
          <w:lang w:val="uk-UA"/>
        </w:rPr>
        <w:t>До речі, спочатку пам'ятник мав стояти на Михайлівській площі, там, де зараз княгиня Ольга. У 1919 році більшовики знищили фігуру княгині і встановили погруддя Шевченка, щоправда, з фанери. І лише за 20 років справжній пам'ятник постав навпроти Київського університету.</w:t>
      </w:r>
    </w:p>
    <w:p w:rsidR="0024227E" w:rsidRPr="0024227E" w:rsidRDefault="0024227E" w:rsidP="002422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27E">
        <w:rPr>
          <w:rFonts w:ascii="Times New Roman" w:hAnsi="Times New Roman" w:cs="Times New Roman"/>
          <w:sz w:val="28"/>
          <w:szCs w:val="28"/>
          <w:lang w:val="uk-UA"/>
        </w:rPr>
        <w:t>Помітні й певні тенденції зображення Шевченка. На початку минулого століття його відтворювали як чоловіка похилого віку в кожусі та шапці. А зі здобуттям Україною незалежності, Шевченка почали зображати молодим.</w:t>
      </w:r>
    </w:p>
    <w:p w:rsidR="0024227E" w:rsidRPr="0024227E" w:rsidRDefault="0024227E" w:rsidP="002422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4227E" w:rsidRPr="0024227E" w:rsidRDefault="0024227E" w:rsidP="002422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27E">
        <w:rPr>
          <w:rFonts w:ascii="Times New Roman" w:hAnsi="Times New Roman" w:cs="Times New Roman"/>
          <w:sz w:val="28"/>
          <w:szCs w:val="28"/>
          <w:lang w:val="uk-UA"/>
        </w:rPr>
        <w:t>Одним із найоригінальніших є пам'ятник у Харкові, тут поруч з фігурою Кобзаря є ще 16 інших статуй. Частина — це герої творів поета, решта – данина радянській історії.</w:t>
      </w:r>
    </w:p>
    <w:p w:rsidR="008E2DA6" w:rsidRPr="0024227E" w:rsidRDefault="008E2DA6" w:rsidP="004309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Стіно́пис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му́рал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mural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 — «фреска»;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ісп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muro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 — «стіна», «мур»)  — різновид монументального і декоративного малярства, що виконувалося безпосередньо на стіні або на штукатурці, закріпленій на стіні, в якому фігуративні образи й декоративні орнаменти підпорядковуються архітектурним формам. У стінописі користуються різною малярською технікою: фреска, альсекко, </w:t>
      </w:r>
      <w:proofErr w:type="spellStart"/>
      <w:r w:rsidRPr="0024227E">
        <w:rPr>
          <w:rFonts w:ascii="Times New Roman" w:hAnsi="Times New Roman" w:cs="Times New Roman"/>
          <w:sz w:val="28"/>
          <w:szCs w:val="28"/>
          <w:lang w:val="uk-UA"/>
        </w:rPr>
        <w:t>енкавстика</w:t>
      </w:r>
      <w:proofErr w:type="spellEnd"/>
      <w:r w:rsidRPr="0024227E">
        <w:rPr>
          <w:rFonts w:ascii="Times New Roman" w:hAnsi="Times New Roman" w:cs="Times New Roman"/>
          <w:sz w:val="28"/>
          <w:szCs w:val="28"/>
          <w:lang w:val="uk-UA"/>
        </w:rPr>
        <w:t>, темпера, клейові фарби, олія; за новіших часів — синтетичні ґумові фарби тощо. До стінопису зараховують також мозаїку.</w:t>
      </w:r>
    </w:p>
    <w:p w:rsidR="008E2DA6" w:rsidRDefault="008E2DA6" w:rsidP="004309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838325" cy="1223322"/>
            <wp:effectExtent l="0" t="0" r="0" b="0"/>
            <wp:docPr id="5" name="Рисунок 5" descr="C:\Users\Администратор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2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0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50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614979" cy="1209675"/>
            <wp:effectExtent l="0" t="0" r="4445" b="0"/>
            <wp:docPr id="6" name="Рисунок 6" descr="C:\Users\Администратор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esktop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979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0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50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628775" cy="1204420"/>
            <wp:effectExtent l="0" t="0" r="0" b="0"/>
            <wp:docPr id="7" name="Рисунок 7" descr="C:\Users\Администратор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0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01B" w:rsidRDefault="00F8501B" w:rsidP="004309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194152" cy="1228725"/>
            <wp:effectExtent l="0" t="0" r="0" b="0"/>
            <wp:docPr id="8" name="Рисунок 8" descr="C:\Users\Администратор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\Desktop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152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130015" cy="1219200"/>
            <wp:effectExtent l="0" t="0" r="3810" b="0"/>
            <wp:docPr id="9" name="Рисунок 9" descr="C:\Users\Администратор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Desktop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979" cy="121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24227E" w:rsidRPr="0024227E" w:rsidRDefault="004465A6" w:rsidP="002422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2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227E" w:rsidRPr="0024227E">
        <w:rPr>
          <w:rFonts w:ascii="Times New Roman" w:hAnsi="Times New Roman" w:cs="Times New Roman"/>
          <w:sz w:val="28"/>
          <w:szCs w:val="28"/>
          <w:lang w:val="uk-UA"/>
        </w:rPr>
        <w:t>( вишитий «Кобзар» )</w:t>
      </w:r>
    </w:p>
    <w:p w:rsidR="00B972FD" w:rsidRDefault="005C6A05" w:rsidP="004309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249370" cy="1362075"/>
            <wp:effectExtent l="0" t="0" r="0" b="0"/>
            <wp:docPr id="10" name="Рисунок 10" descr="C:\Users\Администратор\Desktop\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к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7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831157" cy="1371600"/>
            <wp:effectExtent l="0" t="0" r="0" b="0"/>
            <wp:docPr id="11" name="Рисунок 11" descr="C:\Users\Администратор\Desktop\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esktop\м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17" cy="137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49" w:rsidRPr="00DA0F49" w:rsidRDefault="00DA0F49" w:rsidP="00DA0F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0F49">
        <w:rPr>
          <w:rFonts w:ascii="Times New Roman" w:hAnsi="Times New Roman" w:cs="Times New Roman"/>
          <w:sz w:val="28"/>
          <w:szCs w:val="28"/>
          <w:lang w:val="uk-UA"/>
        </w:rPr>
        <w:t>Тарас Григорович Шевченко, безсумнівно, постать велична та унікальна. Його творчість внесла в нашу літературу незнане багатство тем і жанрів та залучила її до кращих досягнень світової літератури. Проте серед імен геніальних поетів важко назвати того, чиї вірші гармонійно перелились у музичні твори й о</w:t>
      </w:r>
      <w:r w:rsidR="00D81709">
        <w:rPr>
          <w:rFonts w:ascii="Times New Roman" w:hAnsi="Times New Roman" w:cs="Times New Roman"/>
          <w:sz w:val="28"/>
          <w:szCs w:val="28"/>
          <w:lang w:val="uk-UA"/>
        </w:rPr>
        <w:t>хопили майже всі музичні жанри.</w:t>
      </w:r>
    </w:p>
    <w:p w:rsidR="00213735" w:rsidRDefault="00DA0F49" w:rsidP="00DA0F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0F49">
        <w:rPr>
          <w:rFonts w:ascii="Times New Roman" w:hAnsi="Times New Roman" w:cs="Times New Roman"/>
          <w:sz w:val="28"/>
          <w:szCs w:val="28"/>
          <w:lang w:val="uk-UA"/>
        </w:rPr>
        <w:t>Для більшості українців знайомство з творчістю Тараса Шевченка починається зі школи. Та часто через заштамповані фрази про Кобзаря, там воно й закінчується. Однак, впродовж останніх років все частіше можна почути Шевченкові вірші, виконані під гучну рок</w:t>
      </w:r>
      <w:r w:rsidR="00D817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0F4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817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0F49">
        <w:rPr>
          <w:rFonts w:ascii="Times New Roman" w:hAnsi="Times New Roman" w:cs="Times New Roman"/>
          <w:sz w:val="28"/>
          <w:szCs w:val="28"/>
          <w:lang w:val="uk-UA"/>
        </w:rPr>
        <w:t>музику чи танцювальні мотиви. Таким чином, ми по-новому або ж взагалі вперше по-справжньому відкриваємо для себе Шевченка актуального та модного.</w:t>
      </w:r>
    </w:p>
    <w:p w:rsidR="0094261B" w:rsidRDefault="0094261B" w:rsidP="00DA0F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1B">
        <w:rPr>
          <w:rFonts w:ascii="Times New Roman" w:hAnsi="Times New Roman" w:cs="Times New Roman"/>
          <w:sz w:val="28"/>
          <w:szCs w:val="28"/>
          <w:lang w:val="uk-UA"/>
        </w:rPr>
        <w:t>Серед геніальних постатей українського народу Тарас Шевченко займає почесне місце. Палко люблячи свій народ, він з повагою ставився до простих людей усіх націй. Вивчати Шевченка потрібно уважно, читаючи його твори, які показують долю селян, трудового українського народу в кріпосницькому суспільстві.</w:t>
      </w:r>
    </w:p>
    <w:p w:rsidR="0094261B" w:rsidRDefault="0094261B" w:rsidP="00DA0F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П’</w:t>
      </w:r>
      <w:r w:rsidRPr="0094261B">
        <w:rPr>
          <w:rFonts w:ascii="Times New Roman" w:hAnsi="Times New Roman" w:cs="Times New Roman"/>
          <w:sz w:val="28"/>
          <w:szCs w:val="28"/>
          <w:lang w:val="uk-UA"/>
        </w:rPr>
        <w:t xml:space="preserve">єса „Назар </w:t>
      </w:r>
      <w:proofErr w:type="spellStart"/>
      <w:r w:rsidRPr="0094261B">
        <w:rPr>
          <w:rFonts w:ascii="Times New Roman" w:hAnsi="Times New Roman" w:cs="Times New Roman"/>
          <w:sz w:val="28"/>
          <w:szCs w:val="28"/>
          <w:lang w:val="uk-UA"/>
        </w:rPr>
        <w:t>Стодоля</w:t>
      </w:r>
      <w:proofErr w:type="spellEnd"/>
      <w:r w:rsidRPr="0094261B">
        <w:rPr>
          <w:rFonts w:ascii="Times New Roman" w:hAnsi="Times New Roman" w:cs="Times New Roman"/>
          <w:sz w:val="28"/>
          <w:szCs w:val="28"/>
          <w:lang w:val="uk-UA"/>
        </w:rPr>
        <w:t>” і зараз не сходить зі сцени</w:t>
      </w:r>
      <w:r>
        <w:rPr>
          <w:rFonts w:ascii="Times New Roman" w:hAnsi="Times New Roman" w:cs="Times New Roman"/>
          <w:sz w:val="28"/>
          <w:szCs w:val="28"/>
          <w:lang w:val="uk-UA"/>
        </w:rPr>
        <w:t>. Сюжетна схема її нагадує п’</w:t>
      </w:r>
      <w:r w:rsidRPr="0094261B">
        <w:rPr>
          <w:rFonts w:ascii="Times New Roman" w:hAnsi="Times New Roman" w:cs="Times New Roman"/>
          <w:sz w:val="28"/>
          <w:szCs w:val="28"/>
          <w:lang w:val="uk-UA"/>
        </w:rPr>
        <w:t>єсу Котляревського, але побутовий сюжет письменника вносить соціальні мотиви, показавши життя козацтва ХVІІ століття. Життя козацької старшини і низового козацтва розкривається на фоні історичного минулого України після визвольної боротьби українського народу проти польської шляхти під керівництвом Богдана Хмельницького.</w:t>
      </w:r>
    </w:p>
    <w:p w:rsidR="0094261B" w:rsidRDefault="0094261B" w:rsidP="00DA0F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61B">
        <w:rPr>
          <w:rFonts w:ascii="Times New Roman" w:hAnsi="Times New Roman" w:cs="Times New Roman"/>
          <w:sz w:val="28"/>
          <w:szCs w:val="28"/>
          <w:lang w:val="uk-UA"/>
        </w:rPr>
        <w:lastRenderedPageBreak/>
        <w:t>Шевченко добре знав історію України, життя селян у другій половині XVIII ст. Поет звертається до виникнення великого визвольного руху на Правобережній Україні, відомого під назвою Коліївщина. В другій половині XVIII століття Правобережжя і західноукраїнські землі залишалися під владою шляхетської Польщі. Неосяжні земельні простори разом із селянами були власністю польських панів. Шляхетські замки і палаци вражали неймовірною розкішшю і блиском. На все це треба було витрачати багато грошей, кріпацького кривавого поту. Селян не вважали за людей. Вони повинні були 6 днів на тиждень працювати на панів. Крім економічного і політичного гніту, український народ терпів ще й тяжкий національний та релігійний гніт. Це викликало протест трудящих мас, збройні виступи почастішали. Основною силою в цих повстаннях були селяни, а також козацькі міщани. У травні 1768 р. повстання спалахнуло на Черкащині, поширилося на Смілянщину, Корсунь, Чигирин, Керував повстанням Ма</w:t>
      </w:r>
      <w:r>
        <w:rPr>
          <w:rFonts w:ascii="Times New Roman" w:hAnsi="Times New Roman" w:cs="Times New Roman"/>
          <w:sz w:val="28"/>
          <w:szCs w:val="28"/>
          <w:lang w:val="uk-UA"/>
        </w:rPr>
        <w:t>ксим Залізняк. На його заклик з’</w:t>
      </w:r>
      <w:r w:rsidRPr="0094261B">
        <w:rPr>
          <w:rFonts w:ascii="Times New Roman" w:hAnsi="Times New Roman" w:cs="Times New Roman"/>
          <w:sz w:val="28"/>
          <w:szCs w:val="28"/>
          <w:lang w:val="uk-UA"/>
        </w:rPr>
        <w:t xml:space="preserve">явились сотні людей, озброєних вилами і сокирами. Іван Гонта, який очолював загони Потоцького, перейшов на сторону повстанців. Це повстання схвилювало Угорщину, </w:t>
      </w:r>
      <w:proofErr w:type="spellStart"/>
      <w:r w:rsidRPr="0094261B">
        <w:rPr>
          <w:rFonts w:ascii="Times New Roman" w:hAnsi="Times New Roman" w:cs="Times New Roman"/>
          <w:sz w:val="28"/>
          <w:szCs w:val="28"/>
          <w:lang w:val="uk-UA"/>
        </w:rPr>
        <w:t>Прусію</w:t>
      </w:r>
      <w:proofErr w:type="spellEnd"/>
      <w:r w:rsidRPr="0094261B">
        <w:rPr>
          <w:rFonts w:ascii="Times New Roman" w:hAnsi="Times New Roman" w:cs="Times New Roman"/>
          <w:sz w:val="28"/>
          <w:szCs w:val="28"/>
          <w:lang w:val="uk-UA"/>
        </w:rPr>
        <w:t xml:space="preserve">, Туреччину, Росію. Царські офіцери скористались довірою повстанців до російського війська і по-зрадницькому захопили ватажків повстання Залізняка і Гонту. З ними розправилися, повстання було придушено. Цю боротьбу увічнив Т. Шевченко у своїй поемі „Гайдамаки”, яка була видана окремою книжкою 1841 року. В передмові до „Гайдамаків” поет писав: „Про те, що діялось </w:t>
      </w:r>
      <w:r w:rsidR="00420334">
        <w:rPr>
          <w:rFonts w:ascii="Times New Roman" w:hAnsi="Times New Roman" w:cs="Times New Roman"/>
          <w:sz w:val="28"/>
          <w:szCs w:val="28"/>
          <w:lang w:val="uk-UA"/>
        </w:rPr>
        <w:t xml:space="preserve">на Україні 1768 року, розказую </w:t>
      </w:r>
      <w:r w:rsidRPr="0094261B">
        <w:rPr>
          <w:rFonts w:ascii="Times New Roman" w:hAnsi="Times New Roman" w:cs="Times New Roman"/>
          <w:sz w:val="28"/>
          <w:szCs w:val="28"/>
          <w:lang w:val="uk-UA"/>
        </w:rPr>
        <w:t xml:space="preserve"> так, як чув од старих людей”.</w:t>
      </w:r>
    </w:p>
    <w:p w:rsidR="009B501F" w:rsidRPr="009B501F" w:rsidRDefault="009B501F" w:rsidP="009B50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501F">
        <w:rPr>
          <w:rFonts w:ascii="Times New Roman" w:hAnsi="Times New Roman" w:cs="Times New Roman"/>
          <w:sz w:val="28"/>
          <w:szCs w:val="28"/>
          <w:lang w:val="uk-UA"/>
        </w:rPr>
        <w:t>Першою відомою екранізацією Шевчен</w:t>
      </w:r>
      <w:r w:rsidR="002F5137">
        <w:rPr>
          <w:rFonts w:ascii="Times New Roman" w:hAnsi="Times New Roman" w:cs="Times New Roman"/>
          <w:sz w:val="28"/>
          <w:szCs w:val="28"/>
          <w:lang w:val="uk-UA"/>
        </w:rPr>
        <w:t xml:space="preserve">ка стала «Катерина» 1911 року. </w:t>
      </w:r>
      <w:r w:rsidRPr="009B501F">
        <w:rPr>
          <w:rFonts w:ascii="Times New Roman" w:hAnsi="Times New Roman" w:cs="Times New Roman"/>
          <w:sz w:val="28"/>
          <w:szCs w:val="28"/>
          <w:lang w:val="uk-UA"/>
        </w:rPr>
        <w:t xml:space="preserve"> Постановку здійснив сценарист Чеслав </w:t>
      </w:r>
      <w:proofErr w:type="spellStart"/>
      <w:r w:rsidRPr="009B501F">
        <w:rPr>
          <w:rFonts w:ascii="Times New Roman" w:hAnsi="Times New Roman" w:cs="Times New Roman"/>
          <w:sz w:val="28"/>
          <w:szCs w:val="28"/>
          <w:lang w:val="uk-UA"/>
        </w:rPr>
        <w:t>Сабінсь</w:t>
      </w:r>
      <w:r w:rsidR="002F5137">
        <w:rPr>
          <w:rFonts w:ascii="Times New Roman" w:hAnsi="Times New Roman" w:cs="Times New Roman"/>
          <w:sz w:val="28"/>
          <w:szCs w:val="28"/>
          <w:lang w:val="uk-UA"/>
        </w:rPr>
        <w:t>кий</w:t>
      </w:r>
      <w:proofErr w:type="spellEnd"/>
      <w:r w:rsidRPr="009B50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501F" w:rsidRPr="009B501F" w:rsidRDefault="009B501F" w:rsidP="002F51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501F">
        <w:rPr>
          <w:rFonts w:ascii="Times New Roman" w:hAnsi="Times New Roman" w:cs="Times New Roman"/>
          <w:sz w:val="28"/>
          <w:szCs w:val="28"/>
          <w:lang w:val="uk-UA"/>
        </w:rPr>
        <w:t xml:space="preserve">Лише одна стрічка з’явилася через п’ять років: на Одеській кіностудії Георгій </w:t>
      </w:r>
      <w:proofErr w:type="spellStart"/>
      <w:r w:rsidRPr="009B501F">
        <w:rPr>
          <w:rFonts w:ascii="Times New Roman" w:hAnsi="Times New Roman" w:cs="Times New Roman"/>
          <w:sz w:val="28"/>
          <w:szCs w:val="28"/>
          <w:lang w:val="uk-UA"/>
        </w:rPr>
        <w:t>Тасін</w:t>
      </w:r>
      <w:proofErr w:type="spellEnd"/>
      <w:r w:rsidRPr="009B501F">
        <w:rPr>
          <w:rFonts w:ascii="Times New Roman" w:hAnsi="Times New Roman" w:cs="Times New Roman"/>
          <w:sz w:val="28"/>
          <w:szCs w:val="28"/>
          <w:lang w:val="uk-UA"/>
        </w:rPr>
        <w:t xml:space="preserve"> поставив «Назара </w:t>
      </w:r>
      <w:proofErr w:type="spellStart"/>
      <w:r w:rsidRPr="009B501F">
        <w:rPr>
          <w:rFonts w:ascii="Times New Roman" w:hAnsi="Times New Roman" w:cs="Times New Roman"/>
          <w:sz w:val="28"/>
          <w:szCs w:val="28"/>
          <w:lang w:val="uk-UA"/>
        </w:rPr>
        <w:t>Стодолю</w:t>
      </w:r>
      <w:proofErr w:type="spellEnd"/>
      <w:r w:rsidRPr="009B501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2F513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B501F">
        <w:rPr>
          <w:rFonts w:ascii="Times New Roman" w:hAnsi="Times New Roman" w:cs="Times New Roman"/>
          <w:sz w:val="28"/>
          <w:szCs w:val="28"/>
          <w:lang w:val="uk-UA"/>
        </w:rPr>
        <w:t xml:space="preserve"> «Назар </w:t>
      </w:r>
      <w:proofErr w:type="spellStart"/>
      <w:r w:rsidR="002F5137">
        <w:rPr>
          <w:rFonts w:ascii="Times New Roman" w:hAnsi="Times New Roman" w:cs="Times New Roman"/>
          <w:sz w:val="28"/>
          <w:szCs w:val="28"/>
          <w:lang w:val="uk-UA"/>
        </w:rPr>
        <w:t>Стодоля</w:t>
      </w:r>
      <w:proofErr w:type="spellEnd"/>
      <w:r w:rsidR="002F5137">
        <w:rPr>
          <w:rFonts w:ascii="Times New Roman" w:hAnsi="Times New Roman" w:cs="Times New Roman"/>
          <w:sz w:val="28"/>
          <w:szCs w:val="28"/>
          <w:lang w:val="uk-UA"/>
        </w:rPr>
        <w:t>»: три доби, три фільми.</w:t>
      </w:r>
      <w:r w:rsidRPr="009B50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B501F" w:rsidRPr="009B501F" w:rsidRDefault="009B501F" w:rsidP="009B50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501F">
        <w:rPr>
          <w:rFonts w:ascii="Times New Roman" w:hAnsi="Times New Roman" w:cs="Times New Roman"/>
          <w:sz w:val="28"/>
          <w:szCs w:val="28"/>
          <w:lang w:val="uk-UA"/>
        </w:rPr>
        <w:t xml:space="preserve">Постановку балету «Лілея» (лібрето Всеволода </w:t>
      </w:r>
      <w:proofErr w:type="spellStart"/>
      <w:r w:rsidRPr="009B501F">
        <w:rPr>
          <w:rFonts w:ascii="Times New Roman" w:hAnsi="Times New Roman" w:cs="Times New Roman"/>
          <w:sz w:val="28"/>
          <w:szCs w:val="28"/>
          <w:lang w:val="uk-UA"/>
        </w:rPr>
        <w:t>Чаговця</w:t>
      </w:r>
      <w:proofErr w:type="spellEnd"/>
      <w:r w:rsidRPr="009B501F">
        <w:rPr>
          <w:rFonts w:ascii="Times New Roman" w:hAnsi="Times New Roman" w:cs="Times New Roman"/>
          <w:sz w:val="28"/>
          <w:szCs w:val="28"/>
          <w:lang w:val="uk-UA"/>
        </w:rPr>
        <w:t xml:space="preserve">, музика Костянтина Данькевича) перед Другою світовою війною здійснив </w:t>
      </w:r>
      <w:proofErr w:type="spellStart"/>
      <w:r w:rsidRPr="009B501F">
        <w:rPr>
          <w:rFonts w:ascii="Times New Roman" w:hAnsi="Times New Roman" w:cs="Times New Roman"/>
          <w:sz w:val="28"/>
          <w:szCs w:val="28"/>
          <w:lang w:val="uk-UA"/>
        </w:rPr>
        <w:t>Вахтанг</w:t>
      </w:r>
      <w:proofErr w:type="spellEnd"/>
      <w:r w:rsidRPr="009B501F">
        <w:rPr>
          <w:rFonts w:ascii="Times New Roman" w:hAnsi="Times New Roman" w:cs="Times New Roman"/>
          <w:sz w:val="28"/>
          <w:szCs w:val="28"/>
          <w:lang w:val="uk-UA"/>
        </w:rPr>
        <w:t xml:space="preserve"> Вронський.</w:t>
      </w:r>
    </w:p>
    <w:p w:rsidR="004E7BFA" w:rsidRPr="00181651" w:rsidRDefault="00181651" w:rsidP="004E7B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1651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 (на вибір)</w:t>
      </w:r>
    </w:p>
    <w:p w:rsidR="00181651" w:rsidRDefault="00181651" w:rsidP="0018165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конспект із матеріалу уроку(від 7 – 9 б).</w:t>
      </w:r>
    </w:p>
    <w:p w:rsidR="003B5984" w:rsidRPr="00181651" w:rsidRDefault="00181651" w:rsidP="004E7BF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3B5984" w:rsidRPr="00181651">
        <w:rPr>
          <w:rFonts w:ascii="Times New Roman" w:hAnsi="Times New Roman" w:cs="Times New Roman"/>
          <w:sz w:val="28"/>
          <w:szCs w:val="28"/>
          <w:lang w:val="uk-UA"/>
        </w:rPr>
        <w:t>твори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рекламу творчості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Т.Шевченка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(від 10-12 б).</w:t>
      </w:r>
    </w:p>
    <w:p w:rsidR="004E7BFA" w:rsidRPr="004E7BFA" w:rsidRDefault="004E7BFA" w:rsidP="004E7BFA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E7BFA" w:rsidRPr="004E7BFA" w:rsidSect="00EB0863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06E" w:rsidRDefault="00EB106E" w:rsidP="00D20BDC">
      <w:pPr>
        <w:spacing w:after="0" w:line="240" w:lineRule="auto"/>
      </w:pPr>
      <w:r>
        <w:separator/>
      </w:r>
    </w:p>
  </w:endnote>
  <w:endnote w:type="continuationSeparator" w:id="0">
    <w:p w:rsidR="00EB106E" w:rsidRDefault="00EB106E" w:rsidP="00D2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F53" w:rsidRDefault="00D34F5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06E" w:rsidRDefault="00EB106E" w:rsidP="00D20BDC">
      <w:pPr>
        <w:spacing w:after="0" w:line="240" w:lineRule="auto"/>
      </w:pPr>
      <w:r>
        <w:separator/>
      </w:r>
    </w:p>
  </w:footnote>
  <w:footnote w:type="continuationSeparator" w:id="0">
    <w:p w:rsidR="00EB106E" w:rsidRDefault="00EB106E" w:rsidP="00D20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BDC" w:rsidRPr="00D20BDC" w:rsidRDefault="00D20BDC" w:rsidP="00D20BDC">
    <w:pPr>
      <w:pStyle w:val="a7"/>
      <w:jc w:val="center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0031"/>
    <w:multiLevelType w:val="hybridMultilevel"/>
    <w:tmpl w:val="9592A084"/>
    <w:lvl w:ilvl="0" w:tplc="C51435B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31AD1"/>
    <w:multiLevelType w:val="hybridMultilevel"/>
    <w:tmpl w:val="74DE0714"/>
    <w:lvl w:ilvl="0" w:tplc="107A76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A2E41"/>
    <w:multiLevelType w:val="hybridMultilevel"/>
    <w:tmpl w:val="3BA491CA"/>
    <w:lvl w:ilvl="0" w:tplc="531001E6">
      <w:start w:val="1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63267"/>
    <w:multiLevelType w:val="hybridMultilevel"/>
    <w:tmpl w:val="0368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597E66"/>
    <w:multiLevelType w:val="hybridMultilevel"/>
    <w:tmpl w:val="89167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B32E2"/>
    <w:multiLevelType w:val="hybridMultilevel"/>
    <w:tmpl w:val="9A0E9906"/>
    <w:lvl w:ilvl="0" w:tplc="04C4347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68"/>
    <w:rsid w:val="00013D47"/>
    <w:rsid w:val="000229AE"/>
    <w:rsid w:val="00047F0D"/>
    <w:rsid w:val="000660EA"/>
    <w:rsid w:val="00092CE3"/>
    <w:rsid w:val="00094608"/>
    <w:rsid w:val="000C08AC"/>
    <w:rsid w:val="000C0ABE"/>
    <w:rsid w:val="000E2BF6"/>
    <w:rsid w:val="000F252A"/>
    <w:rsid w:val="000F2F39"/>
    <w:rsid w:val="00124BA1"/>
    <w:rsid w:val="0012575B"/>
    <w:rsid w:val="00134F14"/>
    <w:rsid w:val="0015557F"/>
    <w:rsid w:val="00181651"/>
    <w:rsid w:val="00191804"/>
    <w:rsid w:val="001D1856"/>
    <w:rsid w:val="001F41FD"/>
    <w:rsid w:val="00213735"/>
    <w:rsid w:val="0024227E"/>
    <w:rsid w:val="00255145"/>
    <w:rsid w:val="002A282B"/>
    <w:rsid w:val="002A60BA"/>
    <w:rsid w:val="002B0661"/>
    <w:rsid w:val="002C04E1"/>
    <w:rsid w:val="002E7F55"/>
    <w:rsid w:val="002F5137"/>
    <w:rsid w:val="00332BFB"/>
    <w:rsid w:val="003438AA"/>
    <w:rsid w:val="003564DC"/>
    <w:rsid w:val="003A03CC"/>
    <w:rsid w:val="003B5984"/>
    <w:rsid w:val="00420334"/>
    <w:rsid w:val="00430924"/>
    <w:rsid w:val="004367D3"/>
    <w:rsid w:val="0044508C"/>
    <w:rsid w:val="004465A6"/>
    <w:rsid w:val="004850E2"/>
    <w:rsid w:val="00491869"/>
    <w:rsid w:val="004E7BFA"/>
    <w:rsid w:val="00506CCE"/>
    <w:rsid w:val="005459D6"/>
    <w:rsid w:val="00574468"/>
    <w:rsid w:val="005942E7"/>
    <w:rsid w:val="00597A99"/>
    <w:rsid w:val="005C6A05"/>
    <w:rsid w:val="00660C04"/>
    <w:rsid w:val="00753AE1"/>
    <w:rsid w:val="00790CAA"/>
    <w:rsid w:val="00797569"/>
    <w:rsid w:val="007B43B0"/>
    <w:rsid w:val="007C408B"/>
    <w:rsid w:val="007D398A"/>
    <w:rsid w:val="007E6538"/>
    <w:rsid w:val="00834C6D"/>
    <w:rsid w:val="008A61AE"/>
    <w:rsid w:val="008E2DA6"/>
    <w:rsid w:val="008E5DAB"/>
    <w:rsid w:val="009005F5"/>
    <w:rsid w:val="0094261B"/>
    <w:rsid w:val="009B501F"/>
    <w:rsid w:val="00A13439"/>
    <w:rsid w:val="00A410C6"/>
    <w:rsid w:val="00A5462D"/>
    <w:rsid w:val="00AC5850"/>
    <w:rsid w:val="00AF0E39"/>
    <w:rsid w:val="00B63879"/>
    <w:rsid w:val="00B972FD"/>
    <w:rsid w:val="00BC699B"/>
    <w:rsid w:val="00BF1E4A"/>
    <w:rsid w:val="00C201A6"/>
    <w:rsid w:val="00C74DE4"/>
    <w:rsid w:val="00C85E51"/>
    <w:rsid w:val="00CB01D8"/>
    <w:rsid w:val="00CC56BD"/>
    <w:rsid w:val="00CD3E5B"/>
    <w:rsid w:val="00D20BDC"/>
    <w:rsid w:val="00D34F53"/>
    <w:rsid w:val="00D60287"/>
    <w:rsid w:val="00D81709"/>
    <w:rsid w:val="00DA0F49"/>
    <w:rsid w:val="00DC2DED"/>
    <w:rsid w:val="00DF41C5"/>
    <w:rsid w:val="00E02ED5"/>
    <w:rsid w:val="00E54E75"/>
    <w:rsid w:val="00EB0863"/>
    <w:rsid w:val="00EB106E"/>
    <w:rsid w:val="00EB5D58"/>
    <w:rsid w:val="00F62830"/>
    <w:rsid w:val="00F8501B"/>
    <w:rsid w:val="00F947B7"/>
    <w:rsid w:val="00FB09A4"/>
    <w:rsid w:val="00FB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4DF8C9-71DC-400E-8DAE-94631258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5B"/>
  </w:style>
  <w:style w:type="paragraph" w:styleId="1">
    <w:name w:val="heading 1"/>
    <w:basedOn w:val="a"/>
    <w:next w:val="a"/>
    <w:link w:val="10"/>
    <w:uiPriority w:val="9"/>
    <w:qFormat/>
    <w:rsid w:val="00CD3E5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3E5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3E5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E5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3E5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3E5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3E5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3E5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3E5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3E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C2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2DE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20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0BDC"/>
  </w:style>
  <w:style w:type="paragraph" w:styleId="a9">
    <w:name w:val="footer"/>
    <w:basedOn w:val="a"/>
    <w:link w:val="aa"/>
    <w:uiPriority w:val="99"/>
    <w:unhideWhenUsed/>
    <w:rsid w:val="00D20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0BDC"/>
  </w:style>
  <w:style w:type="character" w:customStyle="1" w:styleId="10">
    <w:name w:val="Заголовок 1 Знак"/>
    <w:basedOn w:val="a0"/>
    <w:link w:val="1"/>
    <w:uiPriority w:val="9"/>
    <w:rsid w:val="00CD3E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D3E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D3E5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D3E5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D3E5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CD3E5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CD3E5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CD3E5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D3E5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rsid w:val="00CD3E5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CD3E5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CD3E5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D3E5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">
    <w:name w:val="Strong"/>
    <w:uiPriority w:val="22"/>
    <w:qFormat/>
    <w:rsid w:val="00CD3E5B"/>
    <w:rPr>
      <w:b/>
      <w:bCs/>
    </w:rPr>
  </w:style>
  <w:style w:type="character" w:styleId="af0">
    <w:name w:val="Emphasis"/>
    <w:uiPriority w:val="20"/>
    <w:qFormat/>
    <w:rsid w:val="00CD3E5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1">
    <w:name w:val="No Spacing"/>
    <w:basedOn w:val="a"/>
    <w:uiPriority w:val="1"/>
    <w:qFormat/>
    <w:rsid w:val="00CD3E5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D3E5B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D3E5B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CD3E5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3">
    <w:name w:val="Выделенная цитата Знак"/>
    <w:basedOn w:val="a0"/>
    <w:link w:val="af2"/>
    <w:uiPriority w:val="30"/>
    <w:rsid w:val="00CD3E5B"/>
    <w:rPr>
      <w:b/>
      <w:bCs/>
      <w:i/>
      <w:iCs/>
    </w:rPr>
  </w:style>
  <w:style w:type="character" w:styleId="af4">
    <w:name w:val="Subtle Emphasis"/>
    <w:uiPriority w:val="19"/>
    <w:qFormat/>
    <w:rsid w:val="00CD3E5B"/>
    <w:rPr>
      <w:i/>
      <w:iCs/>
    </w:rPr>
  </w:style>
  <w:style w:type="character" w:styleId="af5">
    <w:name w:val="Intense Emphasis"/>
    <w:uiPriority w:val="21"/>
    <w:qFormat/>
    <w:rsid w:val="00CD3E5B"/>
    <w:rPr>
      <w:b/>
      <w:bCs/>
    </w:rPr>
  </w:style>
  <w:style w:type="character" w:styleId="af6">
    <w:name w:val="Subtle Reference"/>
    <w:uiPriority w:val="31"/>
    <w:qFormat/>
    <w:rsid w:val="00CD3E5B"/>
    <w:rPr>
      <w:smallCaps/>
    </w:rPr>
  </w:style>
  <w:style w:type="character" w:styleId="af7">
    <w:name w:val="Intense Reference"/>
    <w:uiPriority w:val="32"/>
    <w:qFormat/>
    <w:rsid w:val="00CD3E5B"/>
    <w:rPr>
      <w:smallCaps/>
      <w:spacing w:val="5"/>
      <w:u w:val="single"/>
    </w:rPr>
  </w:style>
  <w:style w:type="character" w:styleId="af8">
    <w:name w:val="Book Title"/>
    <w:uiPriority w:val="33"/>
    <w:qFormat/>
    <w:rsid w:val="00CD3E5B"/>
    <w:rPr>
      <w:i/>
      <w:iCs/>
      <w:smallCap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CD3E5B"/>
    <w:pPr>
      <w:outlineLvl w:val="9"/>
    </w:pPr>
    <w:rPr>
      <w:lang w:bidi="en-US"/>
    </w:rPr>
  </w:style>
  <w:style w:type="character" w:styleId="afa">
    <w:name w:val="Hyperlink"/>
    <w:basedOn w:val="a0"/>
    <w:uiPriority w:val="99"/>
    <w:unhideWhenUsed/>
    <w:rsid w:val="000C0A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78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74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113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235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39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5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51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0%B0%D0%BD%D1%82%D0%B5%D0%BB%D0%B5%D0%B9%D0%BC%D0%BE%D0%BD_%D0%9A%D1%83%D0%BB%D1%96%D1%88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E4F32-9163-42FE-8119-DEE5D18C5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9871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Валерия</cp:lastModifiedBy>
  <cp:revision>11</cp:revision>
  <cp:lastPrinted>2018-10-17T18:57:00Z</cp:lastPrinted>
  <dcterms:created xsi:type="dcterms:W3CDTF">2018-12-18T16:24:00Z</dcterms:created>
  <dcterms:modified xsi:type="dcterms:W3CDTF">2022-04-18T09:40:00Z</dcterms:modified>
</cp:coreProperties>
</file>