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E86" w:rsidRDefault="00645E86" w:rsidP="00645E86">
      <w:pPr>
        <w:tabs>
          <w:tab w:val="left" w:pos="2268"/>
        </w:tabs>
        <w:spacing w:after="12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01.02.                      9-Б</w:t>
      </w:r>
      <w:bookmarkStart w:id="0" w:name="_GoBack"/>
      <w:bookmarkEnd w:id="0"/>
      <w:r>
        <w:rPr>
          <w:b/>
          <w:sz w:val="28"/>
          <w:szCs w:val="28"/>
          <w:lang w:val="uk-UA"/>
        </w:rPr>
        <w:t xml:space="preserve">     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      Добровольська В.Е.</w:t>
      </w:r>
    </w:p>
    <w:p w:rsidR="00645E86" w:rsidRDefault="00645E86" w:rsidP="00645E86">
      <w:pPr>
        <w:tabs>
          <w:tab w:val="left" w:pos="2268"/>
        </w:tabs>
        <w:spacing w:after="120"/>
        <w:jc w:val="center"/>
        <w:rPr>
          <w:b/>
          <w:sz w:val="48"/>
          <w:szCs w:val="48"/>
          <w:lang w:val="uk-UA"/>
        </w:rPr>
      </w:pPr>
      <w:r>
        <w:rPr>
          <w:b/>
          <w:sz w:val="48"/>
          <w:szCs w:val="48"/>
          <w:lang w:val="uk-UA"/>
        </w:rPr>
        <w:t>Двокрапка в безсполучниковому складному реченні.</w:t>
      </w:r>
    </w:p>
    <w:p w:rsidR="00645E86" w:rsidRDefault="00645E86" w:rsidP="00645E86">
      <w:pPr>
        <w:jc w:val="center"/>
        <w:rPr>
          <w:b/>
          <w:sz w:val="40"/>
          <w:szCs w:val="40"/>
          <w:lang w:val="uk-UA"/>
        </w:rPr>
      </w:pPr>
    </w:p>
    <w:p w:rsidR="00645E86" w:rsidRDefault="00645E86" w:rsidP="00645E86">
      <w:pPr>
        <w:spacing w:after="120"/>
        <w:ind w:firstLine="72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>
        <w:rPr>
          <w:sz w:val="28"/>
          <w:szCs w:val="28"/>
          <w:lang w:val="uk-UA"/>
        </w:rPr>
        <w:t xml:space="preserve">поглибити знання про безсполучникове складне речення; удосконалювати </w:t>
      </w:r>
      <w:proofErr w:type="spellStart"/>
      <w:r>
        <w:rPr>
          <w:sz w:val="28"/>
          <w:szCs w:val="28"/>
          <w:lang w:val="uk-UA"/>
        </w:rPr>
        <w:t>загальнопізнавальні</w:t>
      </w:r>
      <w:proofErr w:type="spellEnd"/>
      <w:r>
        <w:rPr>
          <w:sz w:val="28"/>
          <w:szCs w:val="28"/>
          <w:lang w:val="uk-UA"/>
        </w:rPr>
        <w:t xml:space="preserve"> вміння учнів правильно інтонувати безсполучникові складні речення зі смисловими відношеннями причини, пояснення, доповнення; вчити правильно ставити розділові знаки між частинами безсполучникового складного речення й обґрунтовувати їх; формувати вміння визначати доцільність уживати двокрапки між частинами безсполучникового складного речення; розвивати творчі вміння самостійно розв’язувати пізнавальні завдання; за допомогою </w:t>
      </w:r>
      <w:proofErr w:type="spellStart"/>
      <w:r>
        <w:rPr>
          <w:sz w:val="28"/>
          <w:szCs w:val="28"/>
          <w:lang w:val="uk-UA"/>
        </w:rPr>
        <w:t>мовленнєво</w:t>
      </w:r>
      <w:proofErr w:type="spellEnd"/>
      <w:r>
        <w:rPr>
          <w:sz w:val="28"/>
          <w:szCs w:val="28"/>
          <w:lang w:val="uk-UA"/>
        </w:rPr>
        <w:t>-комунікативного матеріалу сприяти підвищенню загальної освіченості дев’ятикласників; підвести до усвідомлення необхідності знань у житті людини.</w:t>
      </w:r>
    </w:p>
    <w:p w:rsidR="00645E86" w:rsidRDefault="00645E86" w:rsidP="00645E86">
      <w:pPr>
        <w:jc w:val="both"/>
        <w:rPr>
          <w:sz w:val="28"/>
          <w:szCs w:val="28"/>
          <w:lang w:val="uk-UA"/>
        </w:rPr>
      </w:pPr>
    </w:p>
    <w:p w:rsidR="00645E86" w:rsidRDefault="00645E86" w:rsidP="00645E8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Перебіг уроку</w:t>
      </w:r>
    </w:p>
    <w:p w:rsidR="00645E86" w:rsidRDefault="00645E86" w:rsidP="00645E86">
      <w:pPr>
        <w:tabs>
          <w:tab w:val="left" w:pos="567"/>
        </w:tabs>
        <w:spacing w:after="1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І.</w:t>
      </w:r>
      <w:r>
        <w:rPr>
          <w:b/>
          <w:sz w:val="28"/>
          <w:szCs w:val="28"/>
          <w:lang w:val="uk-UA"/>
        </w:rPr>
        <w:tab/>
        <w:t>Ознайомлення учнів з темою, метою й завданням уроку.</w:t>
      </w:r>
    </w:p>
    <w:p w:rsidR="00645E86" w:rsidRDefault="00645E86" w:rsidP="00645E86">
      <w:pPr>
        <w:tabs>
          <w:tab w:val="left" w:pos="360"/>
        </w:tabs>
        <w:spacing w:after="12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сьогодні на </w:t>
      </w:r>
      <w:proofErr w:type="spellStart"/>
      <w:r>
        <w:rPr>
          <w:sz w:val="28"/>
          <w:szCs w:val="28"/>
          <w:lang w:val="uk-UA"/>
        </w:rPr>
        <w:t>уроці</w:t>
      </w:r>
      <w:proofErr w:type="spellEnd"/>
      <w:r>
        <w:rPr>
          <w:sz w:val="28"/>
          <w:szCs w:val="28"/>
          <w:lang w:val="uk-UA"/>
        </w:rPr>
        <w:t>, використовуючи ваші знання, уміння, зусилля, будемо працювати над темою «Двокрапка в безсполучниковому складному реченні».</w:t>
      </w:r>
    </w:p>
    <w:p w:rsidR="00645E86" w:rsidRDefault="00645E86" w:rsidP="00645E86">
      <w:pPr>
        <w:tabs>
          <w:tab w:val="left" w:pos="360"/>
        </w:tabs>
        <w:spacing w:after="120"/>
        <w:ind w:firstLine="720"/>
        <w:jc w:val="both"/>
        <w:rPr>
          <w:sz w:val="28"/>
          <w:szCs w:val="28"/>
          <w:lang w:val="uk-UA"/>
        </w:rPr>
      </w:pPr>
    </w:p>
    <w:p w:rsidR="00645E86" w:rsidRDefault="00645E86" w:rsidP="00645E86">
      <w:pPr>
        <w:tabs>
          <w:tab w:val="left" w:pos="56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ІІ.</w:t>
      </w:r>
      <w:r>
        <w:rPr>
          <w:b/>
          <w:sz w:val="28"/>
          <w:szCs w:val="28"/>
          <w:lang w:val="uk-UA"/>
        </w:rPr>
        <w:tab/>
        <w:t>Актуалізація опорних знань, умінь і навичок.</w:t>
      </w:r>
    </w:p>
    <w:p w:rsidR="00645E86" w:rsidRDefault="00645E86" w:rsidP="00645E86">
      <w:pPr>
        <w:tabs>
          <w:tab w:val="left" w:pos="567"/>
        </w:tabs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– Спостереження з елементами аналізу (проаналізувати схеми-моделі, сформулювати правила вживання двокрапки в безсполучниковому складному реченні)</w:t>
      </w:r>
    </w:p>
    <w:p w:rsidR="00645E86" w:rsidRDefault="00645E86" w:rsidP="00645E86">
      <w:pPr>
        <w:tabs>
          <w:tab w:val="left" w:pos="567"/>
        </w:tabs>
        <w:ind w:firstLine="16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1. [  ] : [ причина ]</w:t>
      </w:r>
    </w:p>
    <w:p w:rsidR="00645E86" w:rsidRDefault="00645E86" w:rsidP="00645E86">
      <w:pPr>
        <w:tabs>
          <w:tab w:val="left" w:pos="567"/>
        </w:tabs>
        <w:ind w:firstLine="16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2. [  ] : [ пояснення ]</w:t>
      </w:r>
    </w:p>
    <w:p w:rsidR="00645E86" w:rsidRDefault="00645E86" w:rsidP="00645E86">
      <w:pPr>
        <w:tabs>
          <w:tab w:val="left" w:pos="567"/>
        </w:tabs>
        <w:ind w:firstLine="162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3. [  ] : [ доповнення ]</w:t>
      </w:r>
    </w:p>
    <w:p w:rsidR="00645E86" w:rsidRDefault="00645E86" w:rsidP="00645E86">
      <w:pPr>
        <w:tabs>
          <w:tab w:val="left" w:pos="567"/>
        </w:tabs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Оксані – радість: </w:t>
      </w:r>
      <w:r>
        <w:rPr>
          <w:i/>
          <w:sz w:val="28"/>
          <w:szCs w:val="28"/>
          <w:lang w:val="uk-UA"/>
        </w:rPr>
        <w:t>[ чому? – бо ]</w:t>
      </w:r>
      <w:r>
        <w:rPr>
          <w:sz w:val="28"/>
          <w:szCs w:val="28"/>
          <w:lang w:val="uk-UA"/>
        </w:rPr>
        <w:t xml:space="preserve"> мати відрізала з полотна хустку, а порошком пофарбувала в червоний колір. </w:t>
      </w:r>
      <w:r>
        <w:rPr>
          <w:i/>
          <w:sz w:val="28"/>
          <w:szCs w:val="28"/>
          <w:lang w:val="uk-UA"/>
        </w:rPr>
        <w:t>(</w:t>
      </w:r>
      <w:proofErr w:type="spellStart"/>
      <w:r>
        <w:rPr>
          <w:i/>
          <w:sz w:val="28"/>
          <w:szCs w:val="28"/>
          <w:lang w:val="uk-UA"/>
        </w:rPr>
        <w:t>А.Головко</w:t>
      </w:r>
      <w:proofErr w:type="spellEnd"/>
      <w:r>
        <w:rPr>
          <w:i/>
          <w:sz w:val="28"/>
          <w:szCs w:val="28"/>
          <w:lang w:val="uk-UA"/>
        </w:rPr>
        <w:t>)</w:t>
      </w:r>
    </w:p>
    <w:p w:rsidR="00645E86" w:rsidRDefault="00645E86" w:rsidP="00645E86">
      <w:pPr>
        <w:tabs>
          <w:tab w:val="left" w:pos="567"/>
        </w:tabs>
        <w:ind w:firstLine="567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Мені здається: </w:t>
      </w:r>
      <w:r>
        <w:rPr>
          <w:i/>
          <w:sz w:val="28"/>
          <w:szCs w:val="28"/>
          <w:lang w:val="uk-UA"/>
        </w:rPr>
        <w:t>[ що?]</w:t>
      </w:r>
      <w:r>
        <w:rPr>
          <w:sz w:val="28"/>
          <w:szCs w:val="28"/>
          <w:lang w:val="uk-UA"/>
        </w:rPr>
        <w:t xml:space="preserve"> твої очі в мою душі світять з вишини. </w:t>
      </w:r>
      <w:r>
        <w:rPr>
          <w:i/>
          <w:sz w:val="28"/>
          <w:szCs w:val="28"/>
          <w:lang w:val="uk-UA"/>
        </w:rPr>
        <w:t>(</w:t>
      </w:r>
      <w:proofErr w:type="spellStart"/>
      <w:r>
        <w:rPr>
          <w:i/>
          <w:sz w:val="28"/>
          <w:szCs w:val="28"/>
          <w:lang w:val="uk-UA"/>
        </w:rPr>
        <w:t>В.Сосюра</w:t>
      </w:r>
      <w:proofErr w:type="spellEnd"/>
      <w:r>
        <w:rPr>
          <w:i/>
          <w:sz w:val="28"/>
          <w:szCs w:val="28"/>
          <w:lang w:val="uk-UA"/>
        </w:rPr>
        <w:t>)</w:t>
      </w:r>
    </w:p>
    <w:p w:rsidR="00645E86" w:rsidRDefault="00645E86" w:rsidP="00645E86">
      <w:pPr>
        <w:tabs>
          <w:tab w:val="left" w:pos="567"/>
        </w:tabs>
        <w:ind w:firstLine="567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Переконатися пора: </w:t>
      </w:r>
      <w:r>
        <w:rPr>
          <w:i/>
          <w:sz w:val="28"/>
          <w:szCs w:val="28"/>
          <w:lang w:val="uk-UA"/>
        </w:rPr>
        <w:t>[ в чому?]</w:t>
      </w:r>
      <w:r>
        <w:rPr>
          <w:sz w:val="28"/>
          <w:szCs w:val="28"/>
          <w:lang w:val="uk-UA"/>
        </w:rPr>
        <w:t xml:space="preserve"> зробиш зло – не </w:t>
      </w:r>
      <w:proofErr w:type="spellStart"/>
      <w:r>
        <w:rPr>
          <w:sz w:val="28"/>
          <w:szCs w:val="28"/>
          <w:lang w:val="uk-UA"/>
        </w:rPr>
        <w:t>жди</w:t>
      </w:r>
      <w:proofErr w:type="spellEnd"/>
      <w:r>
        <w:rPr>
          <w:sz w:val="28"/>
          <w:szCs w:val="28"/>
          <w:lang w:val="uk-UA"/>
        </w:rPr>
        <w:t xml:space="preserve"> добра. </w:t>
      </w:r>
      <w:r>
        <w:rPr>
          <w:i/>
          <w:sz w:val="28"/>
          <w:szCs w:val="28"/>
          <w:lang w:val="uk-UA"/>
        </w:rPr>
        <w:t>(</w:t>
      </w:r>
      <w:proofErr w:type="spellStart"/>
      <w:r>
        <w:rPr>
          <w:i/>
          <w:sz w:val="28"/>
          <w:szCs w:val="28"/>
          <w:lang w:val="uk-UA"/>
        </w:rPr>
        <w:t>Д.Білоус</w:t>
      </w:r>
      <w:proofErr w:type="spellEnd"/>
      <w:r>
        <w:rPr>
          <w:i/>
          <w:sz w:val="28"/>
          <w:szCs w:val="28"/>
          <w:lang w:val="uk-UA"/>
        </w:rPr>
        <w:t>)</w:t>
      </w:r>
    </w:p>
    <w:p w:rsidR="00645E86" w:rsidRDefault="00645E86" w:rsidP="00645E86">
      <w:pPr>
        <w:tabs>
          <w:tab w:val="left" w:pos="567"/>
        </w:tabs>
        <w:spacing w:after="120"/>
        <w:ind w:firstLine="567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Поглянь у себе: </w:t>
      </w:r>
      <w:r>
        <w:rPr>
          <w:i/>
          <w:sz w:val="28"/>
          <w:szCs w:val="28"/>
          <w:lang w:val="uk-UA"/>
        </w:rPr>
        <w:t>[і що побачиш? ]</w:t>
      </w:r>
      <w:r>
        <w:rPr>
          <w:sz w:val="28"/>
          <w:szCs w:val="28"/>
          <w:lang w:val="uk-UA"/>
        </w:rPr>
        <w:t xml:space="preserve"> море там вирує, міниться і грає. </w:t>
      </w:r>
      <w:r>
        <w:rPr>
          <w:i/>
          <w:sz w:val="28"/>
          <w:szCs w:val="28"/>
          <w:lang w:val="uk-UA"/>
        </w:rPr>
        <w:t>(</w:t>
      </w:r>
      <w:proofErr w:type="spellStart"/>
      <w:r>
        <w:rPr>
          <w:i/>
          <w:sz w:val="28"/>
          <w:szCs w:val="28"/>
          <w:lang w:val="uk-UA"/>
        </w:rPr>
        <w:t>Л.Горлач</w:t>
      </w:r>
      <w:proofErr w:type="spellEnd"/>
      <w:r>
        <w:rPr>
          <w:i/>
          <w:sz w:val="28"/>
          <w:szCs w:val="28"/>
          <w:lang w:val="uk-UA"/>
        </w:rPr>
        <w:t>)</w:t>
      </w:r>
    </w:p>
    <w:p w:rsidR="00645E86" w:rsidRDefault="00645E86" w:rsidP="00645E86">
      <w:pPr>
        <w:tabs>
          <w:tab w:val="left" w:pos="567"/>
        </w:tabs>
        <w:spacing w:after="12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– Зіставлення висновків з теоретичним матеріалом.</w:t>
      </w:r>
    </w:p>
    <w:p w:rsidR="00645E86" w:rsidRDefault="00645E86" w:rsidP="00645E86">
      <w:pPr>
        <w:tabs>
          <w:tab w:val="left" w:pos="56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ІІІ.</w:t>
      </w:r>
      <w:r>
        <w:rPr>
          <w:b/>
          <w:sz w:val="28"/>
          <w:szCs w:val="28"/>
          <w:lang w:val="uk-UA"/>
        </w:rPr>
        <w:tab/>
        <w:t>Виконання системи практичних знань, спрямованих на формування практичних умінь і навичок.</w:t>
      </w:r>
    </w:p>
    <w:p w:rsidR="00645E86" w:rsidRDefault="00645E86" w:rsidP="00645E86">
      <w:pPr>
        <w:ind w:firstLine="708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1. Дослідження-аналіз з елементами зіставлення.</w:t>
      </w:r>
    </w:p>
    <w:p w:rsidR="00645E86" w:rsidRDefault="00645E86" w:rsidP="00645E8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Визначте смислові відношення між простими реченнями у складному. Варіанти відповідей впишіть у табличку. Вставте дві пропущені коми і шість двокрапок.</w:t>
      </w:r>
    </w:p>
    <w:p w:rsidR="00645E86" w:rsidRDefault="00645E86" w:rsidP="00645E86">
      <w:pPr>
        <w:tabs>
          <w:tab w:val="left" w:pos="3060"/>
        </w:tabs>
        <w:ind w:left="3060" w:hanging="3060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Варіанти відповідей:</w:t>
      </w:r>
      <w:r>
        <w:rPr>
          <w:sz w:val="28"/>
          <w:szCs w:val="28"/>
          <w:lang w:val="uk-UA"/>
        </w:rPr>
        <w:tab/>
        <w:t xml:space="preserve">1 – друга частина пояснює те, про що йдеться у першій (можна вставити </w:t>
      </w:r>
      <w:r>
        <w:rPr>
          <w:i/>
          <w:sz w:val="28"/>
          <w:szCs w:val="28"/>
          <w:lang w:val="uk-UA"/>
        </w:rPr>
        <w:t>а саме</w:t>
      </w:r>
      <w:r>
        <w:rPr>
          <w:sz w:val="28"/>
          <w:szCs w:val="28"/>
          <w:lang w:val="uk-UA"/>
        </w:rPr>
        <w:t>);</w:t>
      </w:r>
    </w:p>
    <w:p w:rsidR="00645E86" w:rsidRDefault="00645E86" w:rsidP="00645E86">
      <w:pPr>
        <w:tabs>
          <w:tab w:val="left" w:pos="3060"/>
        </w:tabs>
        <w:ind w:left="3060" w:hanging="23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2 – у другій частині – доповнення (можна вставити </w:t>
      </w:r>
      <w:r>
        <w:rPr>
          <w:i/>
          <w:sz w:val="28"/>
          <w:szCs w:val="28"/>
          <w:lang w:val="uk-UA"/>
        </w:rPr>
        <w:t>і побачив…, і почув…, і зрозумів…, і відчув, що…</w:t>
      </w:r>
      <w:r>
        <w:rPr>
          <w:sz w:val="28"/>
          <w:szCs w:val="28"/>
          <w:lang w:val="uk-UA"/>
        </w:rPr>
        <w:t>);</w:t>
      </w:r>
    </w:p>
    <w:p w:rsidR="00645E86" w:rsidRDefault="00645E86" w:rsidP="00645E86">
      <w:pPr>
        <w:tabs>
          <w:tab w:val="left" w:pos="3060"/>
        </w:tabs>
        <w:ind w:left="3060" w:hanging="23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3 – у другій частині – причина (можна вставити </w:t>
      </w:r>
      <w:r>
        <w:rPr>
          <w:i/>
          <w:sz w:val="28"/>
          <w:szCs w:val="28"/>
          <w:lang w:val="uk-UA"/>
        </w:rPr>
        <w:t>бо, тому що, через те що</w:t>
      </w:r>
      <w:r>
        <w:rPr>
          <w:sz w:val="28"/>
          <w:szCs w:val="28"/>
          <w:lang w:val="uk-UA"/>
        </w:rPr>
        <w:t>).</w:t>
      </w:r>
    </w:p>
    <w:p w:rsidR="00645E86" w:rsidRDefault="00645E86" w:rsidP="00645E86">
      <w:pPr>
        <w:ind w:firstLine="72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 Афоризм має перевагу над романом його завжди дочитують до кінця. </w:t>
      </w:r>
      <w:r>
        <w:rPr>
          <w:b/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 xml:space="preserve"> Дурневі можна дати тільки одну пораду стати ще дурнішим. </w:t>
      </w:r>
      <w:r>
        <w:rPr>
          <w:b/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 xml:space="preserve"> Бідні кращі за багатих менше вкрали </w:t>
      </w:r>
      <w:r>
        <w:rPr>
          <w:i/>
          <w:sz w:val="28"/>
          <w:szCs w:val="28"/>
          <w:lang w:val="uk-UA"/>
        </w:rPr>
        <w:t>(</w:t>
      </w:r>
      <w:proofErr w:type="spellStart"/>
      <w:r>
        <w:rPr>
          <w:i/>
          <w:sz w:val="28"/>
          <w:szCs w:val="28"/>
          <w:lang w:val="uk-UA"/>
        </w:rPr>
        <w:t>В.Голобородько</w:t>
      </w:r>
      <w:proofErr w:type="spellEnd"/>
      <w:r>
        <w:rPr>
          <w:i/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. </w:t>
      </w:r>
      <w:r>
        <w:rPr>
          <w:b/>
          <w:sz w:val="28"/>
          <w:szCs w:val="28"/>
          <w:lang w:val="uk-UA"/>
        </w:rPr>
        <w:t>4. </w:t>
      </w:r>
      <w:r>
        <w:rPr>
          <w:sz w:val="28"/>
          <w:szCs w:val="28"/>
          <w:lang w:val="uk-UA"/>
        </w:rPr>
        <w:t xml:space="preserve">Здається чую лопають каштани жовто-зелену викидають брость </w:t>
      </w:r>
      <w:r>
        <w:rPr>
          <w:i/>
          <w:sz w:val="28"/>
          <w:szCs w:val="28"/>
          <w:lang w:val="uk-UA"/>
        </w:rPr>
        <w:t>(</w:t>
      </w:r>
      <w:proofErr w:type="spellStart"/>
      <w:r>
        <w:rPr>
          <w:i/>
          <w:sz w:val="28"/>
          <w:szCs w:val="28"/>
          <w:lang w:val="uk-UA"/>
        </w:rPr>
        <w:t>В.Стус</w:t>
      </w:r>
      <w:proofErr w:type="spellEnd"/>
      <w:r>
        <w:rPr>
          <w:i/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. </w:t>
      </w:r>
      <w:r>
        <w:rPr>
          <w:b/>
          <w:sz w:val="28"/>
          <w:szCs w:val="28"/>
          <w:lang w:val="uk-UA"/>
        </w:rPr>
        <w:t>5.</w:t>
      </w:r>
      <w:r>
        <w:rPr>
          <w:sz w:val="28"/>
          <w:szCs w:val="28"/>
          <w:lang w:val="uk-UA"/>
        </w:rPr>
        <w:t xml:space="preserve"> Стань полководцем власних думок навчи їх хоробрості </w:t>
      </w:r>
      <w:r>
        <w:rPr>
          <w:i/>
          <w:sz w:val="28"/>
          <w:szCs w:val="28"/>
          <w:lang w:val="uk-UA"/>
        </w:rPr>
        <w:t>(</w:t>
      </w:r>
      <w:proofErr w:type="spellStart"/>
      <w:r>
        <w:rPr>
          <w:i/>
          <w:sz w:val="28"/>
          <w:szCs w:val="28"/>
          <w:lang w:val="uk-UA"/>
        </w:rPr>
        <w:t>Д.Арсенич</w:t>
      </w:r>
      <w:proofErr w:type="spellEnd"/>
      <w:r>
        <w:rPr>
          <w:i/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. </w:t>
      </w:r>
      <w:r>
        <w:rPr>
          <w:b/>
          <w:sz w:val="28"/>
          <w:szCs w:val="28"/>
          <w:lang w:val="uk-UA"/>
        </w:rPr>
        <w:t>6.</w:t>
      </w:r>
      <w:r>
        <w:rPr>
          <w:sz w:val="28"/>
          <w:szCs w:val="28"/>
          <w:lang w:val="uk-UA"/>
        </w:rPr>
        <w:t xml:space="preserve"> Старі люди кажуть два хитрих мудрого не переважать </w:t>
      </w:r>
      <w:r>
        <w:rPr>
          <w:i/>
          <w:sz w:val="28"/>
          <w:szCs w:val="28"/>
          <w:lang w:val="uk-UA"/>
        </w:rPr>
        <w:t>(</w:t>
      </w:r>
      <w:proofErr w:type="spellStart"/>
      <w:r>
        <w:rPr>
          <w:i/>
          <w:sz w:val="28"/>
          <w:szCs w:val="28"/>
          <w:lang w:val="uk-UA"/>
        </w:rPr>
        <w:t>Л.Глібов</w:t>
      </w:r>
      <w:proofErr w:type="spellEnd"/>
      <w:r>
        <w:rPr>
          <w:i/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53"/>
        <w:gridCol w:w="653"/>
        <w:gridCol w:w="653"/>
        <w:gridCol w:w="653"/>
        <w:gridCol w:w="653"/>
        <w:gridCol w:w="653"/>
        <w:gridCol w:w="1371"/>
        <w:gridCol w:w="1371"/>
      </w:tblGrid>
      <w:tr w:rsidR="00645E86" w:rsidTr="00645E86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6" w:rsidRDefault="00645E8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Речення №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6" w:rsidRDefault="00645E8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6" w:rsidRDefault="00645E8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6" w:rsidRDefault="00645E8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6" w:rsidRDefault="00645E8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6" w:rsidRDefault="00645E8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6" w:rsidRDefault="00645E8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6" w:rsidRDefault="00645E86">
            <w:pPr>
              <w:jc w:val="both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11 – л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6" w:rsidRDefault="00645E86">
            <w:pPr>
              <w:jc w:val="both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31 – в</w:t>
            </w:r>
          </w:p>
        </w:tc>
      </w:tr>
      <w:tr w:rsidR="00645E86" w:rsidTr="00645E86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6" w:rsidRDefault="00645E8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Варіанти відповідей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E86" w:rsidRDefault="00645E86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E86" w:rsidRDefault="00645E86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E86" w:rsidRDefault="00645E86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E86" w:rsidRDefault="00645E86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E86" w:rsidRDefault="00645E86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E86" w:rsidRDefault="00645E86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6" w:rsidRDefault="00645E86">
            <w:pPr>
              <w:jc w:val="both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12 – к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6" w:rsidRDefault="00645E86">
            <w:pPr>
              <w:jc w:val="both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32 – і</w:t>
            </w:r>
          </w:p>
        </w:tc>
      </w:tr>
      <w:tr w:rsidR="00645E86" w:rsidTr="00645E86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6" w:rsidRDefault="00645E8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Букви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E86" w:rsidRDefault="00645E86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E86" w:rsidRDefault="00645E86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E86" w:rsidRDefault="00645E86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6" w:rsidRDefault="00645E86">
            <w:pPr>
              <w:jc w:val="both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22 – а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6" w:rsidRDefault="00645E86">
            <w:pPr>
              <w:jc w:val="both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33 – б</w:t>
            </w:r>
          </w:p>
        </w:tc>
      </w:tr>
    </w:tbl>
    <w:p w:rsidR="00645E86" w:rsidRDefault="00645E86" w:rsidP="00645E8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rFonts w:ascii="Segoe UI Symbol" w:hAnsi="Segoe UI Symbol" w:cs="Segoe UI Symbol"/>
          <w:sz w:val="28"/>
          <w:szCs w:val="28"/>
          <w:lang w:val="uk-UA"/>
        </w:rPr>
        <w:t>☺</w:t>
      </w:r>
      <w:r>
        <w:rPr>
          <w:sz w:val="28"/>
          <w:szCs w:val="28"/>
          <w:lang w:val="uk-UA"/>
        </w:rPr>
        <w:t> </w:t>
      </w:r>
      <w:proofErr w:type="spellStart"/>
      <w:r>
        <w:rPr>
          <w:sz w:val="28"/>
          <w:szCs w:val="28"/>
          <w:lang w:val="uk-UA"/>
        </w:rPr>
        <w:t>Підставте</w:t>
      </w:r>
      <w:proofErr w:type="spellEnd"/>
      <w:r>
        <w:rPr>
          <w:sz w:val="28"/>
          <w:szCs w:val="28"/>
          <w:lang w:val="uk-UA"/>
        </w:rPr>
        <w:t xml:space="preserve"> під вписані варіанти відповідей літери і прочитайте назву відомого українського видавництва кінця ХІХ ст.</w:t>
      </w:r>
    </w:p>
    <w:p w:rsidR="00645E86" w:rsidRDefault="00645E86" w:rsidP="00645E86">
      <w:pPr>
        <w:tabs>
          <w:tab w:val="left" w:pos="567"/>
        </w:tabs>
        <w:ind w:firstLine="567"/>
        <w:jc w:val="both"/>
        <w:rPr>
          <w:sz w:val="28"/>
          <w:szCs w:val="28"/>
          <w:lang w:val="uk-UA"/>
        </w:rPr>
      </w:pPr>
    </w:p>
    <w:p w:rsidR="00645E86" w:rsidRDefault="00645E86" w:rsidP="00645E86">
      <w:pPr>
        <w:tabs>
          <w:tab w:val="left" w:pos="567"/>
        </w:tabs>
        <w:spacing w:before="1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ІV.</w:t>
      </w:r>
      <w:r>
        <w:rPr>
          <w:b/>
          <w:sz w:val="28"/>
          <w:szCs w:val="28"/>
          <w:lang w:val="uk-UA"/>
        </w:rPr>
        <w:tab/>
        <w:t>Підсумок уроку.</w:t>
      </w:r>
    </w:p>
    <w:p w:rsidR="00645E86" w:rsidRDefault="00645E86" w:rsidP="00645E86">
      <w:pPr>
        <w:tabs>
          <w:tab w:val="left" w:pos="567"/>
        </w:tabs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Експрес-опитування (актуалізація </w:t>
      </w:r>
      <w:proofErr w:type="spellStart"/>
      <w:r>
        <w:rPr>
          <w:sz w:val="28"/>
          <w:szCs w:val="28"/>
          <w:lang w:val="uk-UA"/>
        </w:rPr>
        <w:t>мовленнєвознавчих</w:t>
      </w:r>
      <w:proofErr w:type="spellEnd"/>
      <w:r>
        <w:rPr>
          <w:sz w:val="28"/>
          <w:szCs w:val="28"/>
          <w:lang w:val="uk-UA"/>
        </w:rPr>
        <w:t xml:space="preserve"> понять)</w:t>
      </w:r>
    </w:p>
    <w:p w:rsidR="00645E86" w:rsidRDefault="00645E86" w:rsidP="00645E86">
      <w:pPr>
        <w:tabs>
          <w:tab w:val="left" w:pos="567"/>
        </w:tabs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– На які дві групи поділяють безсполучникові складні речення?</w:t>
      </w:r>
    </w:p>
    <w:p w:rsidR="00645E86" w:rsidRDefault="00645E86" w:rsidP="00645E86">
      <w:pPr>
        <w:tabs>
          <w:tab w:val="left" w:pos="567"/>
        </w:tabs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– Які змістові відношення властиві безсполучниковим складним реченням?</w:t>
      </w:r>
    </w:p>
    <w:p w:rsidR="00645E86" w:rsidRDefault="00645E86" w:rsidP="00645E86">
      <w:pPr>
        <w:tabs>
          <w:tab w:val="left" w:pos="567"/>
        </w:tabs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– Яку роль відіграє у безсполучниковому складному реченні інтонація?</w:t>
      </w:r>
    </w:p>
    <w:p w:rsidR="00645E86" w:rsidRDefault="00645E86" w:rsidP="00645E86">
      <w:pPr>
        <w:tabs>
          <w:tab w:val="left" w:pos="567"/>
        </w:tabs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– Якими видами інтонацій можуть поєднуватися частини безсполучникового складного речення?</w:t>
      </w:r>
    </w:p>
    <w:p w:rsidR="00645E86" w:rsidRDefault="00645E86" w:rsidP="00645E86">
      <w:pPr>
        <w:tabs>
          <w:tab w:val="left" w:pos="567"/>
        </w:tabs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– У яких випадках між частинами безсполучникового складного речення ставлять двокрапку?</w:t>
      </w:r>
    </w:p>
    <w:p w:rsidR="00645E86" w:rsidRDefault="00645E86" w:rsidP="00645E86">
      <w:pPr>
        <w:tabs>
          <w:tab w:val="left" w:pos="567"/>
        </w:tabs>
        <w:jc w:val="both"/>
        <w:rPr>
          <w:b/>
          <w:sz w:val="28"/>
          <w:szCs w:val="28"/>
          <w:lang w:val="uk-UA"/>
        </w:rPr>
      </w:pPr>
    </w:p>
    <w:p w:rsidR="00645E86" w:rsidRDefault="00645E86" w:rsidP="00645E86">
      <w:pPr>
        <w:tabs>
          <w:tab w:val="left" w:pos="567"/>
        </w:tabs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V.</w:t>
      </w:r>
      <w:r>
        <w:rPr>
          <w:b/>
          <w:sz w:val="28"/>
          <w:szCs w:val="28"/>
          <w:lang w:val="uk-UA"/>
        </w:rPr>
        <w:tab/>
        <w:t>Домашнє завдання.</w:t>
      </w:r>
    </w:p>
    <w:p w:rsidR="00645E86" w:rsidRDefault="00645E86" w:rsidP="00645E86">
      <w:pPr>
        <w:tabs>
          <w:tab w:val="left" w:pos="567"/>
        </w:tabs>
        <w:ind w:firstLine="720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Дослідження-відновлення з елементами класифікації.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645E86" w:rsidTr="00645E86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6" w:rsidRDefault="00645E86">
            <w:pPr>
              <w:tabs>
                <w:tab w:val="left" w:pos="56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Двокрапка ставиться</w:t>
            </w:r>
          </w:p>
        </w:tc>
      </w:tr>
      <w:tr w:rsidR="00645E86" w:rsidTr="00645E86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6" w:rsidRDefault="00645E86">
            <w:pPr>
              <w:tabs>
                <w:tab w:val="left" w:pos="567"/>
              </w:tabs>
              <w:spacing w:after="120"/>
              <w:jc w:val="both"/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1.</w:t>
            </w:r>
            <w:r>
              <w:rPr>
                <w:sz w:val="28"/>
                <w:szCs w:val="28"/>
                <w:lang w:val="uk-UA"/>
              </w:rPr>
              <w:t> Якщо друга частина розкриває чи доповнює зміст першої, вказує на причину того, про що говориться в першій частині.</w:t>
            </w:r>
          </w:p>
          <w:p w:rsidR="00645E86" w:rsidRDefault="00645E86">
            <w:pPr>
              <w:tabs>
                <w:tab w:val="left" w:pos="567"/>
              </w:tabs>
              <w:spacing w:after="120"/>
              <w:jc w:val="both"/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2.</w:t>
            </w:r>
            <w:r>
              <w:rPr>
                <w:sz w:val="28"/>
                <w:szCs w:val="28"/>
                <w:lang w:val="uk-UA"/>
              </w:rPr>
              <w:t xml:space="preserve"> Якщо в першій частині безсполучникового складного речення є слова </w:t>
            </w:r>
            <w:r>
              <w:rPr>
                <w:i/>
                <w:sz w:val="28"/>
                <w:szCs w:val="28"/>
                <w:lang w:val="uk-UA"/>
              </w:rPr>
              <w:t>так</w:t>
            </w:r>
            <w:r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i/>
                <w:sz w:val="28"/>
                <w:szCs w:val="28"/>
                <w:lang w:val="uk-UA"/>
              </w:rPr>
              <w:t>такий</w:t>
            </w:r>
            <w:r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i/>
                <w:sz w:val="28"/>
                <w:szCs w:val="28"/>
                <w:lang w:val="uk-UA"/>
              </w:rPr>
              <w:t>одно</w:t>
            </w:r>
            <w:r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szCs w:val="28"/>
                <w:lang w:val="uk-UA"/>
              </w:rPr>
              <w:lastRenderedPageBreak/>
              <w:t>конкретний зміст яких розкривається у другій частині.</w:t>
            </w:r>
          </w:p>
          <w:p w:rsidR="00645E86" w:rsidRDefault="00645E86">
            <w:pPr>
              <w:tabs>
                <w:tab w:val="left" w:pos="567"/>
              </w:tabs>
              <w:jc w:val="both"/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3.</w:t>
            </w:r>
            <w:r>
              <w:rPr>
                <w:sz w:val="28"/>
                <w:szCs w:val="28"/>
                <w:lang w:val="uk-UA"/>
              </w:rPr>
              <w:t xml:space="preserve"> Якщо в першій частині є дієслова чути, знати, зрозуміти, бачити, дивитися, дивуватися і </w:t>
            </w:r>
            <w:proofErr w:type="spellStart"/>
            <w:r>
              <w:rPr>
                <w:sz w:val="28"/>
                <w:szCs w:val="28"/>
                <w:lang w:val="uk-UA"/>
              </w:rPr>
              <w:t>т.ін</w:t>
            </w:r>
            <w:proofErr w:type="spellEnd"/>
            <w:r>
              <w:rPr>
                <w:sz w:val="28"/>
                <w:szCs w:val="28"/>
                <w:lang w:val="uk-UA"/>
              </w:rPr>
              <w:t>., які вказують, що в наступній частині буде викладено якийсь факт.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6" w:rsidRDefault="00645E86">
            <w:pPr>
              <w:tabs>
                <w:tab w:val="left" w:pos="567"/>
              </w:tabs>
              <w:spacing w:after="120"/>
              <w:jc w:val="both"/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lastRenderedPageBreak/>
              <w:t>А.</w:t>
            </w:r>
            <w:r>
              <w:rPr>
                <w:sz w:val="28"/>
                <w:szCs w:val="28"/>
                <w:lang w:val="uk-UA"/>
              </w:rPr>
              <w:t xml:space="preserve"> Бачу здалека: хвиля іскриста грає вільно по синьому морі. </w:t>
            </w:r>
            <w:r>
              <w:rPr>
                <w:i/>
                <w:sz w:val="28"/>
                <w:szCs w:val="28"/>
                <w:lang w:val="uk-UA"/>
              </w:rPr>
              <w:t>(Леся Українка)</w:t>
            </w:r>
          </w:p>
          <w:p w:rsidR="00645E86" w:rsidRDefault="00645E86">
            <w:pPr>
              <w:tabs>
                <w:tab w:val="left" w:pos="567"/>
              </w:tabs>
              <w:spacing w:after="120"/>
              <w:jc w:val="both"/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Б.</w:t>
            </w:r>
            <w:r>
              <w:rPr>
                <w:sz w:val="28"/>
                <w:szCs w:val="28"/>
                <w:lang w:val="uk-UA"/>
              </w:rPr>
              <w:t xml:space="preserve"> Сьогодні спочинем: близько хата, де дівчина ворота одчинить. </w:t>
            </w:r>
            <w:r>
              <w:rPr>
                <w:i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i/>
                <w:sz w:val="28"/>
                <w:szCs w:val="28"/>
                <w:lang w:val="uk-UA"/>
              </w:rPr>
              <w:t>Т.Шевченко</w:t>
            </w:r>
            <w:proofErr w:type="spellEnd"/>
            <w:r>
              <w:rPr>
                <w:i/>
                <w:sz w:val="28"/>
                <w:szCs w:val="28"/>
                <w:lang w:val="uk-UA"/>
              </w:rPr>
              <w:t>)</w:t>
            </w:r>
          </w:p>
          <w:p w:rsidR="00645E86" w:rsidRDefault="00645E86">
            <w:pPr>
              <w:tabs>
                <w:tab w:val="left" w:pos="567"/>
              </w:tabs>
              <w:spacing w:after="120"/>
              <w:jc w:val="both"/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lastRenderedPageBreak/>
              <w:t>В.</w:t>
            </w:r>
            <w:r>
              <w:rPr>
                <w:sz w:val="28"/>
                <w:szCs w:val="28"/>
                <w:lang w:val="uk-UA"/>
              </w:rPr>
              <w:t xml:space="preserve"> Здавна в Кавунів це так повелося: старі дома, а молодь здебільшого на марганцях. </w:t>
            </w:r>
            <w:r>
              <w:rPr>
                <w:i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i/>
                <w:sz w:val="28"/>
                <w:szCs w:val="28"/>
                <w:lang w:val="uk-UA"/>
              </w:rPr>
              <w:t>О.Гончар</w:t>
            </w:r>
            <w:proofErr w:type="spellEnd"/>
            <w:r>
              <w:rPr>
                <w:i/>
                <w:sz w:val="28"/>
                <w:szCs w:val="28"/>
                <w:lang w:val="uk-UA"/>
              </w:rPr>
              <w:t>)</w:t>
            </w:r>
          </w:p>
          <w:p w:rsidR="00645E86" w:rsidRDefault="00645E86">
            <w:pPr>
              <w:tabs>
                <w:tab w:val="left" w:pos="567"/>
              </w:tabs>
              <w:spacing w:after="120"/>
              <w:jc w:val="both"/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Г.</w:t>
            </w:r>
            <w:r>
              <w:rPr>
                <w:sz w:val="28"/>
                <w:szCs w:val="28"/>
                <w:lang w:val="uk-UA"/>
              </w:rPr>
              <w:t xml:space="preserve"> У цьому полі, синьому, як льон, де тільки ти і ні душі навколо, уздрів і </w:t>
            </w:r>
            <w:proofErr w:type="spellStart"/>
            <w:r>
              <w:rPr>
                <w:sz w:val="28"/>
                <w:szCs w:val="28"/>
                <w:lang w:val="uk-UA"/>
              </w:rPr>
              <w:t>скляк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: блукало в тому полі сто тіней. </w:t>
            </w:r>
            <w:r>
              <w:rPr>
                <w:i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i/>
                <w:sz w:val="28"/>
                <w:szCs w:val="28"/>
                <w:lang w:val="uk-UA"/>
              </w:rPr>
              <w:t>В.Стус</w:t>
            </w:r>
            <w:proofErr w:type="spellEnd"/>
            <w:r>
              <w:rPr>
                <w:i/>
                <w:sz w:val="28"/>
                <w:szCs w:val="28"/>
                <w:lang w:val="uk-UA"/>
              </w:rPr>
              <w:t>)</w:t>
            </w:r>
          </w:p>
          <w:p w:rsidR="00645E86" w:rsidRDefault="00645E86">
            <w:pPr>
              <w:tabs>
                <w:tab w:val="left" w:pos="567"/>
              </w:tabs>
              <w:spacing w:after="120"/>
              <w:jc w:val="both"/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Д.</w:t>
            </w:r>
            <w:r>
              <w:rPr>
                <w:sz w:val="28"/>
                <w:szCs w:val="28"/>
                <w:lang w:val="uk-UA"/>
              </w:rPr>
              <w:t xml:space="preserve"> І сниться: він іде до хати, його стрічає рідна мати і каже </w:t>
            </w:r>
            <w:proofErr w:type="spellStart"/>
            <w:r>
              <w:rPr>
                <w:sz w:val="28"/>
                <w:szCs w:val="28"/>
                <w:lang w:val="uk-UA"/>
              </w:rPr>
              <w:t>ніжнії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слова. </w:t>
            </w:r>
            <w:r>
              <w:rPr>
                <w:i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i/>
                <w:sz w:val="28"/>
                <w:szCs w:val="28"/>
                <w:lang w:val="uk-UA"/>
              </w:rPr>
              <w:t>А.Малишко</w:t>
            </w:r>
            <w:proofErr w:type="spellEnd"/>
            <w:r>
              <w:rPr>
                <w:i/>
                <w:sz w:val="28"/>
                <w:szCs w:val="28"/>
                <w:lang w:val="uk-UA"/>
              </w:rPr>
              <w:t>)</w:t>
            </w:r>
          </w:p>
        </w:tc>
      </w:tr>
    </w:tbl>
    <w:p w:rsidR="00645E86" w:rsidRDefault="00645E86" w:rsidP="00645E86">
      <w:pPr>
        <w:tabs>
          <w:tab w:val="left" w:pos="567"/>
        </w:tabs>
        <w:ind w:firstLine="567"/>
        <w:jc w:val="both"/>
        <w:rPr>
          <w:sz w:val="28"/>
          <w:szCs w:val="28"/>
          <w:lang w:val="uk-UA"/>
        </w:rPr>
      </w:pPr>
    </w:p>
    <w:p w:rsidR="00645E86" w:rsidRDefault="00645E86" w:rsidP="00645E86">
      <w:pPr>
        <w:tabs>
          <w:tab w:val="left" w:pos="56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</w:p>
    <w:p w:rsidR="00645E86" w:rsidRDefault="00645E86" w:rsidP="00645E86">
      <w:pPr>
        <w:tabs>
          <w:tab w:val="left" w:pos="709"/>
        </w:tabs>
        <w:spacing w:after="120"/>
        <w:ind w:firstLine="720"/>
        <w:jc w:val="both"/>
        <w:rPr>
          <w:sz w:val="28"/>
          <w:szCs w:val="28"/>
          <w:lang w:val="uk-UA"/>
        </w:rPr>
      </w:pPr>
    </w:p>
    <w:p w:rsidR="00C00748" w:rsidRDefault="00C00748"/>
    <w:sectPr w:rsidR="00C007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86"/>
    <w:rsid w:val="00645E86"/>
    <w:rsid w:val="00C0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A93D8-40EB-4FF7-9255-734B4ACC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9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642</Words>
  <Characters>3662</Characters>
  <Application>Microsoft Office Word</Application>
  <DocSecurity>0</DocSecurity>
  <Lines>30</Lines>
  <Paragraphs>8</Paragraphs>
  <ScaleCrop>false</ScaleCrop>
  <Company>HP</Company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2022-01-29T16:08:00Z</dcterms:created>
  <dcterms:modified xsi:type="dcterms:W3CDTF">2022-01-29T16:09:00Z</dcterms:modified>
</cp:coreProperties>
</file>