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AD" w:rsidRPr="004265AD" w:rsidRDefault="004265AD" w:rsidP="004265AD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21.01.                9-Б</w:t>
      </w:r>
      <w:bookmarkStart w:id="0" w:name="_GoBack"/>
      <w:bookmarkEnd w:id="0"/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Добровольська В.Е. </w:t>
      </w:r>
    </w:p>
    <w:p w:rsidR="004265AD" w:rsidRPr="004265AD" w:rsidRDefault="004265AD" w:rsidP="004265A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Безсполучникове складне речення. Смислові відношення між частинами  безсполучникового складного речення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ознайомити учнів з особливостями складного безсполучникового речення, навчити визначати смислові відношення між його частинами; розрізняти безсполучникові й сполучникові складні речення; правильно інтонувати БСР; формувати найголовніші компетентності: </w:t>
      </w:r>
      <w:r w:rsidRPr="004265A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ключові: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4265A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комунікативні: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вміння використовувати  безсполучникові речення у власних висловлюваннях; </w:t>
      </w:r>
      <w:r w:rsidRPr="004265A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4265AD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загальнокультурні: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4265AD" w:rsidRPr="004265AD" w:rsidRDefault="004265AD" w:rsidP="004265AD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Перебіг уроку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І. Актуалізація опорних знань, умінь та навичок.</w:t>
      </w:r>
    </w:p>
    <w:p w:rsidR="004265AD" w:rsidRPr="004265AD" w:rsidRDefault="004265AD" w:rsidP="004265A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Робота з картками біля дошки. Виконати синтаксичний розбір речень, пояснити розділові знаки.</w:t>
      </w: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В день такий розцвітає весна на землі і земля убирається зрання.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265AD" w:rsidRPr="004265AD" w:rsidRDefault="004265AD" w:rsidP="004265AD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Орфографічна хвилинка. Повторення правопису слів із подовженням(подвоєнням) літер.</w:t>
      </w: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Диктант «з таємницею»</w:t>
      </w: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Виписати тільки ті слова, у яких відбувається подвоєння (подовження) приголосних.</w:t>
      </w: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Військкомат, солов’їний, атестат, апарат, статей, ллєш, глиняний, законність, честю, зміїний, ірраціональний, асиметрія, сума, каса, молодістю, відданий, попадя, ополоник, розрісся,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сторіч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, з наряддя, порося, акумулятор, інтермецо, Галичина.</w:t>
      </w:r>
    </w:p>
    <w:p w:rsidR="004265AD" w:rsidRPr="004265AD" w:rsidRDefault="004265AD" w:rsidP="004265AD">
      <w:pPr>
        <w:spacing w:after="200" w:line="276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У виписаних словах підкресліть другу від початку літеру і прочитаєте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ім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 автора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пам’ятки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ХІ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століття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“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Слово про  закон і благодать».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 речі, що утверджував Іларіон у своєму творі? Хто пригадав? </w:t>
      </w:r>
    </w:p>
    <w:p w:rsidR="004265AD" w:rsidRPr="004265AD" w:rsidRDefault="004265AD" w:rsidP="004265AD">
      <w:pPr>
        <w:spacing w:after="200" w:line="276" w:lineRule="auto"/>
        <w:ind w:left="1152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Короткий коментар до відповідей учнів.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ІІІ. Підготовка учнів до  сприймання нового матеріалу.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Ми з вами вивчили види складних речень за способом зв’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язку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Назвіть, які ви знаєте види. 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Які види сполучникових речень ви знаєте? 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</w:t>
      </w:r>
      <w:r w:rsidRPr="004265AD">
        <w:rPr>
          <w:rFonts w:ascii="Times New Roman" w:eastAsia="Calibri" w:hAnsi="Times New Roman" w:cs="Times New Roman"/>
          <w:b/>
          <w:sz w:val="28"/>
          <w:szCs w:val="28"/>
        </w:rPr>
        <w:t>V</w:t>
      </w:r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Вивчення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нового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матеріалу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 Пояснення вчителя. Формування поняття про безсполучникове складне речення  шляхом аналізу речень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Більше читаєш – більше знаєш.  Неук має велику перевагу перед освіченою людиною: він завжди задоволений собою.</w:t>
      </w:r>
    </w:p>
    <w:p w:rsidR="004265AD" w:rsidRPr="004265AD" w:rsidRDefault="004265AD" w:rsidP="004265AD">
      <w:pPr>
        <w:numPr>
          <w:ilvl w:val="0"/>
          <w:numId w:val="3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Бесіда: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У чому особливості  будови БСР?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Які відношення можуть бути між частинами БСР?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Для чого вживаються БСР у мовленні?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Яка роль інтонації в БСР?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V</w:t>
      </w:r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на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закріплення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вивченого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матеріалу</w:t>
      </w:r>
      <w:proofErr w:type="spellEnd"/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>.</w:t>
      </w:r>
    </w:p>
    <w:p w:rsidR="004265AD" w:rsidRPr="004265AD" w:rsidRDefault="004265AD" w:rsidP="004265A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Прочитати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речення, визначити відношення між їх частинами. </w:t>
      </w:r>
    </w:p>
    <w:p w:rsidR="004265AD" w:rsidRPr="004265AD" w:rsidRDefault="004265AD" w:rsidP="004265AD">
      <w:pPr>
        <w:spacing w:after="200" w:line="276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Здобудеш освіту – побачиш більше світу. Вчення в щасті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украшає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, в нещасті утішає. Гірко поробиш – солодко з’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їси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proofErr w:type="spellStart"/>
      <w:proofErr w:type="gram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Поробиш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 до</w:t>
      </w:r>
      <w:proofErr w:type="gram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поту –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>поїси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охоту. Сім разів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відмір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– один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відріж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. Книги як ріки: вони напувають всесвіт і не дають обміліти розуму людському.</w:t>
      </w:r>
    </w:p>
    <w:p w:rsidR="004265AD" w:rsidRPr="004265AD" w:rsidRDefault="004265AD" w:rsidP="004265AD">
      <w:pPr>
        <w:numPr>
          <w:ilvl w:val="0"/>
          <w:numId w:val="4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Вибіркова робота.</w:t>
      </w: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Із поданого тексту </w:t>
      </w:r>
      <w:proofErr w:type="spellStart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>випишіть</w:t>
      </w:r>
      <w:proofErr w:type="spellEnd"/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тільки безсполучникові речення, підкресліть у них граматичні основи . </w:t>
      </w:r>
    </w:p>
    <w:p w:rsidR="004265AD" w:rsidRPr="004265AD" w:rsidRDefault="004265AD" w:rsidP="004265AD">
      <w:pPr>
        <w:spacing w:after="200" w:line="276" w:lineRule="auto"/>
        <w:ind w:left="1637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265AD" w:rsidRPr="004265AD" w:rsidRDefault="004265AD" w:rsidP="004265AD">
      <w:pPr>
        <w:spacing w:after="200" w:line="276" w:lineRule="auto"/>
        <w:ind w:left="1637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Перші українські книги</w:t>
      </w:r>
    </w:p>
    <w:p w:rsidR="004265AD" w:rsidRPr="004265AD" w:rsidRDefault="004265AD" w:rsidP="004265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Першим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українським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книгам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майже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тисяча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років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!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це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за </w:t>
      </w:r>
      <w:proofErr w:type="gram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книги?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Хто</w:t>
      </w:r>
      <w:proofErr w:type="spellEnd"/>
      <w:proofErr w:type="gram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їх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написав? До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сьогодні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їх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дійшло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небагато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точніше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зовсім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мало.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Найвідоміші з них - "Повість минулих літ" Нестора Літописця, "Слово про похід Ігорів" невідомого автора, "Слово про закон і благодать"  митрополита Іларіона.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Давню історію нашого краю ми знаємо передусім завдяки "Повісті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минулих літ" Нестора Літописця,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він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жив у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другій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половині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одинадцятого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на початку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дванадцятого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століття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Присвятив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своє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життя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релігійній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справі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- до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кінця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своїх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днів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ченцем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br/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lastRenderedPageBreak/>
        <w:t>Києво-Печерської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лаври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Однак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прославився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передусім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як автор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найдавнішого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літописного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зібрання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Повість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минулих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літ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",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проливає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світло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на нашу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історію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.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Цей твір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вражає широтою охоплення історичних подій : розповідь у ній ведеться від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перших кроків людства після вигнання Адама і Єви з раю до бурхливих історичних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подій східних слов'ян і князівської влади, утвердження християнства на Русі,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 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розповідає про виникнення слов'янської писемності.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ru-RU"/>
        </w:rPr>
        <w:t>   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Усі згадані книги рукописні:  перша друкована книга в Україні</w:t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br/>
      </w: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з'явиться майже через </w:t>
      </w:r>
      <w:proofErr w:type="spellStart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півтисячоліття</w:t>
      </w:r>
      <w:proofErr w:type="spellEnd"/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- її надрукує славетний Іван Федоров.</w:t>
      </w:r>
    </w:p>
    <w:p w:rsidR="004265AD" w:rsidRPr="004265AD" w:rsidRDefault="004265AD" w:rsidP="004265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4265AD" w:rsidRPr="004265AD" w:rsidRDefault="004265AD" w:rsidP="004265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Перевірка роботи. </w:t>
      </w:r>
    </w:p>
    <w:p w:rsidR="004265AD" w:rsidRPr="004265AD" w:rsidRDefault="004265AD" w:rsidP="004265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«Калейдоскоп думок»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Навіщо необхідно читати книжки?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впливає читання на розвиток людини?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4265AD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потрібно ставитися до книжок?</w:t>
      </w:r>
    </w:p>
    <w:p w:rsidR="004265AD" w:rsidRPr="004265AD" w:rsidRDefault="004265AD" w:rsidP="004265AD">
      <w:pPr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4265AD" w:rsidRPr="004265AD" w:rsidRDefault="004265AD" w:rsidP="004265AD">
      <w:pPr>
        <w:spacing w:after="200" w:line="276" w:lineRule="auto"/>
        <w:ind w:left="1637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 xml:space="preserve">                               Гра «Так» - «Ні»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Безсполучникові складні речення поєднуються сполучниками або сполучними словами.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Безсполучникові речення поєднуються тільки з допомогою інтонації.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 безсполучниковому речення може бути тільки дві предикативні частини.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Безсполучникові складні речення можуть бути замінені сполучниковими.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безсполучникового складного речення інтонація суттєвої  ролі не відіграє. </w:t>
      </w:r>
    </w:p>
    <w:p w:rsidR="004265AD" w:rsidRPr="004265AD" w:rsidRDefault="004265AD" w:rsidP="004265AD">
      <w:pPr>
        <w:numPr>
          <w:ilvl w:val="0"/>
          <w:numId w:val="2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Розділові знаки в безсполучниковому складному реченні залежать від інтонації. </w:t>
      </w:r>
    </w:p>
    <w:p w:rsidR="004265AD" w:rsidRPr="004265AD" w:rsidRDefault="004265AD" w:rsidP="004265AD">
      <w:pPr>
        <w:spacing w:after="200" w:line="276" w:lineRule="auto"/>
        <w:ind w:left="792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VI</w:t>
      </w:r>
      <w:r w:rsidRPr="004265A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 </w:t>
      </w:r>
      <w:r w:rsidRPr="004265A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завдання: вивчити $25, вправу 288 письмово (записати, підкреслити основу речення).</w:t>
      </w:r>
    </w:p>
    <w:p w:rsidR="004265AD" w:rsidRPr="004265AD" w:rsidRDefault="004265AD" w:rsidP="004265AD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B0644" w:rsidRPr="004265AD" w:rsidRDefault="001B0644">
      <w:pPr>
        <w:rPr>
          <w:lang w:val="ru-RU"/>
        </w:rPr>
      </w:pPr>
    </w:p>
    <w:sectPr w:rsidR="001B0644" w:rsidRPr="004265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DA7"/>
    <w:multiLevelType w:val="hybridMultilevel"/>
    <w:tmpl w:val="3A265630"/>
    <w:lvl w:ilvl="0" w:tplc="0409000F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C3E8B"/>
    <w:multiLevelType w:val="hybridMultilevel"/>
    <w:tmpl w:val="DEE80C06"/>
    <w:lvl w:ilvl="0" w:tplc="4D90F34A">
      <w:start w:val="1"/>
      <w:numFmt w:val="bullet"/>
      <w:lvlText w:val="-"/>
      <w:lvlJc w:val="left"/>
      <w:pPr>
        <w:ind w:left="1152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680A20F2"/>
    <w:multiLevelType w:val="hybridMultilevel"/>
    <w:tmpl w:val="F5B61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A6C0D"/>
    <w:multiLevelType w:val="hybridMultilevel"/>
    <w:tmpl w:val="C486F8FC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AD"/>
    <w:rsid w:val="001B0644"/>
    <w:rsid w:val="0042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5FEC9-65E7-4D0A-BCEF-1F85E619E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686</Words>
  <Characters>3911</Characters>
  <Application>Microsoft Office Word</Application>
  <DocSecurity>0</DocSecurity>
  <Lines>32</Lines>
  <Paragraphs>9</Paragraphs>
  <ScaleCrop>false</ScaleCrop>
  <Company>HP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2022-01-20T09:37:00Z</dcterms:created>
  <dcterms:modified xsi:type="dcterms:W3CDTF">2022-01-20T09:39:00Z</dcterms:modified>
</cp:coreProperties>
</file>