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5DDA" w:rsidRPr="005A31B4" w:rsidRDefault="005A31B4" w:rsidP="00045DDA">
      <w:pPr>
        <w:spacing w:before="300" w:after="0" w:line="240" w:lineRule="auto"/>
        <w:outlineLvl w:val="1"/>
        <w:rPr>
          <w:rFonts w:ascii="Roboto" w:eastAsia="Times New Roman" w:hAnsi="Roboto" w:cs="Times New Roman"/>
          <w:b/>
          <w:bCs/>
          <w:color w:val="537391"/>
          <w:sz w:val="36"/>
          <w:szCs w:val="36"/>
          <w:lang w:val="ru-RU" w:eastAsia="uk-UA"/>
        </w:rPr>
      </w:pPr>
      <w:r>
        <w:rPr>
          <w:rFonts w:ascii="Roboto" w:eastAsia="Times New Roman" w:hAnsi="Roboto" w:cs="Times New Roman"/>
          <w:b/>
          <w:bCs/>
          <w:color w:val="000000" w:themeColor="text1"/>
          <w:sz w:val="36"/>
          <w:szCs w:val="36"/>
          <w:lang w:val="ru-RU" w:eastAsia="uk-UA"/>
        </w:rPr>
        <w:t xml:space="preserve"> Тема уроку.</w:t>
      </w:r>
      <w:r w:rsidR="00045DDA" w:rsidRPr="00045DDA">
        <w:rPr>
          <w:rFonts w:ascii="Roboto" w:eastAsia="Times New Roman" w:hAnsi="Roboto" w:cs="Times New Roman"/>
          <w:b/>
          <w:bCs/>
          <w:color w:val="537391"/>
          <w:sz w:val="36"/>
          <w:szCs w:val="36"/>
          <w:lang w:eastAsia="uk-UA"/>
        </w:rPr>
        <w:t xml:space="preserve"> Білки як біологічні полімери</w:t>
      </w:r>
      <w:r>
        <w:rPr>
          <w:rFonts w:ascii="Roboto" w:eastAsia="Times New Roman" w:hAnsi="Roboto" w:cs="Times New Roman"/>
          <w:b/>
          <w:bCs/>
          <w:color w:val="537391"/>
          <w:sz w:val="36"/>
          <w:szCs w:val="36"/>
          <w:lang w:val="ru-RU" w:eastAsia="uk-UA"/>
        </w:rPr>
        <w:t>.</w:t>
      </w:r>
      <w:bookmarkStart w:id="0" w:name="_GoBack"/>
      <w:bookmarkEnd w:id="0"/>
    </w:p>
    <w:p w:rsidR="00EC593E" w:rsidRDefault="00EC593E" w:rsidP="00045DDA">
      <w:pPr>
        <w:pStyle w:val="a5"/>
        <w:shd w:val="clear" w:color="auto" w:fill="FFFFFF"/>
        <w:spacing w:before="0" w:beforeAutospacing="0" w:after="300" w:afterAutospacing="0"/>
        <w:jc w:val="both"/>
        <w:rPr>
          <w:rFonts w:ascii="Roboto" w:hAnsi="Roboto"/>
          <w:b/>
          <w:bCs/>
          <w:color w:val="537391"/>
          <w:sz w:val="36"/>
          <w:szCs w:val="36"/>
        </w:rPr>
      </w:pPr>
    </w:p>
    <w:p w:rsidR="00045DDA" w:rsidRDefault="00045DDA" w:rsidP="00045DDA">
      <w:pPr>
        <w:pStyle w:val="a5"/>
        <w:shd w:val="clear" w:color="auto" w:fill="FFFFFF"/>
        <w:spacing w:before="0" w:beforeAutospacing="0" w:after="300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Білки – це вища форма розвитку органічних речовин, основна складова частина клітин, вони входять до складу всіх живих організмів. Білки тіла людини складають 40-50% з розрахунку на суху вагу. В організмі є тисячі білкових речовин, причому кожний білок виконує строго визначену функцію.</w:t>
      </w:r>
    </w:p>
    <w:p w:rsidR="00045DDA" w:rsidRDefault="00045DDA" w:rsidP="00045DDA">
      <w:pPr>
        <w:pStyle w:val="a5"/>
        <w:shd w:val="clear" w:color="auto" w:fill="FFFFFF"/>
        <w:spacing w:before="0" w:beforeAutospacing="0" w:after="300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У живому організмі не існує ділянки, де б не було білків. Вони є у крові, м’язах, мозку, навіть входять до складу емалі зубів.</w:t>
      </w:r>
    </w:p>
    <w:p w:rsidR="00045DDA" w:rsidRDefault="00EC593E" w:rsidP="00045DDA">
      <w:pPr>
        <w:spacing w:before="300" w:after="0" w:line="240" w:lineRule="auto"/>
        <w:outlineLvl w:val="1"/>
        <w:rPr>
          <w:rFonts w:ascii="Roboto" w:eastAsia="Times New Roman" w:hAnsi="Roboto" w:cs="Times New Roman"/>
          <w:b/>
          <w:bCs/>
          <w:color w:val="537391"/>
          <w:sz w:val="36"/>
          <w:szCs w:val="36"/>
          <w:lang w:eastAsia="uk-UA"/>
        </w:rPr>
      </w:pPr>
      <w:r>
        <w:rPr>
          <w:rFonts w:ascii="Roboto" w:eastAsia="Times New Roman" w:hAnsi="Roboto" w:cs="Times New Roman"/>
          <w:b/>
          <w:bCs/>
          <w:color w:val="537391"/>
          <w:sz w:val="36"/>
          <w:szCs w:val="36"/>
          <w:lang w:eastAsia="uk-UA"/>
        </w:rPr>
        <w:t xml:space="preserve">                     </w:t>
      </w:r>
      <w:r>
        <w:rPr>
          <w:noProof/>
          <w:lang w:eastAsia="uk-UA"/>
        </w:rPr>
        <w:drawing>
          <wp:inline distT="0" distB="0" distL="0" distR="0" wp14:anchorId="722A3E3F" wp14:editId="59A2DEE3">
            <wp:extent cx="2933700" cy="2066163"/>
            <wp:effectExtent l="0" t="0" r="0" b="0"/>
            <wp:docPr id="2" name="Рисунок 2" descr="https://lh5.googleusercontent.com/GUgZiABUx0SLkHdRgeS9Z3iLUZRyqg2C0SIxC1ZSe6ZsXc2kUlNF4qjHzgpspQBGSUvhKcH31A9qTc6F-FYDI5YsqZ3D3LojZj5MhpQUshZ6LebP=w1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5.googleusercontent.com/GUgZiABUx0SLkHdRgeS9Z3iLUZRyqg2C0SIxC1ZSe6ZsXc2kUlNF4qjHzgpspQBGSUvhKcH31A9qTc6F-FYDI5YsqZ3D3LojZj5MhpQUshZ6LebP=w128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0172" cy="2084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DDA" w:rsidRDefault="00EC593E" w:rsidP="00045DDA">
      <w:pPr>
        <w:spacing w:before="300" w:after="0" w:line="240" w:lineRule="auto"/>
        <w:outlineLvl w:val="1"/>
        <w:rPr>
          <w:rFonts w:ascii="Roboto" w:eastAsia="Times New Roman" w:hAnsi="Roboto" w:cs="Times New Roman"/>
          <w:b/>
          <w:bCs/>
          <w:color w:val="537391"/>
          <w:sz w:val="36"/>
          <w:szCs w:val="36"/>
          <w:lang w:eastAsia="uk-UA"/>
        </w:rPr>
      </w:pPr>
      <w:r>
        <w:rPr>
          <w:rFonts w:ascii="Roboto" w:eastAsia="Times New Roman" w:hAnsi="Roboto" w:cs="Times New Roman"/>
          <w:b/>
          <w:bCs/>
          <w:color w:val="537391"/>
          <w:sz w:val="36"/>
          <w:szCs w:val="36"/>
          <w:lang w:eastAsia="uk-UA"/>
        </w:rPr>
        <w:t xml:space="preserve">                       </w:t>
      </w:r>
    </w:p>
    <w:p w:rsidR="00045DDA" w:rsidRPr="00EC593E" w:rsidRDefault="00045DDA" w:rsidP="00045DDA">
      <w:pPr>
        <w:rPr>
          <w:b/>
          <w:sz w:val="36"/>
          <w:szCs w:val="36"/>
        </w:rPr>
      </w:pPr>
      <w:r w:rsidRPr="00EC593E">
        <w:rPr>
          <w:rFonts w:ascii="Arial" w:hAnsi="Arial" w:cs="Arial"/>
          <w:b/>
          <w:color w:val="666666"/>
          <w:sz w:val="36"/>
          <w:szCs w:val="36"/>
          <w:shd w:val="clear" w:color="auto" w:fill="E8F6D2"/>
        </w:rPr>
        <w:t>Білки – це нітрогеновмісні органічні сполуки, які складаються із залишків амінокислот з’єднаних пептидними зв’язками.</w:t>
      </w:r>
    </w:p>
    <w:p w:rsidR="00045DDA" w:rsidRDefault="00045DDA" w:rsidP="00045DDA">
      <w:pPr>
        <w:jc w:val="right"/>
      </w:pPr>
    </w:p>
    <w:p w:rsidR="00045DDA" w:rsidRDefault="00EC593E" w:rsidP="00F52B5D">
      <w:pPr>
        <w:jc w:val="center"/>
      </w:pPr>
      <w:r>
        <w:rPr>
          <w:noProof/>
          <w:lang w:eastAsia="uk-UA"/>
        </w:rPr>
        <w:drawing>
          <wp:inline distT="0" distB="0" distL="0" distR="0" wp14:anchorId="00566B7A" wp14:editId="0E65DA0D">
            <wp:extent cx="3200400" cy="2162175"/>
            <wp:effectExtent l="0" t="0" r="0" b="9525"/>
            <wp:docPr id="3" name="Рисунок 3" descr="https://lh4.googleusercontent.com/ULKS_u2ySlJz_2MX6W7TG70AAGzCnc1VxtnFQqEC5DPB3269zfNJ6xExS6WxsFczPU7nGv-0wbqLH7iXs0TQSm9tkBpCDnEAoQ4SU-uib06EMDPQ=w1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4.googleusercontent.com/ULKS_u2ySlJz_2MX6W7TG70AAGzCnc1VxtnFQqEC5DPB3269zfNJ6xExS6WxsFczPU7nGv-0wbqLH7iXs0TQSm9tkBpCDnEAoQ4SU-uib06EMDPQ=w128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088" cy="218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DDA" w:rsidRDefault="00045DDA"/>
    <w:p w:rsidR="00045DDA" w:rsidRDefault="00045DDA"/>
    <w:p w:rsidR="00045DDA" w:rsidRDefault="00045DDA">
      <w:r>
        <w:rPr>
          <w:noProof/>
          <w:lang w:eastAsia="uk-UA"/>
        </w:rPr>
        <w:lastRenderedPageBreak/>
        <w:drawing>
          <wp:inline distT="0" distB="0" distL="0" distR="0" wp14:anchorId="721EA36E" wp14:editId="3096CD1F">
            <wp:extent cx="2580749" cy="1946685"/>
            <wp:effectExtent l="0" t="0" r="0" b="0"/>
            <wp:docPr id="4" name="Рисунок 4" descr="https://lh4.googleusercontent.com/9TUNAvVRzulo5Mrtmm5HeNoYfuJoKUYMdWq1QedUsBsRqlV23TEj11_WpEkXmuixFABFJASdONan52PoTqZ6M9nUsVw2Hwt13qi7boTRlTh8XnfD=w1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4.googleusercontent.com/9TUNAvVRzulo5Mrtmm5HeNoYfuJoKUYMdWq1QedUsBsRqlV23TEj11_WpEkXmuixFABFJASdONan52PoTqZ6M9nUsVw2Hwt13qi7boTRlTh8XnfD=w128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781" cy="1959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2B5D">
        <w:rPr>
          <w:noProof/>
          <w:lang w:eastAsia="uk-UA"/>
        </w:rPr>
        <w:drawing>
          <wp:inline distT="0" distB="0" distL="0" distR="0" wp14:anchorId="78C3F635" wp14:editId="10C954B4">
            <wp:extent cx="2579755" cy="1945640"/>
            <wp:effectExtent l="0" t="0" r="0" b="0"/>
            <wp:docPr id="5" name="Рисунок 5" descr="https://lh5.googleusercontent.com/-4f_6hLtjO-NkHjvZb3d-IEkeKxWlBgRAl0WiLKGqCb_ARp-4i7FKOtGPscMV2iVTa-Kf7G8pztWaq-wFAHzVx-On-CROcZMd0KW92Y5sbFXWMY0=w1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5.googleusercontent.com/-4f_6hLtjO-NkHjvZb3d-IEkeKxWlBgRAl0WiLKGqCb_ARp-4i7FKOtGPscMV2iVTa-Kf7G8pztWaq-wFAHzVx-On-CROcZMd0KW92Y5sbFXWMY0=w128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35" cy="1987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DDA" w:rsidRDefault="00045DDA"/>
    <w:p w:rsidR="00045DDA" w:rsidRDefault="00F52B5D">
      <w:r>
        <w:t xml:space="preserve">                  </w:t>
      </w:r>
      <w:r w:rsidR="00045DDA">
        <w:rPr>
          <w:noProof/>
          <w:lang w:eastAsia="uk-UA"/>
        </w:rPr>
        <w:drawing>
          <wp:inline distT="0" distB="0" distL="0" distR="0" wp14:anchorId="26B8AE60" wp14:editId="48C19D99">
            <wp:extent cx="4386580" cy="2857500"/>
            <wp:effectExtent l="0" t="0" r="0" b="0"/>
            <wp:docPr id="6" name="Рисунок 6" descr="https://lh4.googleusercontent.com/HmB-4SUuHEthok0uiP-CfGTD7pLy-Z2jRIdiZOH-ff7sIdNEwjDPlrM9w06jNNpNbd3WeiUqH_OSEDChXiTCJaJgxEKjfVkIhqqygDABSEia611P=w1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4.googleusercontent.com/HmB-4SUuHEthok0uiP-CfGTD7pLy-Z2jRIdiZOH-ff7sIdNEwjDPlrM9w06jNNpNbd3WeiUqH_OSEDChXiTCJaJgxEKjfVkIhqqygDABSEia611P=w128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2907" cy="2868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DDA" w:rsidRDefault="00045DDA"/>
    <w:p w:rsidR="00EC593E" w:rsidRPr="00EC593E" w:rsidRDefault="00EC593E" w:rsidP="00EC593E">
      <w:pPr>
        <w:shd w:val="clear" w:color="auto" w:fill="FFFFFF"/>
        <w:spacing w:after="150" w:line="312" w:lineRule="atLeast"/>
        <w:outlineLvl w:val="1"/>
        <w:rPr>
          <w:rFonts w:ascii="Roboto Condensed" w:eastAsia="Times New Roman" w:hAnsi="Roboto Condensed" w:cs="Times New Roman"/>
          <w:b/>
          <w:bCs/>
          <w:color w:val="13578C"/>
          <w:sz w:val="39"/>
          <w:szCs w:val="39"/>
          <w:lang w:eastAsia="uk-UA"/>
        </w:rPr>
      </w:pPr>
      <w:r w:rsidRPr="00EC593E">
        <w:rPr>
          <w:rFonts w:ascii="Roboto Condensed" w:eastAsia="Times New Roman" w:hAnsi="Roboto Condensed" w:cs="Times New Roman"/>
          <w:b/>
          <w:bCs/>
          <w:color w:val="13578C"/>
          <w:sz w:val="39"/>
          <w:szCs w:val="39"/>
          <w:lang w:eastAsia="uk-UA"/>
        </w:rPr>
        <w:t>Хімічні властивості</w:t>
      </w:r>
    </w:p>
    <w:p w:rsidR="00F52B5D" w:rsidRDefault="00F52B5D" w:rsidP="00EC593E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lang w:eastAsia="uk-UA"/>
        </w:rPr>
      </w:pPr>
    </w:p>
    <w:p w:rsidR="00EC593E" w:rsidRPr="00EC593E" w:rsidRDefault="00EC593E" w:rsidP="00EC593E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uk-UA"/>
        </w:rPr>
      </w:pPr>
      <w:r w:rsidRPr="00EC593E">
        <w:rPr>
          <w:rFonts w:ascii="Arial" w:eastAsia="Times New Roman" w:hAnsi="Arial" w:cs="Arial"/>
          <w:b/>
          <w:bCs/>
          <w:color w:val="000000"/>
          <w:sz w:val="24"/>
          <w:szCs w:val="24"/>
          <w:lang w:eastAsia="uk-UA"/>
        </w:rPr>
        <w:t>1. Гідроліз білків.</w:t>
      </w:r>
      <w:r w:rsidRPr="00EC593E">
        <w:rPr>
          <w:rFonts w:ascii="Arial" w:eastAsia="Times New Roman" w:hAnsi="Arial" w:cs="Arial"/>
          <w:color w:val="000000"/>
          <w:sz w:val="24"/>
          <w:szCs w:val="24"/>
          <w:lang w:eastAsia="uk-UA"/>
        </w:rPr>
        <w:t> Найважливішою властивістю білків є здатність їх до гідролізу. Гідроліз – розпад до амінокислот під дією ферментів в живих організмах або при нагріванні з розчинами кислот чи лугів.</w:t>
      </w:r>
    </w:p>
    <w:p w:rsidR="00F52B5D" w:rsidRDefault="00F52B5D" w:rsidP="00EC593E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lang w:eastAsia="uk-UA"/>
        </w:rPr>
      </w:pPr>
    </w:p>
    <w:p w:rsidR="00EC593E" w:rsidRDefault="00EC593E" w:rsidP="00EC593E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uk-UA"/>
        </w:rPr>
      </w:pPr>
      <w:r w:rsidRPr="00EC593E">
        <w:rPr>
          <w:rFonts w:ascii="Arial" w:eastAsia="Times New Roman" w:hAnsi="Arial" w:cs="Arial"/>
          <w:b/>
          <w:bCs/>
          <w:color w:val="000000"/>
          <w:sz w:val="24"/>
          <w:szCs w:val="24"/>
          <w:lang w:eastAsia="uk-UA"/>
        </w:rPr>
        <w:t>2. Денатурація</w:t>
      </w:r>
      <w:r w:rsidRPr="00EC593E">
        <w:rPr>
          <w:rFonts w:ascii="Arial" w:eastAsia="Times New Roman" w:hAnsi="Arial" w:cs="Arial"/>
          <w:color w:val="000000"/>
          <w:sz w:val="24"/>
          <w:szCs w:val="24"/>
          <w:lang w:eastAsia="uk-UA"/>
        </w:rPr>
        <w:t> – порушення вторинної, третинної структури білка під впливом деяких факторів: дії сильних кислот й лугів, етанолу, солей важких металів, нагрівання, радіації, механічного впливу тощо.</w:t>
      </w:r>
    </w:p>
    <w:p w:rsidR="00F52B5D" w:rsidRDefault="00F52B5D" w:rsidP="00EC593E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uk-UA"/>
        </w:rPr>
      </w:pPr>
    </w:p>
    <w:p w:rsidR="00F52B5D" w:rsidRDefault="00F52B5D" w:rsidP="00F52B5D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000000"/>
          <w:sz w:val="24"/>
          <w:szCs w:val="24"/>
          <w:lang w:eastAsia="uk-UA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  <w:lang w:eastAsia="uk-UA"/>
        </w:rPr>
        <w:lastRenderedPageBreak/>
        <w:drawing>
          <wp:anchor distT="0" distB="0" distL="114300" distR="114300" simplePos="0" relativeHeight="251658240" behindDoc="0" locked="0" layoutInCell="1" allowOverlap="1" wp14:anchorId="35616A2E" wp14:editId="75333B9A">
            <wp:simplePos x="0" y="0"/>
            <wp:positionH relativeFrom="column">
              <wp:posOffset>643890</wp:posOffset>
            </wp:positionH>
            <wp:positionV relativeFrom="paragraph">
              <wp:posOffset>0</wp:posOffset>
            </wp:positionV>
            <wp:extent cx="4328160" cy="2494915"/>
            <wp:effectExtent l="0" t="0" r="0" b="635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160" cy="2494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Arial" w:eastAsia="Times New Roman" w:hAnsi="Arial" w:cs="Arial"/>
          <w:color w:val="000000"/>
          <w:sz w:val="24"/>
          <w:szCs w:val="24"/>
          <w:lang w:eastAsia="uk-UA"/>
        </w:rPr>
        <w:br w:type="textWrapping" w:clear="all"/>
      </w:r>
    </w:p>
    <w:p w:rsidR="00EC593E" w:rsidRPr="00EC593E" w:rsidRDefault="00EC593E" w:rsidP="00EC593E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uk-UA"/>
        </w:rPr>
      </w:pPr>
      <w:r w:rsidRPr="00EC593E">
        <w:rPr>
          <w:rFonts w:ascii="Arial" w:eastAsia="Times New Roman" w:hAnsi="Arial" w:cs="Arial"/>
          <w:b/>
          <w:bCs/>
          <w:color w:val="000000"/>
          <w:sz w:val="24"/>
          <w:szCs w:val="24"/>
          <w:lang w:eastAsia="uk-UA"/>
        </w:rPr>
        <w:t>3. Розклад.</w:t>
      </w:r>
      <w:r w:rsidRPr="00EC593E">
        <w:rPr>
          <w:rFonts w:ascii="Arial" w:eastAsia="Times New Roman" w:hAnsi="Arial" w:cs="Arial"/>
          <w:color w:val="000000"/>
          <w:sz w:val="24"/>
          <w:szCs w:val="24"/>
          <w:lang w:eastAsia="uk-UA"/>
        </w:rPr>
        <w:t> При сильному нагріванні (горінні, гнитті) відбувається повне руйнування білкових молекул й виділення летких продуктів, які мають запах паленого пір’я.</w:t>
      </w:r>
    </w:p>
    <w:p w:rsidR="00EC593E" w:rsidRPr="00EC593E" w:rsidRDefault="00EC593E" w:rsidP="00EC593E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uk-UA"/>
        </w:rPr>
      </w:pPr>
      <w:r w:rsidRPr="00EC593E">
        <w:rPr>
          <w:rFonts w:ascii="Arial" w:eastAsia="Times New Roman" w:hAnsi="Arial" w:cs="Arial"/>
          <w:b/>
          <w:bCs/>
          <w:color w:val="000000"/>
          <w:sz w:val="24"/>
          <w:szCs w:val="24"/>
          <w:lang w:eastAsia="uk-UA"/>
        </w:rPr>
        <w:t>4. Амфотерність</w:t>
      </w:r>
      <w:r w:rsidRPr="00EC593E">
        <w:rPr>
          <w:rFonts w:ascii="Arial" w:eastAsia="Times New Roman" w:hAnsi="Arial" w:cs="Arial"/>
          <w:color w:val="000000"/>
          <w:sz w:val="24"/>
          <w:szCs w:val="24"/>
          <w:lang w:eastAsia="uk-UA"/>
        </w:rPr>
        <w:t> – взаємодія з кислотами й лугами з утворенням солей.</w:t>
      </w:r>
    </w:p>
    <w:p w:rsidR="00EC593E" w:rsidRPr="00EC593E" w:rsidRDefault="00EC593E" w:rsidP="00EC593E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uk-UA"/>
        </w:rPr>
      </w:pPr>
      <w:r w:rsidRPr="00EC593E">
        <w:rPr>
          <w:rFonts w:ascii="Arial" w:eastAsia="Times New Roman" w:hAnsi="Arial" w:cs="Arial"/>
          <w:color w:val="000000"/>
          <w:sz w:val="24"/>
          <w:szCs w:val="24"/>
          <w:lang w:eastAsia="uk-UA"/>
        </w:rPr>
        <w:t>Наявність білків можна виявити за допомогою </w:t>
      </w:r>
      <w:r w:rsidRPr="00EC593E">
        <w:rPr>
          <w:rFonts w:ascii="Arial" w:eastAsia="Times New Roman" w:hAnsi="Arial" w:cs="Arial"/>
          <w:b/>
          <w:bCs/>
          <w:color w:val="000000"/>
          <w:sz w:val="24"/>
          <w:szCs w:val="24"/>
          <w:lang w:eastAsia="uk-UA"/>
        </w:rPr>
        <w:t>кольорових реакцій</w:t>
      </w:r>
      <w:r w:rsidRPr="00EC593E">
        <w:rPr>
          <w:rFonts w:ascii="Arial" w:eastAsia="Times New Roman" w:hAnsi="Arial" w:cs="Arial"/>
          <w:color w:val="000000"/>
          <w:sz w:val="24"/>
          <w:szCs w:val="24"/>
          <w:lang w:eastAsia="uk-UA"/>
        </w:rPr>
        <w:t> на білки. </w:t>
      </w:r>
      <w:r w:rsidRPr="00EC593E">
        <w:rPr>
          <w:rFonts w:ascii="Arial" w:eastAsia="Times New Roman" w:hAnsi="Arial" w:cs="Arial"/>
          <w:b/>
          <w:bCs/>
          <w:color w:val="000000"/>
          <w:sz w:val="24"/>
          <w:szCs w:val="24"/>
          <w:lang w:eastAsia="uk-UA"/>
        </w:rPr>
        <w:t>Біуретова реакція</w:t>
      </w:r>
      <w:r w:rsidRPr="00EC593E">
        <w:rPr>
          <w:rFonts w:ascii="Arial" w:eastAsia="Times New Roman" w:hAnsi="Arial" w:cs="Arial"/>
          <w:color w:val="000000"/>
          <w:sz w:val="24"/>
          <w:szCs w:val="24"/>
          <w:lang w:eastAsia="uk-UA"/>
        </w:rPr>
        <w:t> виявляє наявність у білку пептидного зв’язку. </w:t>
      </w:r>
      <w:r w:rsidRPr="00EC593E">
        <w:rPr>
          <w:rFonts w:ascii="Arial" w:eastAsia="Times New Roman" w:hAnsi="Arial" w:cs="Arial"/>
          <w:b/>
          <w:bCs/>
          <w:color w:val="000000"/>
          <w:sz w:val="24"/>
          <w:szCs w:val="24"/>
          <w:lang w:eastAsia="uk-UA"/>
        </w:rPr>
        <w:t>Ксантопротеїнова реакція</w:t>
      </w:r>
      <w:r w:rsidRPr="00EC593E">
        <w:rPr>
          <w:rFonts w:ascii="Arial" w:eastAsia="Times New Roman" w:hAnsi="Arial" w:cs="Arial"/>
          <w:color w:val="000000"/>
          <w:sz w:val="24"/>
          <w:szCs w:val="24"/>
          <w:lang w:eastAsia="uk-UA"/>
        </w:rPr>
        <w:t> дає можливість виявити в молекулах білків циклічні амінокислоти, які містять бензольне ядро-фенілаланін, тирозин й триптофан. Під впливом нітратної кислоти відбувається нітрування бензольного кільця амінокислот з утворенням нітросполук (динітротирозин) жовтого кольору. Внаслідок дії лугу утворюється натрієва сіль динітротирозину оранжевого кольору.</w:t>
      </w:r>
    </w:p>
    <w:p w:rsidR="00EC593E" w:rsidRDefault="00EC593E"/>
    <w:p w:rsidR="00EC593E" w:rsidRPr="00EC593E" w:rsidRDefault="00EC593E" w:rsidP="00EC593E">
      <w:pPr>
        <w:shd w:val="clear" w:color="auto" w:fill="FFFFFF"/>
        <w:spacing w:after="150" w:line="312" w:lineRule="atLeast"/>
        <w:outlineLvl w:val="1"/>
        <w:rPr>
          <w:rFonts w:ascii="Roboto Condensed" w:eastAsia="Times New Roman" w:hAnsi="Roboto Condensed" w:cs="Times New Roman"/>
          <w:b/>
          <w:bCs/>
          <w:color w:val="13578C"/>
          <w:sz w:val="39"/>
          <w:szCs w:val="39"/>
          <w:lang w:eastAsia="uk-UA"/>
        </w:rPr>
      </w:pPr>
      <w:r w:rsidRPr="00EC593E">
        <w:rPr>
          <w:rFonts w:ascii="Roboto Condensed" w:eastAsia="Times New Roman" w:hAnsi="Roboto Condensed" w:cs="Times New Roman"/>
          <w:b/>
          <w:bCs/>
          <w:color w:val="13578C"/>
          <w:sz w:val="39"/>
          <w:szCs w:val="39"/>
          <w:lang w:eastAsia="uk-UA"/>
        </w:rPr>
        <w:t>Значення білків у життєдіяльності організмів</w:t>
      </w:r>
    </w:p>
    <w:p w:rsidR="00EC593E" w:rsidRPr="00EC593E" w:rsidRDefault="00EC593E" w:rsidP="00EC593E">
      <w:pPr>
        <w:shd w:val="clear" w:color="auto" w:fill="FFFFFF"/>
        <w:spacing w:line="240" w:lineRule="auto"/>
        <w:rPr>
          <w:rFonts w:ascii="Arial" w:eastAsia="Times New Roman" w:hAnsi="Arial" w:cs="Arial"/>
          <w:i/>
          <w:iCs/>
          <w:color w:val="000000"/>
          <w:sz w:val="24"/>
          <w:szCs w:val="24"/>
          <w:lang w:eastAsia="uk-UA"/>
        </w:rPr>
      </w:pPr>
      <w:r w:rsidRPr="00EC593E">
        <w:rPr>
          <w:rFonts w:ascii="Arial" w:eastAsia="Times New Roman" w:hAnsi="Arial" w:cs="Arial"/>
          <w:i/>
          <w:iCs/>
          <w:color w:val="000000"/>
          <w:sz w:val="24"/>
          <w:szCs w:val="24"/>
          <w:lang w:eastAsia="uk-UA"/>
        </w:rPr>
        <w:t>1г білка –17,6 кДж.</w:t>
      </w:r>
    </w:p>
    <w:p w:rsidR="00EC593E" w:rsidRPr="00EC593E" w:rsidRDefault="00EC593E" w:rsidP="00EC593E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uk-UA"/>
        </w:rPr>
      </w:pPr>
      <w:r w:rsidRPr="00EC593E">
        <w:rPr>
          <w:rFonts w:ascii="Arial" w:eastAsia="Times New Roman" w:hAnsi="Arial" w:cs="Arial"/>
          <w:color w:val="000000"/>
          <w:sz w:val="24"/>
          <w:szCs w:val="24"/>
          <w:lang w:eastAsia="uk-UA"/>
        </w:rPr>
        <w:t>В організмах тварин чи людини під час травлення білкові молекули гідролізуються до амінокислот, які розчиняючись у водному середовищі проникають у кров й надходять до всіх органів та тканин. Тут найбільше амінокислот витрачається на синтез білків органів й тканин, частина йде на синтез гормонів, ферментів, а частина розкладається до кінцевих продуктів з виділенням енергії.</w:t>
      </w:r>
    </w:p>
    <w:p w:rsidR="00EC593E" w:rsidRPr="00EC593E" w:rsidRDefault="00EC593E" w:rsidP="00EC593E">
      <w:pPr>
        <w:shd w:val="clear" w:color="auto" w:fill="FFFFFF"/>
        <w:spacing w:line="240" w:lineRule="auto"/>
        <w:rPr>
          <w:rFonts w:ascii="Arial" w:eastAsia="Times New Roman" w:hAnsi="Arial" w:cs="Arial"/>
          <w:i/>
          <w:iCs/>
          <w:color w:val="000000"/>
          <w:sz w:val="24"/>
          <w:szCs w:val="24"/>
          <w:lang w:eastAsia="uk-UA"/>
        </w:rPr>
      </w:pPr>
      <w:r w:rsidRPr="00EC593E">
        <w:rPr>
          <w:rFonts w:ascii="Arial" w:eastAsia="Times New Roman" w:hAnsi="Arial" w:cs="Arial"/>
          <w:i/>
          <w:iCs/>
          <w:color w:val="000000"/>
          <w:sz w:val="24"/>
          <w:szCs w:val="24"/>
          <w:lang w:eastAsia="uk-UA"/>
        </w:rPr>
        <w:t>Добова норма білків: 100-150 г.</w:t>
      </w:r>
    </w:p>
    <w:p w:rsidR="00EC593E" w:rsidRPr="00EC593E" w:rsidRDefault="00EC593E" w:rsidP="00EC593E">
      <w:pPr>
        <w:shd w:val="clear" w:color="auto" w:fill="FFFFFF"/>
        <w:spacing w:after="150" w:line="312" w:lineRule="atLeast"/>
        <w:ind w:left="72" w:right="72"/>
        <w:outlineLvl w:val="3"/>
        <w:rPr>
          <w:rFonts w:ascii="Roboto Condensed" w:eastAsia="Times New Roman" w:hAnsi="Roboto Condensed" w:cs="Times New Roman"/>
          <w:b/>
          <w:bCs/>
          <w:color w:val="13578C"/>
          <w:sz w:val="26"/>
          <w:szCs w:val="26"/>
          <w:lang w:eastAsia="uk-UA"/>
        </w:rPr>
      </w:pPr>
      <w:r w:rsidRPr="00EC593E">
        <w:rPr>
          <w:rFonts w:ascii="Roboto Condensed" w:eastAsia="Times New Roman" w:hAnsi="Roboto Condensed" w:cs="Times New Roman"/>
          <w:b/>
          <w:bCs/>
          <w:color w:val="13578C"/>
          <w:sz w:val="26"/>
          <w:szCs w:val="26"/>
          <w:lang w:eastAsia="uk-UA"/>
        </w:rPr>
        <w:t>Білки виконують такі функції:</w:t>
      </w:r>
    </w:p>
    <w:p w:rsidR="00EC593E" w:rsidRPr="00EC593E" w:rsidRDefault="00EC593E" w:rsidP="00EC593E">
      <w:pPr>
        <w:numPr>
          <w:ilvl w:val="0"/>
          <w:numId w:val="2"/>
        </w:numPr>
        <w:shd w:val="clear" w:color="auto" w:fill="FFFFFF"/>
        <w:spacing w:before="100" w:beforeAutospacing="1" w:after="30" w:line="240" w:lineRule="auto"/>
        <w:rPr>
          <w:rFonts w:ascii="Arial" w:eastAsia="Times New Roman" w:hAnsi="Arial" w:cs="Arial"/>
          <w:color w:val="000000"/>
          <w:sz w:val="24"/>
          <w:szCs w:val="24"/>
          <w:lang w:eastAsia="uk-UA"/>
        </w:rPr>
      </w:pPr>
      <w:r w:rsidRPr="00EC593E">
        <w:rPr>
          <w:rFonts w:ascii="Arial" w:eastAsia="Times New Roman" w:hAnsi="Arial" w:cs="Arial"/>
          <w:b/>
          <w:bCs/>
          <w:color w:val="000000"/>
          <w:sz w:val="24"/>
          <w:szCs w:val="24"/>
          <w:lang w:eastAsia="uk-UA"/>
        </w:rPr>
        <w:t>Будівельну</w:t>
      </w:r>
      <w:r w:rsidRPr="00EC593E">
        <w:rPr>
          <w:rFonts w:ascii="Arial" w:eastAsia="Times New Roman" w:hAnsi="Arial" w:cs="Arial"/>
          <w:color w:val="000000"/>
          <w:sz w:val="24"/>
          <w:szCs w:val="24"/>
          <w:lang w:eastAsia="uk-UA"/>
        </w:rPr>
        <w:t> – утворення клітин, тканин, гормонів.</w:t>
      </w:r>
    </w:p>
    <w:p w:rsidR="00EC593E" w:rsidRPr="00EC593E" w:rsidRDefault="00EC593E" w:rsidP="00EC593E">
      <w:pPr>
        <w:numPr>
          <w:ilvl w:val="0"/>
          <w:numId w:val="2"/>
        </w:numPr>
        <w:shd w:val="clear" w:color="auto" w:fill="FFFFFF"/>
        <w:spacing w:before="100" w:beforeAutospacing="1" w:after="30" w:line="240" w:lineRule="auto"/>
        <w:rPr>
          <w:rFonts w:ascii="Arial" w:eastAsia="Times New Roman" w:hAnsi="Arial" w:cs="Arial"/>
          <w:color w:val="000000"/>
          <w:sz w:val="24"/>
          <w:szCs w:val="24"/>
          <w:lang w:eastAsia="uk-UA"/>
        </w:rPr>
      </w:pPr>
      <w:r w:rsidRPr="00EC593E">
        <w:rPr>
          <w:rFonts w:ascii="Arial" w:eastAsia="Times New Roman" w:hAnsi="Arial" w:cs="Arial"/>
          <w:b/>
          <w:bCs/>
          <w:color w:val="000000"/>
          <w:sz w:val="24"/>
          <w:szCs w:val="24"/>
          <w:lang w:eastAsia="uk-UA"/>
        </w:rPr>
        <w:t>Транспортну</w:t>
      </w:r>
      <w:r w:rsidRPr="00EC593E">
        <w:rPr>
          <w:rFonts w:ascii="Arial" w:eastAsia="Times New Roman" w:hAnsi="Arial" w:cs="Arial"/>
          <w:color w:val="000000"/>
          <w:sz w:val="24"/>
          <w:szCs w:val="24"/>
          <w:lang w:eastAsia="uk-UA"/>
        </w:rPr>
        <w:t> – перенесення білковими тілами речовин в організмі (перенесення кисню гемоглобіном крові).</w:t>
      </w:r>
    </w:p>
    <w:p w:rsidR="00EC593E" w:rsidRPr="00EC593E" w:rsidRDefault="00EC593E" w:rsidP="00EC593E">
      <w:pPr>
        <w:numPr>
          <w:ilvl w:val="0"/>
          <w:numId w:val="2"/>
        </w:numPr>
        <w:shd w:val="clear" w:color="auto" w:fill="FFFFFF"/>
        <w:spacing w:before="100" w:beforeAutospacing="1" w:after="30" w:line="240" w:lineRule="auto"/>
        <w:rPr>
          <w:rFonts w:ascii="Arial" w:eastAsia="Times New Roman" w:hAnsi="Arial" w:cs="Arial"/>
          <w:color w:val="000000"/>
          <w:sz w:val="24"/>
          <w:szCs w:val="24"/>
          <w:lang w:eastAsia="uk-UA"/>
        </w:rPr>
      </w:pPr>
      <w:r w:rsidRPr="00EC593E">
        <w:rPr>
          <w:rFonts w:ascii="Arial" w:eastAsia="Times New Roman" w:hAnsi="Arial" w:cs="Arial"/>
          <w:b/>
          <w:bCs/>
          <w:color w:val="000000"/>
          <w:sz w:val="24"/>
          <w:szCs w:val="24"/>
          <w:lang w:eastAsia="uk-UA"/>
        </w:rPr>
        <w:t>Рухову</w:t>
      </w:r>
      <w:r w:rsidRPr="00EC593E">
        <w:rPr>
          <w:rFonts w:ascii="Arial" w:eastAsia="Times New Roman" w:hAnsi="Arial" w:cs="Arial"/>
          <w:color w:val="000000"/>
          <w:sz w:val="24"/>
          <w:szCs w:val="24"/>
          <w:lang w:eastAsia="uk-UA"/>
        </w:rPr>
        <w:t> – рух м’язів, війок, джгутиків.</w:t>
      </w:r>
    </w:p>
    <w:p w:rsidR="00EC593E" w:rsidRPr="00EC593E" w:rsidRDefault="00EC593E" w:rsidP="00EC593E">
      <w:pPr>
        <w:numPr>
          <w:ilvl w:val="0"/>
          <w:numId w:val="2"/>
        </w:numPr>
        <w:shd w:val="clear" w:color="auto" w:fill="FFFFFF"/>
        <w:spacing w:before="100" w:beforeAutospacing="1" w:after="30" w:line="240" w:lineRule="auto"/>
        <w:rPr>
          <w:rFonts w:ascii="Arial" w:eastAsia="Times New Roman" w:hAnsi="Arial" w:cs="Arial"/>
          <w:color w:val="000000"/>
          <w:sz w:val="24"/>
          <w:szCs w:val="24"/>
          <w:lang w:eastAsia="uk-UA"/>
        </w:rPr>
      </w:pPr>
      <w:r w:rsidRPr="00EC593E">
        <w:rPr>
          <w:rFonts w:ascii="Arial" w:eastAsia="Times New Roman" w:hAnsi="Arial" w:cs="Arial"/>
          <w:b/>
          <w:bCs/>
          <w:color w:val="000000"/>
          <w:sz w:val="24"/>
          <w:szCs w:val="24"/>
          <w:lang w:eastAsia="uk-UA"/>
        </w:rPr>
        <w:t>Захисну</w:t>
      </w:r>
      <w:r w:rsidRPr="00EC593E">
        <w:rPr>
          <w:rFonts w:ascii="Arial" w:eastAsia="Times New Roman" w:hAnsi="Arial" w:cs="Arial"/>
          <w:color w:val="000000"/>
          <w:sz w:val="24"/>
          <w:szCs w:val="24"/>
          <w:lang w:eastAsia="uk-UA"/>
        </w:rPr>
        <w:t> – здатність антитіл знищувати хвороботворні мікроорганізми.</w:t>
      </w:r>
    </w:p>
    <w:p w:rsidR="00EC593E" w:rsidRPr="00EC593E" w:rsidRDefault="00EC593E" w:rsidP="00EC593E">
      <w:pPr>
        <w:numPr>
          <w:ilvl w:val="0"/>
          <w:numId w:val="2"/>
        </w:numPr>
        <w:shd w:val="clear" w:color="auto" w:fill="FFFFFF"/>
        <w:spacing w:before="100" w:beforeAutospacing="1" w:after="30" w:line="240" w:lineRule="auto"/>
        <w:rPr>
          <w:rFonts w:ascii="Arial" w:eastAsia="Times New Roman" w:hAnsi="Arial" w:cs="Arial"/>
          <w:color w:val="000000"/>
          <w:sz w:val="24"/>
          <w:szCs w:val="24"/>
          <w:lang w:eastAsia="uk-UA"/>
        </w:rPr>
      </w:pPr>
      <w:r w:rsidRPr="00EC593E">
        <w:rPr>
          <w:rFonts w:ascii="Arial" w:eastAsia="Times New Roman" w:hAnsi="Arial" w:cs="Arial"/>
          <w:b/>
          <w:bCs/>
          <w:color w:val="000000"/>
          <w:sz w:val="24"/>
          <w:szCs w:val="24"/>
          <w:lang w:eastAsia="uk-UA"/>
        </w:rPr>
        <w:t>Енергетичну</w:t>
      </w:r>
      <w:r w:rsidRPr="00EC593E">
        <w:rPr>
          <w:rFonts w:ascii="Arial" w:eastAsia="Times New Roman" w:hAnsi="Arial" w:cs="Arial"/>
          <w:color w:val="000000"/>
          <w:sz w:val="24"/>
          <w:szCs w:val="24"/>
          <w:lang w:eastAsia="uk-UA"/>
        </w:rPr>
        <w:t> – забезпечення організму енергією (12 % енергії, 1 г білка – 17,6 кДж).</w:t>
      </w:r>
    </w:p>
    <w:p w:rsidR="00EC593E" w:rsidRPr="00EC593E" w:rsidRDefault="00EC593E" w:rsidP="00EC593E">
      <w:pPr>
        <w:numPr>
          <w:ilvl w:val="0"/>
          <w:numId w:val="2"/>
        </w:numPr>
        <w:shd w:val="clear" w:color="auto" w:fill="FFFFFF"/>
        <w:spacing w:before="100" w:beforeAutospacing="1" w:after="30" w:line="240" w:lineRule="auto"/>
        <w:rPr>
          <w:rFonts w:ascii="Arial" w:eastAsia="Times New Roman" w:hAnsi="Arial" w:cs="Arial"/>
          <w:color w:val="000000"/>
          <w:sz w:val="24"/>
          <w:szCs w:val="24"/>
          <w:lang w:eastAsia="uk-UA"/>
        </w:rPr>
      </w:pPr>
      <w:r w:rsidRPr="00EC593E">
        <w:rPr>
          <w:rFonts w:ascii="Arial" w:eastAsia="Times New Roman" w:hAnsi="Arial" w:cs="Arial"/>
          <w:b/>
          <w:bCs/>
          <w:color w:val="000000"/>
          <w:sz w:val="24"/>
          <w:szCs w:val="24"/>
          <w:lang w:eastAsia="uk-UA"/>
        </w:rPr>
        <w:lastRenderedPageBreak/>
        <w:t>Рецепторну</w:t>
      </w:r>
      <w:r w:rsidRPr="00EC593E">
        <w:rPr>
          <w:rFonts w:ascii="Arial" w:eastAsia="Times New Roman" w:hAnsi="Arial" w:cs="Arial"/>
          <w:color w:val="000000"/>
          <w:sz w:val="24"/>
          <w:szCs w:val="24"/>
          <w:lang w:eastAsia="uk-UA"/>
        </w:rPr>
        <w:t> – передача імпульсів в центральну нервову систему.</w:t>
      </w:r>
    </w:p>
    <w:p w:rsidR="00EC593E" w:rsidRPr="00EC593E" w:rsidRDefault="00EC593E" w:rsidP="00EC593E">
      <w:pPr>
        <w:numPr>
          <w:ilvl w:val="0"/>
          <w:numId w:val="2"/>
        </w:numPr>
        <w:shd w:val="clear" w:color="auto" w:fill="FFFFFF"/>
        <w:spacing w:before="100" w:beforeAutospacing="1" w:after="30" w:line="240" w:lineRule="auto"/>
        <w:rPr>
          <w:rFonts w:ascii="Arial" w:eastAsia="Times New Roman" w:hAnsi="Arial" w:cs="Arial"/>
          <w:color w:val="000000"/>
          <w:sz w:val="24"/>
          <w:szCs w:val="24"/>
          <w:lang w:eastAsia="uk-UA"/>
        </w:rPr>
      </w:pPr>
      <w:r w:rsidRPr="00EC593E">
        <w:rPr>
          <w:rFonts w:ascii="Arial" w:eastAsia="Times New Roman" w:hAnsi="Arial" w:cs="Arial"/>
          <w:color w:val="000000"/>
          <w:sz w:val="24"/>
          <w:szCs w:val="24"/>
          <w:lang w:eastAsia="uk-UA"/>
        </w:rPr>
        <w:t>Підтримання кислотно-лужної рівноваги організму.</w:t>
      </w:r>
    </w:p>
    <w:p w:rsidR="00EC593E" w:rsidRPr="00EC593E" w:rsidRDefault="00EC593E" w:rsidP="00EC593E">
      <w:pPr>
        <w:numPr>
          <w:ilvl w:val="0"/>
          <w:numId w:val="2"/>
        </w:numPr>
        <w:shd w:val="clear" w:color="auto" w:fill="FFFFFF"/>
        <w:spacing w:before="100" w:beforeAutospacing="1" w:after="30" w:line="240" w:lineRule="auto"/>
        <w:rPr>
          <w:rFonts w:ascii="Arial" w:eastAsia="Times New Roman" w:hAnsi="Arial" w:cs="Arial"/>
          <w:color w:val="000000"/>
          <w:sz w:val="24"/>
          <w:szCs w:val="24"/>
          <w:lang w:eastAsia="uk-UA"/>
        </w:rPr>
      </w:pPr>
      <w:r w:rsidRPr="00EC593E">
        <w:rPr>
          <w:rFonts w:ascii="Arial" w:eastAsia="Times New Roman" w:hAnsi="Arial" w:cs="Arial"/>
          <w:color w:val="000000"/>
          <w:sz w:val="24"/>
          <w:szCs w:val="24"/>
          <w:lang w:eastAsia="uk-UA"/>
        </w:rPr>
        <w:t>Приймає участь у рості та розмноженні.</w:t>
      </w:r>
    </w:p>
    <w:p w:rsidR="00EC593E" w:rsidRPr="00EC593E" w:rsidRDefault="00EC593E" w:rsidP="00EC593E">
      <w:pPr>
        <w:shd w:val="clear" w:color="auto" w:fill="FFFFFF"/>
        <w:spacing w:after="150" w:line="312" w:lineRule="atLeast"/>
        <w:ind w:left="72" w:right="72"/>
        <w:outlineLvl w:val="2"/>
        <w:rPr>
          <w:rFonts w:ascii="Roboto Condensed" w:eastAsia="Times New Roman" w:hAnsi="Roboto Condensed" w:cs="Times New Roman"/>
          <w:b/>
          <w:bCs/>
          <w:color w:val="13578C"/>
          <w:sz w:val="33"/>
          <w:szCs w:val="33"/>
          <w:lang w:eastAsia="uk-UA"/>
        </w:rPr>
      </w:pPr>
      <w:r w:rsidRPr="00EC593E">
        <w:rPr>
          <w:rFonts w:ascii="Roboto Condensed" w:eastAsia="Times New Roman" w:hAnsi="Roboto Condensed" w:cs="Times New Roman"/>
          <w:b/>
          <w:bCs/>
          <w:color w:val="13578C"/>
          <w:sz w:val="33"/>
          <w:szCs w:val="33"/>
          <w:lang w:eastAsia="uk-UA"/>
        </w:rPr>
        <w:t>Підсумок:</w:t>
      </w:r>
    </w:p>
    <w:p w:rsidR="00EC593E" w:rsidRPr="00EC593E" w:rsidRDefault="00EC593E" w:rsidP="00EC593E">
      <w:pPr>
        <w:numPr>
          <w:ilvl w:val="0"/>
          <w:numId w:val="3"/>
        </w:numPr>
        <w:shd w:val="clear" w:color="auto" w:fill="FFFFFF"/>
        <w:spacing w:before="100" w:beforeAutospacing="1" w:after="30" w:line="240" w:lineRule="auto"/>
        <w:rPr>
          <w:rFonts w:ascii="Arial" w:eastAsia="Times New Roman" w:hAnsi="Arial" w:cs="Arial"/>
          <w:color w:val="000000"/>
          <w:sz w:val="24"/>
          <w:szCs w:val="24"/>
          <w:lang w:eastAsia="uk-UA"/>
        </w:rPr>
      </w:pPr>
      <w:r w:rsidRPr="00EC593E">
        <w:rPr>
          <w:rFonts w:ascii="Arial" w:eastAsia="Times New Roman" w:hAnsi="Arial" w:cs="Arial"/>
          <w:b/>
          <w:bCs/>
          <w:color w:val="000000"/>
          <w:sz w:val="24"/>
          <w:szCs w:val="24"/>
          <w:lang w:eastAsia="uk-UA"/>
        </w:rPr>
        <w:t>Однією з характерних властивостей білків є їх велика відносна молекулярна маса. Величезні розміри молекул білка зумовлюють колоїдний характер їх водних розчинів.</w:t>
      </w:r>
    </w:p>
    <w:p w:rsidR="00EC593E" w:rsidRPr="00EC593E" w:rsidRDefault="00EC593E" w:rsidP="00EC593E">
      <w:pPr>
        <w:numPr>
          <w:ilvl w:val="0"/>
          <w:numId w:val="3"/>
        </w:numPr>
        <w:shd w:val="clear" w:color="auto" w:fill="FFFFFF"/>
        <w:spacing w:before="100" w:beforeAutospacing="1" w:after="30" w:line="240" w:lineRule="auto"/>
        <w:rPr>
          <w:rFonts w:ascii="Arial" w:eastAsia="Times New Roman" w:hAnsi="Arial" w:cs="Arial"/>
          <w:color w:val="000000"/>
          <w:sz w:val="24"/>
          <w:szCs w:val="24"/>
          <w:lang w:eastAsia="uk-UA"/>
        </w:rPr>
      </w:pPr>
      <w:r w:rsidRPr="00EC593E">
        <w:rPr>
          <w:rFonts w:ascii="Arial" w:eastAsia="Times New Roman" w:hAnsi="Arial" w:cs="Arial"/>
          <w:b/>
          <w:bCs/>
          <w:color w:val="000000"/>
          <w:sz w:val="24"/>
          <w:szCs w:val="24"/>
          <w:lang w:eastAsia="uk-UA"/>
        </w:rPr>
        <w:t>Оскільки білки містять карбоксильні групи й аміногрупи, то вони проявляють амфотерні властивості.</w:t>
      </w:r>
    </w:p>
    <w:p w:rsidR="00EC593E" w:rsidRPr="00EC593E" w:rsidRDefault="00EC593E" w:rsidP="00EC593E">
      <w:pPr>
        <w:numPr>
          <w:ilvl w:val="0"/>
          <w:numId w:val="3"/>
        </w:numPr>
        <w:shd w:val="clear" w:color="auto" w:fill="FFFFFF"/>
        <w:spacing w:before="100" w:beforeAutospacing="1" w:after="30" w:line="240" w:lineRule="auto"/>
        <w:rPr>
          <w:rFonts w:ascii="Arial" w:eastAsia="Times New Roman" w:hAnsi="Arial" w:cs="Arial"/>
          <w:color w:val="000000"/>
          <w:sz w:val="24"/>
          <w:szCs w:val="24"/>
          <w:lang w:eastAsia="uk-UA"/>
        </w:rPr>
      </w:pPr>
      <w:r w:rsidRPr="00EC593E">
        <w:rPr>
          <w:rFonts w:ascii="Arial" w:eastAsia="Times New Roman" w:hAnsi="Arial" w:cs="Arial"/>
          <w:b/>
          <w:bCs/>
          <w:color w:val="000000"/>
          <w:sz w:val="24"/>
          <w:szCs w:val="24"/>
          <w:lang w:eastAsia="uk-UA"/>
        </w:rPr>
        <w:t>Білки, які містять у своєму складі всі незамінні амінокислоти, називають повноцінними, а білки, у яких відсутня хоча б одна незамінна амінокислота – неповноцінними.</w:t>
      </w:r>
    </w:p>
    <w:p w:rsidR="00EC593E" w:rsidRPr="00EC593E" w:rsidRDefault="00EC593E" w:rsidP="00EC593E">
      <w:pPr>
        <w:numPr>
          <w:ilvl w:val="0"/>
          <w:numId w:val="3"/>
        </w:numPr>
        <w:shd w:val="clear" w:color="auto" w:fill="FFFFFF"/>
        <w:spacing w:before="100" w:beforeAutospacing="1" w:after="30" w:line="240" w:lineRule="auto"/>
        <w:rPr>
          <w:rFonts w:ascii="Arial" w:eastAsia="Times New Roman" w:hAnsi="Arial" w:cs="Arial"/>
          <w:color w:val="000000"/>
          <w:sz w:val="24"/>
          <w:szCs w:val="24"/>
          <w:lang w:eastAsia="uk-UA"/>
        </w:rPr>
      </w:pPr>
      <w:r w:rsidRPr="00EC593E">
        <w:rPr>
          <w:rFonts w:ascii="Arial" w:eastAsia="Times New Roman" w:hAnsi="Arial" w:cs="Arial"/>
          <w:b/>
          <w:bCs/>
          <w:color w:val="000000"/>
          <w:sz w:val="24"/>
          <w:szCs w:val="24"/>
          <w:lang w:eastAsia="uk-UA"/>
        </w:rPr>
        <w:t>Розрізняють первинну, вторинну, третинну й четвертинну структури білкових молекул.</w:t>
      </w:r>
    </w:p>
    <w:p w:rsidR="00EC593E" w:rsidRPr="00EC593E" w:rsidRDefault="00EC593E" w:rsidP="00EC593E">
      <w:pPr>
        <w:numPr>
          <w:ilvl w:val="0"/>
          <w:numId w:val="3"/>
        </w:numPr>
        <w:shd w:val="clear" w:color="auto" w:fill="FFFFFF"/>
        <w:spacing w:before="100" w:beforeAutospacing="1" w:after="30" w:line="240" w:lineRule="auto"/>
        <w:rPr>
          <w:rFonts w:ascii="Arial" w:eastAsia="Times New Roman" w:hAnsi="Arial" w:cs="Arial"/>
          <w:color w:val="000000"/>
          <w:sz w:val="24"/>
          <w:szCs w:val="24"/>
          <w:lang w:eastAsia="uk-UA"/>
        </w:rPr>
      </w:pPr>
      <w:r w:rsidRPr="00EC593E">
        <w:rPr>
          <w:rFonts w:ascii="Arial" w:eastAsia="Times New Roman" w:hAnsi="Arial" w:cs="Arial"/>
          <w:b/>
          <w:bCs/>
          <w:color w:val="000000"/>
          <w:sz w:val="24"/>
          <w:szCs w:val="24"/>
          <w:lang w:eastAsia="uk-UA"/>
        </w:rPr>
        <w:t>Кольоровими реакціями на білок є біуретова й ксантопротеїнова реакції.</w:t>
      </w:r>
    </w:p>
    <w:p w:rsidR="00EC593E" w:rsidRPr="00EC593E" w:rsidRDefault="00F52B5D" w:rsidP="00F52B5D">
      <w:pPr>
        <w:shd w:val="clear" w:color="auto" w:fill="FFFFFF"/>
        <w:spacing w:after="150" w:line="312" w:lineRule="atLeast"/>
        <w:ind w:right="72"/>
        <w:outlineLvl w:val="2"/>
        <w:rPr>
          <w:rFonts w:ascii="Roboto Condensed" w:eastAsia="Times New Roman" w:hAnsi="Roboto Condensed" w:cs="Times New Roman"/>
          <w:b/>
          <w:bCs/>
          <w:color w:val="13578C"/>
          <w:sz w:val="33"/>
          <w:szCs w:val="33"/>
          <w:lang w:eastAsia="uk-UA"/>
        </w:rPr>
      </w:pPr>
      <w:r>
        <w:rPr>
          <w:rFonts w:ascii="Roboto Condensed" w:eastAsia="Times New Roman" w:hAnsi="Roboto Condensed" w:cs="Times New Roman"/>
          <w:b/>
          <w:bCs/>
          <w:color w:val="13578C"/>
          <w:sz w:val="33"/>
          <w:szCs w:val="33"/>
          <w:lang w:eastAsia="uk-UA"/>
        </w:rPr>
        <w:t>Завдання.</w:t>
      </w:r>
    </w:p>
    <w:p w:rsidR="00F52B5D" w:rsidRPr="002E1E09" w:rsidRDefault="002E1E09" w:rsidP="002E1E09">
      <w:pPr>
        <w:pStyle w:val="cdt4ke"/>
        <w:spacing w:before="0" w:beforeAutospacing="0" w:after="0" w:afterAutospacing="0"/>
        <w:ind w:left="360"/>
        <w:rPr>
          <w:rStyle w:val="a3"/>
          <w:rFonts w:ascii="Arial" w:hAnsi="Arial" w:cs="Arial"/>
          <w:b w:val="0"/>
          <w:bCs w:val="0"/>
          <w:color w:val="212121"/>
          <w:sz w:val="28"/>
          <w:szCs w:val="28"/>
        </w:rPr>
      </w:pPr>
      <w:r w:rsidRPr="002E1E09">
        <w:rPr>
          <w:rStyle w:val="a3"/>
          <w:rFonts w:ascii="Open Sans" w:hAnsi="Open Sans" w:cs="Arial"/>
          <w:color w:val="212121"/>
          <w:sz w:val="28"/>
          <w:szCs w:val="28"/>
        </w:rPr>
        <w:t>1.</w:t>
      </w:r>
      <w:r w:rsidR="005A31B4">
        <w:rPr>
          <w:rStyle w:val="a3"/>
          <w:rFonts w:ascii="Open Sans" w:hAnsi="Open Sans" w:cs="Arial"/>
          <w:color w:val="212121"/>
          <w:sz w:val="28"/>
          <w:szCs w:val="28"/>
        </w:rPr>
        <w:t xml:space="preserve">Опрацювати </w:t>
      </w:r>
      <w:r w:rsidR="005A31B4">
        <w:rPr>
          <w:rStyle w:val="a3"/>
          <w:rFonts w:ascii="Open Sans" w:hAnsi="Open Sans" w:cs="Arial"/>
          <w:color w:val="212121"/>
          <w:sz w:val="28"/>
          <w:szCs w:val="28"/>
          <w:lang w:val="ru-RU"/>
        </w:rPr>
        <w:t xml:space="preserve">§ </w:t>
      </w:r>
      <w:r w:rsidR="00F52B5D" w:rsidRPr="002E1E09">
        <w:rPr>
          <w:rStyle w:val="a3"/>
          <w:rFonts w:ascii="Open Sans" w:hAnsi="Open Sans" w:cs="Arial"/>
          <w:color w:val="212121"/>
          <w:sz w:val="28"/>
          <w:szCs w:val="28"/>
        </w:rPr>
        <w:t>38</w:t>
      </w:r>
      <w:r w:rsidR="00045DDA" w:rsidRPr="002E1E09">
        <w:rPr>
          <w:rStyle w:val="a3"/>
          <w:rFonts w:ascii="Open Sans" w:hAnsi="Open Sans" w:cs="Arial"/>
          <w:color w:val="212121"/>
          <w:sz w:val="28"/>
          <w:szCs w:val="28"/>
        </w:rPr>
        <w:t>. Перег</w:t>
      </w:r>
      <w:r w:rsidR="00F52B5D" w:rsidRPr="002E1E09">
        <w:rPr>
          <w:rStyle w:val="a3"/>
          <w:rFonts w:ascii="Open Sans" w:hAnsi="Open Sans" w:cs="Arial"/>
          <w:color w:val="212121"/>
          <w:sz w:val="28"/>
          <w:szCs w:val="28"/>
        </w:rPr>
        <w:t>ляньте цікаву презентацію до теми:</w:t>
      </w:r>
    </w:p>
    <w:p w:rsidR="00F52B5D" w:rsidRPr="00045DDA" w:rsidRDefault="00F52B5D" w:rsidP="00F52B5D">
      <w:pPr>
        <w:spacing w:before="300" w:after="0" w:line="240" w:lineRule="auto"/>
        <w:outlineLvl w:val="1"/>
        <w:rPr>
          <w:rFonts w:ascii="Roboto" w:eastAsia="Times New Roman" w:hAnsi="Roboto" w:cs="Times New Roman"/>
          <w:b/>
          <w:bCs/>
          <w:color w:val="537391"/>
          <w:sz w:val="36"/>
          <w:szCs w:val="36"/>
          <w:lang w:eastAsia="uk-UA"/>
        </w:rPr>
      </w:pPr>
      <w:r>
        <w:rPr>
          <w:rFonts w:ascii="Arial" w:hAnsi="Arial" w:cs="Arial"/>
          <w:color w:val="212121"/>
        </w:rPr>
        <w:t xml:space="preserve"> </w:t>
      </w:r>
      <w:hyperlink r:id="rId13" w:history="1">
        <w:r w:rsidRPr="00D22196">
          <w:rPr>
            <w:rStyle w:val="a4"/>
            <w:rFonts w:ascii="Roboto" w:eastAsia="Times New Roman" w:hAnsi="Roboto" w:cs="Times New Roman"/>
            <w:b/>
            <w:bCs/>
            <w:sz w:val="36"/>
            <w:szCs w:val="36"/>
            <w:lang w:eastAsia="uk-UA"/>
          </w:rPr>
          <w:t>https://www.youtube.com/watch?v=TQUKuItU7ok&amp;t=16s</w:t>
        </w:r>
      </w:hyperlink>
      <w:r>
        <w:rPr>
          <w:rFonts w:ascii="Roboto" w:eastAsia="Times New Roman" w:hAnsi="Roboto" w:cs="Times New Roman"/>
          <w:b/>
          <w:bCs/>
          <w:color w:val="537391"/>
          <w:sz w:val="36"/>
          <w:szCs w:val="36"/>
          <w:lang w:eastAsia="uk-UA"/>
        </w:rPr>
        <w:t xml:space="preserve"> </w:t>
      </w:r>
    </w:p>
    <w:p w:rsidR="00F52B5D" w:rsidRDefault="00F52B5D" w:rsidP="00F52B5D">
      <w:pPr>
        <w:pStyle w:val="cdt4ke"/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         </w:t>
      </w:r>
    </w:p>
    <w:p w:rsidR="00045DDA" w:rsidRPr="002E1E09" w:rsidRDefault="002E1E09" w:rsidP="005A31B4">
      <w:pPr>
        <w:pStyle w:val="cdt4ke"/>
        <w:spacing w:before="0" w:beforeAutospacing="0" w:after="0" w:afterAutospacing="0"/>
        <w:ind w:left="360"/>
        <w:rPr>
          <w:rFonts w:ascii="Open Sans" w:hAnsi="Open Sans" w:cs="Arial"/>
          <w:color w:val="212121"/>
          <w:sz w:val="28"/>
          <w:szCs w:val="28"/>
        </w:rPr>
      </w:pPr>
      <w:r w:rsidRPr="002E1E09">
        <w:rPr>
          <w:rStyle w:val="a3"/>
          <w:rFonts w:ascii="Open Sans" w:hAnsi="Open Sans" w:cs="Arial"/>
          <w:color w:val="212121"/>
          <w:sz w:val="28"/>
          <w:szCs w:val="28"/>
        </w:rPr>
        <w:t xml:space="preserve">2.  </w:t>
      </w:r>
      <w:r w:rsidR="00045DDA" w:rsidRPr="002E1E09">
        <w:rPr>
          <w:rStyle w:val="a3"/>
          <w:rFonts w:ascii="Open Sans" w:hAnsi="Open Sans" w:cs="Arial"/>
          <w:color w:val="212121"/>
          <w:sz w:val="28"/>
          <w:szCs w:val="28"/>
        </w:rPr>
        <w:t>В</w:t>
      </w:r>
      <w:r w:rsidR="00F52B5D" w:rsidRPr="002E1E09">
        <w:rPr>
          <w:rStyle w:val="a3"/>
          <w:rFonts w:ascii="Open Sans" w:hAnsi="Open Sans" w:cs="Arial"/>
          <w:color w:val="212121"/>
          <w:sz w:val="28"/>
          <w:szCs w:val="28"/>
        </w:rPr>
        <w:t>иконайте завдання :</w:t>
      </w:r>
    </w:p>
    <w:p w:rsidR="00EC593E" w:rsidRPr="00EC593E" w:rsidRDefault="002E1E09" w:rsidP="00F52B5D">
      <w:pPr>
        <w:spacing w:before="72" w:after="72" w:line="240" w:lineRule="auto"/>
        <w:ind w:left="72" w:right="72"/>
        <w:rPr>
          <w:rFonts w:ascii="Arial" w:eastAsia="Times New Roman" w:hAnsi="Arial" w:cs="Arial"/>
          <w:color w:val="000000"/>
          <w:sz w:val="28"/>
          <w:szCs w:val="28"/>
          <w:lang w:eastAsia="uk-UA"/>
        </w:rPr>
      </w:pPr>
      <w:r w:rsidRPr="002E1E09">
        <w:rPr>
          <w:rFonts w:ascii="Arial" w:eastAsia="Times New Roman" w:hAnsi="Arial" w:cs="Arial"/>
          <w:b/>
          <w:bCs/>
          <w:color w:val="000000"/>
          <w:sz w:val="28"/>
          <w:szCs w:val="28"/>
          <w:lang w:eastAsia="uk-UA"/>
        </w:rPr>
        <w:t xml:space="preserve">    </w:t>
      </w:r>
      <w:r w:rsidRPr="002E1E09">
        <w:rPr>
          <w:rFonts w:ascii="Arial" w:eastAsia="Times New Roman" w:hAnsi="Arial" w:cs="Arial"/>
          <w:b/>
          <w:bCs/>
          <w:color w:val="FF0000"/>
          <w:sz w:val="28"/>
          <w:szCs w:val="28"/>
          <w:lang w:eastAsia="uk-UA"/>
        </w:rPr>
        <w:t>І</w:t>
      </w:r>
      <w:r w:rsidRPr="002E1E09">
        <w:rPr>
          <w:rFonts w:ascii="Arial" w:eastAsia="Times New Roman" w:hAnsi="Arial" w:cs="Arial"/>
          <w:b/>
          <w:bCs/>
          <w:color w:val="000000"/>
          <w:sz w:val="28"/>
          <w:szCs w:val="28"/>
          <w:lang w:eastAsia="uk-UA"/>
        </w:rPr>
        <w:t>.</w:t>
      </w:r>
      <w:r w:rsidR="00EC593E" w:rsidRPr="00EC593E">
        <w:rPr>
          <w:rFonts w:ascii="Arial" w:eastAsia="Times New Roman" w:hAnsi="Arial" w:cs="Arial"/>
          <w:color w:val="000000"/>
          <w:sz w:val="28"/>
          <w:szCs w:val="28"/>
          <w:lang w:eastAsia="uk-UA"/>
        </w:rPr>
        <w:t> Білки – це…</w:t>
      </w:r>
      <w:r w:rsidR="00EC593E" w:rsidRPr="00EC593E">
        <w:rPr>
          <w:rFonts w:ascii="Arial" w:eastAsia="Times New Roman" w:hAnsi="Arial" w:cs="Arial"/>
          <w:color w:val="000000"/>
          <w:sz w:val="28"/>
          <w:szCs w:val="28"/>
          <w:lang w:eastAsia="uk-UA"/>
        </w:rPr>
        <w:br/>
        <w:t>а) природні полімери;</w:t>
      </w:r>
      <w:r w:rsidR="00EC593E" w:rsidRPr="00EC593E">
        <w:rPr>
          <w:rFonts w:ascii="Arial" w:eastAsia="Times New Roman" w:hAnsi="Arial" w:cs="Arial"/>
          <w:color w:val="000000"/>
          <w:sz w:val="28"/>
          <w:szCs w:val="28"/>
          <w:lang w:eastAsia="uk-UA"/>
        </w:rPr>
        <w:br/>
        <w:t>б) синтетичні полімери;</w:t>
      </w:r>
      <w:r w:rsidR="00EC593E" w:rsidRPr="00EC593E">
        <w:rPr>
          <w:rFonts w:ascii="Arial" w:eastAsia="Times New Roman" w:hAnsi="Arial" w:cs="Arial"/>
          <w:color w:val="000000"/>
          <w:sz w:val="28"/>
          <w:szCs w:val="28"/>
          <w:lang w:eastAsia="uk-UA"/>
        </w:rPr>
        <w:br/>
        <w:t>в) мономери.</w:t>
      </w:r>
    </w:p>
    <w:p w:rsidR="00EC593E" w:rsidRPr="00EC593E" w:rsidRDefault="002E1E09" w:rsidP="00F52B5D">
      <w:pPr>
        <w:spacing w:before="72" w:after="72" w:line="240" w:lineRule="auto"/>
        <w:ind w:left="72" w:right="72"/>
        <w:rPr>
          <w:rFonts w:ascii="Arial" w:eastAsia="Times New Roman" w:hAnsi="Arial" w:cs="Arial"/>
          <w:color w:val="000000"/>
          <w:sz w:val="28"/>
          <w:szCs w:val="28"/>
          <w:lang w:eastAsia="uk-UA"/>
        </w:rPr>
      </w:pPr>
      <w:r>
        <w:rPr>
          <w:rFonts w:ascii="Arial" w:eastAsia="Times New Roman" w:hAnsi="Arial" w:cs="Arial"/>
          <w:b/>
          <w:bCs/>
          <w:color w:val="000000"/>
          <w:sz w:val="28"/>
          <w:szCs w:val="28"/>
          <w:lang w:eastAsia="uk-UA"/>
        </w:rPr>
        <w:t xml:space="preserve">  </w:t>
      </w:r>
      <w:r w:rsidRPr="002E1E09">
        <w:rPr>
          <w:rFonts w:ascii="Arial" w:eastAsia="Times New Roman" w:hAnsi="Arial" w:cs="Arial"/>
          <w:b/>
          <w:bCs/>
          <w:color w:val="FF0000"/>
          <w:sz w:val="28"/>
          <w:szCs w:val="28"/>
          <w:lang w:eastAsia="uk-UA"/>
        </w:rPr>
        <w:t>ІІ</w:t>
      </w:r>
      <w:r>
        <w:rPr>
          <w:rFonts w:ascii="Arial" w:eastAsia="Times New Roman" w:hAnsi="Arial" w:cs="Arial"/>
          <w:b/>
          <w:bCs/>
          <w:color w:val="000000"/>
          <w:sz w:val="28"/>
          <w:szCs w:val="28"/>
          <w:lang w:eastAsia="uk-UA"/>
        </w:rPr>
        <w:t>.</w:t>
      </w:r>
      <w:r w:rsidR="00EC593E" w:rsidRPr="00EC593E">
        <w:rPr>
          <w:rFonts w:ascii="Arial" w:eastAsia="Times New Roman" w:hAnsi="Arial" w:cs="Arial"/>
          <w:color w:val="000000"/>
          <w:sz w:val="28"/>
          <w:szCs w:val="28"/>
          <w:lang w:eastAsia="uk-UA"/>
        </w:rPr>
        <w:t> Денатурація білків – це…</w:t>
      </w:r>
      <w:r w:rsidR="00EC593E" w:rsidRPr="00EC593E">
        <w:rPr>
          <w:rFonts w:ascii="Arial" w:eastAsia="Times New Roman" w:hAnsi="Arial" w:cs="Arial"/>
          <w:color w:val="000000"/>
          <w:sz w:val="28"/>
          <w:szCs w:val="28"/>
          <w:lang w:eastAsia="uk-UA"/>
        </w:rPr>
        <w:br/>
        <w:t>а) розпад до амінокислот;</w:t>
      </w:r>
      <w:r w:rsidR="00EC593E" w:rsidRPr="00EC593E">
        <w:rPr>
          <w:rFonts w:ascii="Arial" w:eastAsia="Times New Roman" w:hAnsi="Arial" w:cs="Arial"/>
          <w:color w:val="000000"/>
          <w:sz w:val="28"/>
          <w:szCs w:val="28"/>
          <w:lang w:eastAsia="uk-UA"/>
        </w:rPr>
        <w:br/>
        <w:t>б) повне руйнування білкових молекул;</w:t>
      </w:r>
      <w:r w:rsidR="00EC593E" w:rsidRPr="00EC593E">
        <w:rPr>
          <w:rFonts w:ascii="Arial" w:eastAsia="Times New Roman" w:hAnsi="Arial" w:cs="Arial"/>
          <w:color w:val="000000"/>
          <w:sz w:val="28"/>
          <w:szCs w:val="28"/>
          <w:lang w:eastAsia="uk-UA"/>
        </w:rPr>
        <w:br/>
        <w:t>в) порушення функції білка.</w:t>
      </w:r>
    </w:p>
    <w:p w:rsidR="00EC593E" w:rsidRPr="00EC593E" w:rsidRDefault="002E1E09" w:rsidP="00F52B5D">
      <w:pPr>
        <w:spacing w:before="72" w:after="72" w:line="240" w:lineRule="auto"/>
        <w:ind w:left="72" w:right="72"/>
        <w:rPr>
          <w:rFonts w:ascii="Arial" w:eastAsia="Times New Roman" w:hAnsi="Arial" w:cs="Arial"/>
          <w:color w:val="000000"/>
          <w:sz w:val="28"/>
          <w:szCs w:val="28"/>
          <w:lang w:eastAsia="uk-UA"/>
        </w:rPr>
      </w:pPr>
      <w:r w:rsidRPr="002E1E09">
        <w:rPr>
          <w:rFonts w:ascii="Arial" w:eastAsia="Times New Roman" w:hAnsi="Arial" w:cs="Arial"/>
          <w:b/>
          <w:bCs/>
          <w:color w:val="FF0000"/>
          <w:sz w:val="28"/>
          <w:szCs w:val="28"/>
          <w:lang w:eastAsia="uk-UA"/>
        </w:rPr>
        <w:t xml:space="preserve">  ІІІ</w:t>
      </w:r>
      <w:r w:rsidR="00EC593E" w:rsidRPr="002E1E09">
        <w:rPr>
          <w:rFonts w:ascii="Arial" w:eastAsia="Times New Roman" w:hAnsi="Arial" w:cs="Arial"/>
          <w:b/>
          <w:bCs/>
          <w:color w:val="000000"/>
          <w:sz w:val="28"/>
          <w:szCs w:val="28"/>
          <w:lang w:eastAsia="uk-UA"/>
        </w:rPr>
        <w:t>.</w:t>
      </w:r>
      <w:r w:rsidR="00EC593E" w:rsidRPr="00EC593E">
        <w:rPr>
          <w:rFonts w:ascii="Arial" w:eastAsia="Times New Roman" w:hAnsi="Arial" w:cs="Arial"/>
          <w:color w:val="000000"/>
          <w:sz w:val="28"/>
          <w:szCs w:val="28"/>
          <w:lang w:eastAsia="uk-UA"/>
        </w:rPr>
        <w:t> Які з наведених сполук є амінокислотами:</w:t>
      </w:r>
      <w:r w:rsidR="00EC593E" w:rsidRPr="00EC593E">
        <w:rPr>
          <w:rFonts w:ascii="Arial" w:eastAsia="Times New Roman" w:hAnsi="Arial" w:cs="Arial"/>
          <w:color w:val="000000"/>
          <w:sz w:val="28"/>
          <w:szCs w:val="28"/>
          <w:lang w:eastAsia="uk-UA"/>
        </w:rPr>
        <w:br/>
        <w:t>а) метиламін;</w:t>
      </w:r>
      <w:r w:rsidR="00EC593E" w:rsidRPr="00EC593E">
        <w:rPr>
          <w:rFonts w:ascii="Arial" w:eastAsia="Times New Roman" w:hAnsi="Arial" w:cs="Arial"/>
          <w:color w:val="000000"/>
          <w:sz w:val="28"/>
          <w:szCs w:val="28"/>
          <w:lang w:eastAsia="uk-UA"/>
        </w:rPr>
        <w:br/>
        <w:t>б) мурашина кислота;</w:t>
      </w:r>
      <w:r w:rsidR="00EC593E" w:rsidRPr="00EC593E">
        <w:rPr>
          <w:rFonts w:ascii="Arial" w:eastAsia="Times New Roman" w:hAnsi="Arial" w:cs="Arial"/>
          <w:color w:val="000000"/>
          <w:sz w:val="28"/>
          <w:szCs w:val="28"/>
          <w:lang w:eastAsia="uk-UA"/>
        </w:rPr>
        <w:br/>
        <w:t>в) цистеїн?</w:t>
      </w:r>
    </w:p>
    <w:p w:rsidR="00EC593E" w:rsidRPr="002E1E09" w:rsidRDefault="00EC593E" w:rsidP="00F52B5D">
      <w:pPr>
        <w:rPr>
          <w:rFonts w:ascii="Arial" w:hAnsi="Arial" w:cs="Arial"/>
          <w:color w:val="000000"/>
          <w:sz w:val="28"/>
          <w:szCs w:val="28"/>
          <w:shd w:val="clear" w:color="auto" w:fill="D7EFFB"/>
        </w:rPr>
      </w:pPr>
    </w:p>
    <w:p w:rsidR="00045DDA" w:rsidRPr="002E1E09" w:rsidRDefault="002E1E09" w:rsidP="00F52B5D">
      <w:pPr>
        <w:rPr>
          <w:rFonts w:ascii="Arial" w:hAnsi="Arial" w:cs="Arial"/>
          <w:color w:val="000000"/>
          <w:sz w:val="28"/>
          <w:szCs w:val="28"/>
          <w:shd w:val="clear" w:color="auto" w:fill="D7EFFB"/>
        </w:rPr>
      </w:pPr>
      <w:r w:rsidRPr="002E1E09">
        <w:rPr>
          <w:rFonts w:ascii="Arial" w:hAnsi="Arial" w:cs="Arial"/>
          <w:color w:val="FF0000"/>
          <w:sz w:val="28"/>
          <w:szCs w:val="28"/>
          <w:shd w:val="clear" w:color="auto" w:fill="D7EFFB"/>
        </w:rPr>
        <w:t xml:space="preserve">    </w:t>
      </w:r>
      <w:r w:rsidRPr="002E1E09">
        <w:rPr>
          <w:rFonts w:ascii="Arial" w:hAnsi="Arial" w:cs="Arial"/>
          <w:b/>
          <w:color w:val="FF0000"/>
          <w:sz w:val="28"/>
          <w:szCs w:val="28"/>
          <w:shd w:val="clear" w:color="auto" w:fill="D7EFFB"/>
          <w:lang w:val="en-US"/>
        </w:rPr>
        <w:t>IV</w:t>
      </w:r>
      <w:r w:rsidRPr="002E1E09">
        <w:rPr>
          <w:rFonts w:ascii="Arial" w:hAnsi="Arial" w:cs="Arial"/>
          <w:color w:val="000000"/>
          <w:sz w:val="28"/>
          <w:szCs w:val="28"/>
          <w:shd w:val="clear" w:color="auto" w:fill="D7EFFB"/>
        </w:rPr>
        <w:t>.</w:t>
      </w:r>
      <w:r w:rsidR="00EC593E" w:rsidRPr="002E1E09">
        <w:rPr>
          <w:rFonts w:ascii="Arial" w:hAnsi="Arial" w:cs="Arial"/>
          <w:color w:val="000000"/>
          <w:sz w:val="28"/>
          <w:szCs w:val="28"/>
          <w:shd w:val="clear" w:color="auto" w:fill="D7EFFB"/>
        </w:rPr>
        <w:t>Яку масу риби, м’яса чи сиру повинна споживати доросла людина, щоб забезпечити добову потребу білка масою 120 г у раціоні? Масова частка білка у 100 г м’яса – 20%, рибі – 18%, сирі – 34%.</w:t>
      </w:r>
    </w:p>
    <w:p w:rsidR="00EC593E" w:rsidRPr="002E1E09" w:rsidRDefault="00EC593E">
      <w:pPr>
        <w:rPr>
          <w:sz w:val="28"/>
          <w:szCs w:val="28"/>
        </w:rPr>
      </w:pPr>
    </w:p>
    <w:sectPr w:rsidR="00EC593E" w:rsidRPr="002E1E0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56941" w:rsidRDefault="00F56941" w:rsidP="00EC593E">
      <w:pPr>
        <w:spacing w:after="0" w:line="240" w:lineRule="auto"/>
      </w:pPr>
      <w:r>
        <w:separator/>
      </w:r>
    </w:p>
  </w:endnote>
  <w:endnote w:type="continuationSeparator" w:id="0">
    <w:p w:rsidR="00F56941" w:rsidRDefault="00F56941" w:rsidP="00EC59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Roboto Condensed">
    <w:altName w:val="Times New Roman"/>
    <w:panose1 w:val="00000000000000000000"/>
    <w:charset w:val="00"/>
    <w:family w:val="roman"/>
    <w:notTrueType/>
    <w:pitch w:val="default"/>
  </w:font>
  <w:font w:name="Open 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56941" w:rsidRDefault="00F56941" w:rsidP="00EC593E">
      <w:pPr>
        <w:spacing w:after="0" w:line="240" w:lineRule="auto"/>
      </w:pPr>
      <w:r>
        <w:separator/>
      </w:r>
    </w:p>
  </w:footnote>
  <w:footnote w:type="continuationSeparator" w:id="0">
    <w:p w:rsidR="00F56941" w:rsidRDefault="00F56941" w:rsidP="00EC59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275A3F"/>
    <w:multiLevelType w:val="multilevel"/>
    <w:tmpl w:val="08B426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HAnsi" w:hAnsiTheme="minorHAnsi" w:cstheme="minorBidi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06504E4"/>
    <w:multiLevelType w:val="multilevel"/>
    <w:tmpl w:val="7B5C1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505A5C7B"/>
    <w:multiLevelType w:val="multilevel"/>
    <w:tmpl w:val="6DDE6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5DDA"/>
    <w:rsid w:val="00040E58"/>
    <w:rsid w:val="00045DDA"/>
    <w:rsid w:val="002E1E09"/>
    <w:rsid w:val="005A31B4"/>
    <w:rsid w:val="00A6081E"/>
    <w:rsid w:val="00EC593E"/>
    <w:rsid w:val="00F52B5D"/>
    <w:rsid w:val="00F569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08138A1-0690-4A8F-8076-05460A1D5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dt4ke">
    <w:name w:val="cdt4ke"/>
    <w:basedOn w:val="a"/>
    <w:rsid w:val="00045D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styleId="a3">
    <w:name w:val="Strong"/>
    <w:basedOn w:val="a0"/>
    <w:uiPriority w:val="22"/>
    <w:qFormat/>
    <w:rsid w:val="00045DDA"/>
    <w:rPr>
      <w:b/>
      <w:bCs/>
    </w:rPr>
  </w:style>
  <w:style w:type="character" w:styleId="a4">
    <w:name w:val="Hyperlink"/>
    <w:basedOn w:val="a0"/>
    <w:uiPriority w:val="99"/>
    <w:unhideWhenUsed/>
    <w:rsid w:val="00045DDA"/>
    <w:rPr>
      <w:color w:val="0000FF"/>
      <w:u w:val="single"/>
    </w:rPr>
  </w:style>
  <w:style w:type="paragraph" w:styleId="a5">
    <w:name w:val="Normal (Web)"/>
    <w:basedOn w:val="a"/>
    <w:uiPriority w:val="99"/>
    <w:semiHidden/>
    <w:unhideWhenUsed/>
    <w:rsid w:val="00045D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a6">
    <w:name w:val="header"/>
    <w:basedOn w:val="a"/>
    <w:link w:val="a7"/>
    <w:uiPriority w:val="99"/>
    <w:unhideWhenUsed/>
    <w:rsid w:val="00EC593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EC593E"/>
  </w:style>
  <w:style w:type="paragraph" w:styleId="a8">
    <w:name w:val="footer"/>
    <w:basedOn w:val="a"/>
    <w:link w:val="a9"/>
    <w:uiPriority w:val="99"/>
    <w:unhideWhenUsed/>
    <w:rsid w:val="00EC593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EC59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023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0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1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812171">
          <w:blockQuote w:val="1"/>
          <w:marLeft w:val="720"/>
          <w:marRight w:val="72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540671">
          <w:blockQuote w:val="1"/>
          <w:marLeft w:val="720"/>
          <w:marRight w:val="72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58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7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81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47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www.youtube.com/watch?v=TQUKuItU7ok&amp;t=16s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4</Pages>
  <Words>2627</Words>
  <Characters>1498</Characters>
  <Application>Microsoft Office Word</Application>
  <DocSecurity>0</DocSecurity>
  <Lines>12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4117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Наталья</dc:creator>
  <cp:keywords/>
  <dc:description/>
  <cp:lastModifiedBy>Наталья</cp:lastModifiedBy>
  <cp:revision>2</cp:revision>
  <dcterms:created xsi:type="dcterms:W3CDTF">2021-03-31T08:38:00Z</dcterms:created>
  <dcterms:modified xsi:type="dcterms:W3CDTF">2022-05-02T14:59:00Z</dcterms:modified>
</cp:coreProperties>
</file>