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81E" w:rsidRPr="008C1F78" w:rsidRDefault="00EC5573">
      <w:pPr>
        <w:rPr>
          <w:b/>
          <w:color w:val="4472C4" w:themeColor="accent5"/>
          <w:sz w:val="36"/>
          <w:szCs w:val="36"/>
        </w:rPr>
      </w:pPr>
      <w:r w:rsidRPr="008C1F78">
        <w:rPr>
          <w:b/>
          <w:sz w:val="36"/>
          <w:szCs w:val="36"/>
        </w:rPr>
        <w:t>Тема уроку</w:t>
      </w:r>
      <w:r w:rsidRPr="008C1F78">
        <w:rPr>
          <w:sz w:val="36"/>
          <w:szCs w:val="36"/>
        </w:rPr>
        <w:t xml:space="preserve">. </w:t>
      </w:r>
      <w:r w:rsidRPr="008C1F78">
        <w:rPr>
          <w:b/>
          <w:color w:val="4472C4" w:themeColor="accent5"/>
          <w:sz w:val="36"/>
          <w:szCs w:val="36"/>
        </w:rPr>
        <w:t>Властивості спиртів та кислот.</w:t>
      </w:r>
    </w:p>
    <w:p w:rsidR="00EC5573" w:rsidRPr="008C1F78" w:rsidRDefault="00EC5573">
      <w:pPr>
        <w:rPr>
          <w:sz w:val="36"/>
          <w:szCs w:val="36"/>
        </w:rPr>
      </w:pPr>
      <w:r w:rsidRPr="008C1F78">
        <w:rPr>
          <w:b/>
          <w:sz w:val="36"/>
          <w:szCs w:val="36"/>
        </w:rPr>
        <w:t>Мета:</w:t>
      </w:r>
      <w:r w:rsidRPr="008C1F78">
        <w:rPr>
          <w:sz w:val="36"/>
          <w:szCs w:val="36"/>
        </w:rPr>
        <w:t xml:space="preserve"> повторити і узагальнити знання про хімічні властивості одноатомн</w:t>
      </w:r>
      <w:r w:rsidR="008202AF">
        <w:rPr>
          <w:sz w:val="36"/>
          <w:szCs w:val="36"/>
        </w:rPr>
        <w:t>их спиртів та карбонових кислот, підготуватися до контрольної роботи.</w:t>
      </w:r>
    </w:p>
    <w:p w:rsidR="00EC5573" w:rsidRPr="00EC5573" w:rsidRDefault="00EC5573" w:rsidP="00EC5573">
      <w:r>
        <w:rPr>
          <w:noProof/>
          <w:lang w:eastAsia="uk-UA"/>
        </w:rPr>
        <w:t xml:space="preserve">                                                   </w:t>
      </w:r>
      <w:r>
        <w:rPr>
          <w:noProof/>
          <w:lang w:eastAsia="uk-UA"/>
        </w:rPr>
        <w:drawing>
          <wp:inline distT="0" distB="0" distL="0" distR="0" wp14:anchorId="0B8C3FB1" wp14:editId="1E741942">
            <wp:extent cx="3265805" cy="1438275"/>
            <wp:effectExtent l="0" t="0" r="0" b="9525"/>
            <wp:docPr id="1" name="Рисунок 1" descr="Презентація на тему «Насичені одноатомні спирти» - Слайд #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езентація на тему «Насичені одноатомні спирти» - Слайд #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110" cy="1445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573" w:rsidRPr="00EC5573" w:rsidRDefault="00EC5573" w:rsidP="00EC5573">
      <w:r>
        <w:rPr>
          <w:noProof/>
          <w:lang w:eastAsia="uk-UA"/>
        </w:rPr>
        <w:drawing>
          <wp:inline distT="0" distB="0" distL="0" distR="0" wp14:anchorId="14B2EAB9" wp14:editId="2EE37ABF">
            <wp:extent cx="6158865" cy="3152775"/>
            <wp:effectExtent l="0" t="0" r="0" b="9525"/>
            <wp:docPr id="5" name="Рисунок 5" descr="Хімічні властивості насичених одноатомних спирт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Хімічні властивості насичених одноатомних спиртів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177" cy="316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573" w:rsidRPr="00EC5573" w:rsidRDefault="00EC5573" w:rsidP="00EC5573">
      <w:r>
        <w:rPr>
          <w:noProof/>
          <w:lang w:eastAsia="uk-UA"/>
        </w:rPr>
        <w:drawing>
          <wp:inline distT="0" distB="0" distL="0" distR="0" wp14:anchorId="68F73FAC" wp14:editId="70528DA9">
            <wp:extent cx="6200775" cy="2971165"/>
            <wp:effectExtent l="0" t="0" r="9525" b="635"/>
            <wp:docPr id="4" name="Рисунок 4" descr="Презентація на тему «Насичені одноатомні спирти» - Слайд #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езентація на тему «Насичені одноатомні спирти» - Слайд #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876" cy="2985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573" w:rsidRDefault="008C1F78" w:rsidP="00EC5573">
      <w:r w:rsidRPr="00F67910">
        <w:rPr>
          <w:noProof/>
          <w:lang w:eastAsia="uk-UA"/>
        </w:rPr>
        <w:lastRenderedPageBreak/>
        <w:drawing>
          <wp:inline distT="0" distB="0" distL="0" distR="0" wp14:anchorId="4B6C01FD" wp14:editId="09952805">
            <wp:extent cx="4863465" cy="504825"/>
            <wp:effectExtent l="0" t="0" r="0" b="9525"/>
            <wp:docPr id="6" name="Рисунок 6" descr="C:\Users\Наталья\Documents\image2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image28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15" cy="50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573" w:rsidRDefault="008C1F78" w:rsidP="00EC5573">
      <w:pPr>
        <w:ind w:firstLine="708"/>
      </w:pPr>
      <w:r w:rsidRPr="00F67910">
        <w:rPr>
          <w:noProof/>
          <w:lang w:eastAsia="uk-UA"/>
        </w:rPr>
        <w:drawing>
          <wp:inline distT="0" distB="0" distL="0" distR="0" wp14:anchorId="45D74305" wp14:editId="6E32E650">
            <wp:extent cx="3738328" cy="638175"/>
            <wp:effectExtent l="0" t="0" r="0" b="0"/>
            <wp:docPr id="7" name="Рисунок 7" descr="C:\Users\Наталья\Documents\image2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image28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93" cy="639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5D9D">
        <w:rPr>
          <w:rStyle w:val="a3"/>
          <w:rFonts w:ascii="Arial" w:hAnsi="Arial" w:cs="Arial"/>
          <w:noProof/>
          <w:color w:val="292B2C"/>
          <w:sz w:val="23"/>
          <w:szCs w:val="23"/>
          <w:shd w:val="clear" w:color="auto" w:fill="FFFFFF"/>
          <w:lang w:eastAsia="uk-UA"/>
        </w:rPr>
        <w:drawing>
          <wp:inline distT="0" distB="0" distL="0" distR="0" wp14:anchorId="09857D4C" wp14:editId="612479CA">
            <wp:extent cx="4572000" cy="3305175"/>
            <wp:effectExtent l="0" t="0" r="0" b="9525"/>
            <wp:docPr id="8" name="Рисунок 8" descr="C:\Users\Наталья\Documents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Наталья\Documents\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F78" w:rsidRDefault="008C1F78" w:rsidP="00EC5573">
      <w:pPr>
        <w:ind w:firstLine="708"/>
      </w:pPr>
      <w:r w:rsidRPr="008E2A82">
        <w:rPr>
          <w:rStyle w:val="a3"/>
          <w:rFonts w:ascii="Arial" w:hAnsi="Arial" w:cs="Arial"/>
          <w:noProof/>
          <w:color w:val="292B2C"/>
          <w:sz w:val="23"/>
          <w:szCs w:val="23"/>
          <w:shd w:val="clear" w:color="auto" w:fill="FFFFFF"/>
          <w:lang w:eastAsia="uk-UA"/>
        </w:rPr>
        <w:drawing>
          <wp:inline distT="0" distB="0" distL="0" distR="0" wp14:anchorId="7D9CBD3A" wp14:editId="01145D6C">
            <wp:extent cx="4914900" cy="3762375"/>
            <wp:effectExtent l="0" t="0" r="0" b="9525"/>
            <wp:docPr id="9" name="Рисунок 9" descr="C:\Users\Наталья\Documents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Наталья\Documents\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F78" w:rsidRDefault="008C1F78" w:rsidP="00EC5573">
      <w:pPr>
        <w:ind w:firstLine="708"/>
      </w:pPr>
      <w:r w:rsidRPr="008E2A82">
        <w:rPr>
          <w:rStyle w:val="a3"/>
          <w:rFonts w:ascii="Arial" w:hAnsi="Arial" w:cs="Arial"/>
          <w:noProof/>
          <w:color w:val="292B2C"/>
          <w:sz w:val="23"/>
          <w:szCs w:val="23"/>
          <w:shd w:val="clear" w:color="auto" w:fill="FFFFFF"/>
          <w:lang w:eastAsia="uk-UA"/>
        </w:rPr>
        <w:lastRenderedPageBreak/>
        <w:drawing>
          <wp:inline distT="0" distB="0" distL="0" distR="0" wp14:anchorId="4A620294" wp14:editId="2D09CA73">
            <wp:extent cx="4657725" cy="3019425"/>
            <wp:effectExtent l="0" t="0" r="9525" b="9525"/>
            <wp:docPr id="10" name="Рисунок 10" descr="C:\Users\Наталья\Documents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Наталья\Documents\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F78" w:rsidRDefault="008C1F78" w:rsidP="00EC5573">
      <w:pPr>
        <w:ind w:firstLine="708"/>
      </w:pPr>
    </w:p>
    <w:p w:rsidR="008C1F78" w:rsidRPr="00214C1B" w:rsidRDefault="008C1F78" w:rsidP="00EC5573">
      <w:pPr>
        <w:ind w:firstLine="708"/>
        <w:rPr>
          <w:b/>
          <w:sz w:val="28"/>
          <w:szCs w:val="28"/>
        </w:rPr>
      </w:pPr>
      <w:r w:rsidRPr="00214C1B">
        <w:rPr>
          <w:b/>
          <w:sz w:val="28"/>
          <w:szCs w:val="28"/>
        </w:rPr>
        <w:t>Завдання.</w:t>
      </w:r>
    </w:p>
    <w:p w:rsidR="008C1F78" w:rsidRPr="008C1F78" w:rsidRDefault="008C1F78" w:rsidP="008C1F78">
      <w:pPr>
        <w:pStyle w:val="a4"/>
        <w:numPr>
          <w:ilvl w:val="0"/>
          <w:numId w:val="1"/>
        </w:numPr>
      </w:pPr>
      <w:r w:rsidRPr="00D45DBE">
        <w:rPr>
          <w:sz w:val="32"/>
          <w:szCs w:val="32"/>
        </w:rPr>
        <w:t xml:space="preserve">Повторити </w:t>
      </w:r>
      <w:hyperlink r:id="rId13" w:history="1">
        <w:r w:rsidRPr="00D45DBE">
          <w:rPr>
            <w:rStyle w:val="a6"/>
            <w:rFonts w:ascii="Arial" w:hAnsi="Arial" w:cs="Arial"/>
            <w:color w:val="auto"/>
            <w:sz w:val="32"/>
            <w:szCs w:val="32"/>
            <w:shd w:val="clear" w:color="auto" w:fill="FFFFFF"/>
          </w:rPr>
          <w:t>§ 30</w:t>
        </w:r>
      </w:hyperlink>
      <w:r w:rsidRPr="00D45DBE">
        <w:rPr>
          <w:sz w:val="32"/>
          <w:szCs w:val="32"/>
        </w:rPr>
        <w:t>-</w:t>
      </w:r>
      <w:r w:rsidRPr="00D45DBE">
        <w:rPr>
          <w:sz w:val="36"/>
          <w:szCs w:val="32"/>
          <w:u w:val="single"/>
        </w:rPr>
        <w:t>33</w:t>
      </w:r>
      <w:r w:rsidRPr="00D45DBE">
        <w:rPr>
          <w:sz w:val="28"/>
          <w:szCs w:val="28"/>
          <w:u w:val="single"/>
        </w:rPr>
        <w:t>.</w:t>
      </w:r>
      <w:r w:rsidRPr="00214C1B">
        <w:rPr>
          <w:sz w:val="28"/>
          <w:szCs w:val="28"/>
        </w:rPr>
        <w:t xml:space="preserve"> Підготуватися до контрольної роботи за темою</w:t>
      </w:r>
      <w:r w:rsidR="00214C1B">
        <w:rPr>
          <w:sz w:val="28"/>
          <w:szCs w:val="28"/>
        </w:rPr>
        <w:t xml:space="preserve"> </w:t>
      </w:r>
      <w:r w:rsidR="00214C1B" w:rsidRPr="00A2046F">
        <w:rPr>
          <w:rStyle w:val="a3"/>
          <w:rFonts w:ascii="Arial" w:hAnsi="Arial" w:cs="Arial"/>
          <w:color w:val="FF0000"/>
          <w:shd w:val="clear" w:color="auto" w:fill="FFFFFF"/>
        </w:rPr>
        <w:t>"</w:t>
      </w:r>
      <w:proofErr w:type="spellStart"/>
      <w:r w:rsidR="00214C1B" w:rsidRPr="00A2046F">
        <w:rPr>
          <w:rStyle w:val="a3"/>
          <w:rFonts w:ascii="Arial" w:hAnsi="Arial" w:cs="Arial"/>
          <w:color w:val="FF0000"/>
          <w:shd w:val="clear" w:color="auto" w:fill="FFFFFF"/>
        </w:rPr>
        <w:t>Оксигеновмісні</w:t>
      </w:r>
      <w:proofErr w:type="spellEnd"/>
      <w:r w:rsidR="00214C1B" w:rsidRPr="00A2046F">
        <w:rPr>
          <w:rStyle w:val="a3"/>
          <w:rFonts w:ascii="Arial" w:hAnsi="Arial" w:cs="Arial"/>
          <w:color w:val="FF0000"/>
          <w:shd w:val="clear" w:color="auto" w:fill="FFFFFF"/>
        </w:rPr>
        <w:t xml:space="preserve"> органічні сполуки" </w:t>
      </w:r>
      <w:r w:rsidR="00214C1B">
        <w:rPr>
          <w:rStyle w:val="a3"/>
          <w:rFonts w:ascii="Arial" w:hAnsi="Arial" w:cs="Arial"/>
          <w:color w:val="FF0000"/>
          <w:shd w:val="clear" w:color="auto" w:fill="FFFFFF"/>
        </w:rPr>
        <w:t>.</w:t>
      </w:r>
    </w:p>
    <w:p w:rsidR="008C1F78" w:rsidRDefault="00214C1B" w:rsidP="008C1F78">
      <w:pPr>
        <w:pStyle w:val="a5"/>
        <w:numPr>
          <w:ilvl w:val="0"/>
          <w:numId w:val="1"/>
        </w:numPr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FF0000"/>
        </w:rPr>
        <w:t>Задача.</w:t>
      </w:r>
      <w:r w:rsidR="008C1F78" w:rsidRPr="00B20EF1">
        <w:rPr>
          <w:rFonts w:ascii="Georgia" w:hAnsi="Georgia"/>
          <w:color w:val="FF0000"/>
        </w:rPr>
        <w:t> </w:t>
      </w:r>
      <w:r w:rsidR="008C1F78">
        <w:rPr>
          <w:rFonts w:ascii="Georgia" w:hAnsi="Georgia"/>
          <w:color w:val="000000"/>
        </w:rPr>
        <w:t>Обчисліть об’єм водню, який виділиться  внаслідок взаємодії    цинку з розчином оцтової кислоти масою 500г з масовою часткою кислоти 15 %.</w:t>
      </w:r>
    </w:p>
    <w:p w:rsidR="008C1F78" w:rsidRPr="00EC5573" w:rsidRDefault="008C1F78" w:rsidP="008C1F78">
      <w:pPr>
        <w:pStyle w:val="a4"/>
        <w:ind w:left="1068"/>
      </w:pPr>
      <w:bookmarkStart w:id="0" w:name="_GoBack"/>
      <w:bookmarkEnd w:id="0"/>
    </w:p>
    <w:sectPr w:rsidR="008C1F78" w:rsidRPr="00EC5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A73486"/>
    <w:multiLevelType w:val="hybridMultilevel"/>
    <w:tmpl w:val="E1749EC4"/>
    <w:lvl w:ilvl="0" w:tplc="52727A14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573"/>
    <w:rsid w:val="00214C1B"/>
    <w:rsid w:val="008202AF"/>
    <w:rsid w:val="008C1F78"/>
    <w:rsid w:val="00A6081E"/>
    <w:rsid w:val="00D45DBE"/>
    <w:rsid w:val="00EC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43372C-18DA-4288-A864-9B1CE6EB3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C1F78"/>
    <w:rPr>
      <w:b/>
      <w:bCs/>
    </w:rPr>
  </w:style>
  <w:style w:type="paragraph" w:styleId="a4">
    <w:name w:val="List Paragraph"/>
    <w:basedOn w:val="a"/>
    <w:uiPriority w:val="34"/>
    <w:qFormat/>
    <w:rsid w:val="008C1F78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8C1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Hyperlink"/>
    <w:basedOn w:val="a0"/>
    <w:uiPriority w:val="99"/>
    <w:semiHidden/>
    <w:unhideWhenUsed/>
    <w:rsid w:val="008C1F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uahistory.co/pidruchniki/grygorovich-chemistry-9-class-2017/38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382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4</cp:revision>
  <dcterms:created xsi:type="dcterms:W3CDTF">2022-05-11T14:32:00Z</dcterms:created>
  <dcterms:modified xsi:type="dcterms:W3CDTF">2022-05-12T05:39:00Z</dcterms:modified>
</cp:coreProperties>
</file>