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61" w:rsidRDefault="00EF0700" w:rsidP="00EF0700">
      <w:pPr>
        <w:pStyle w:val="1"/>
        <w:rPr>
          <w:rFonts w:hint="eastAsia"/>
        </w:rPr>
      </w:pPr>
      <w:r>
        <w:t>7.</w:t>
      </w:r>
      <w:r>
        <w:rPr>
          <w:rFonts w:hint="eastAsia"/>
        </w:rPr>
        <w:t>记录的收集维护和保存</w:t>
      </w:r>
    </w:p>
    <w:p w:rsidR="00EF0700" w:rsidRDefault="00EF0700" w:rsidP="00EF0700">
      <w:pPr>
        <w:rPr>
          <w:rFonts w:hint="eastAsia"/>
        </w:rPr>
      </w:pPr>
      <w:r>
        <w:rPr>
          <w:rFonts w:hint="eastAsia"/>
        </w:rPr>
        <w:t>在本项目及其所属的各个子系统的研制与开发期间，要进行各种软件配置管理活动。准确记录、及时分析并妥善存放有关这些活动的记录，对这些软件的下沉运行与维护工作十分有利。在软件配置管理小组中，应有专人负责收集、汇总与保存这些记录。</w:t>
      </w:r>
    </w:p>
    <w:p w:rsidR="00EF0700" w:rsidRDefault="00EF0700" w:rsidP="00EF070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．基础上组装系统、各个子系统、专用支持软件及选用软件的功能基线、指派基线与产品基线要送入软盘或磁带，至少必须一式两份且存放在两个不同的地点。这些记录应该每</w:t>
      </w:r>
      <w:r>
        <w:rPr>
          <w:rFonts w:hint="eastAsia"/>
        </w:rPr>
        <w:t>天</w:t>
      </w:r>
      <w:r>
        <w:rPr>
          <w:rFonts w:hint="eastAsia"/>
        </w:rPr>
        <w:t>拷贝一次，以免意外损伤与自然老化。</w:t>
      </w:r>
    </w:p>
    <w:p w:rsidR="00EF0700" w:rsidRDefault="00EF0700" w:rsidP="00EF070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．上述这些软件的各项配置的个性状</w:t>
      </w:r>
      <w:bookmarkStart w:id="0" w:name="_GoBack"/>
      <w:bookmarkEnd w:id="0"/>
      <w:r>
        <w:rPr>
          <w:rFonts w:hint="eastAsia"/>
        </w:rPr>
        <w:t>态、评审记录与修改历史，要作为这些软件的历史记录来保存，目前可用打印硬拷贝一式两份存放，有条件时再转移到在线光学存储媒体中。</w:t>
      </w:r>
    </w:p>
    <w:p w:rsidR="00EF0700" w:rsidRPr="00EF0700" w:rsidRDefault="00EF0700" w:rsidP="00EF0700"/>
    <w:sectPr w:rsidR="00EF0700" w:rsidRPr="00EF0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3B"/>
    <w:rsid w:val="00A20E3B"/>
    <w:rsid w:val="00D30061"/>
    <w:rsid w:val="00E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7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7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2019-07-03T02:00:00Z</dcterms:created>
  <dcterms:modified xsi:type="dcterms:W3CDTF">2019-07-03T02:02:00Z</dcterms:modified>
</cp:coreProperties>
</file>