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964A" w14:textId="28A4C4D8" w:rsidR="008F68D4" w:rsidRDefault="005229D8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软件需求规格说明说</w:t>
      </w:r>
    </w:p>
    <w:p w14:paraId="7952969A" w14:textId="77777777" w:rsidR="00B87F3E" w:rsidRDefault="00B87F3E" w:rsidP="00B87F3E">
      <w:pPr>
        <w:pStyle w:val="2"/>
      </w:pPr>
      <w:r>
        <w:rPr>
          <w:rFonts w:hint="eastAsia"/>
        </w:rPr>
        <w:t>3.20</w:t>
      </w:r>
      <w:r>
        <w:t xml:space="preserve"> </w:t>
      </w:r>
      <w:r>
        <w:rPr>
          <w:rFonts w:hint="eastAsia"/>
        </w:rPr>
        <w:t>安全设施需求</w:t>
      </w:r>
    </w:p>
    <w:p w14:paraId="70689751" w14:textId="77777777" w:rsidR="00B87F3E" w:rsidRDefault="00B87F3E" w:rsidP="00B87F3E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 w:val="24"/>
        </w:rPr>
      </w:pPr>
      <w:bookmarkStart w:id="0" w:name="_Hlk13042214"/>
      <w:r>
        <w:rPr>
          <w:rFonts w:ascii="Times New Roman" w:hAnsi="Times New Roman" w:hint="eastAsia"/>
          <w:sz w:val="24"/>
        </w:rPr>
        <w:t>当系统奔溃时，系统能把用户最末尚未保存的数据进行自动保存；</w:t>
      </w:r>
    </w:p>
    <w:p w14:paraId="7781E48D" w14:textId="77777777" w:rsidR="00B87F3E" w:rsidRDefault="00B87F3E" w:rsidP="00B87F3E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允许用户进行数据备份和恢复，防止数据丢失带来的损失；</w:t>
      </w:r>
    </w:p>
    <w:p w14:paraId="4D29E53D" w14:textId="77777777" w:rsidR="00B87F3E" w:rsidRDefault="00B87F3E" w:rsidP="00B87F3E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系统能记录所有运行时发生的错误，包括本机错误和网络错误。将错误信息存为日志，此外日志保存用户的操作信息</w:t>
      </w:r>
      <w:bookmarkEnd w:id="0"/>
      <w:r>
        <w:rPr>
          <w:rFonts w:ascii="Times New Roman" w:hAnsi="Times New Roman" w:hint="eastAsia"/>
          <w:sz w:val="24"/>
        </w:rPr>
        <w:t>。</w:t>
      </w:r>
    </w:p>
    <w:p w14:paraId="5B4C4447" w14:textId="77777777" w:rsidR="00B87F3E" w:rsidRDefault="00B87F3E" w:rsidP="00B87F3E">
      <w:pPr>
        <w:pStyle w:val="2"/>
      </w:pPr>
      <w:r>
        <w:rPr>
          <w:rFonts w:hint="eastAsia"/>
        </w:rPr>
        <w:t>3.21</w:t>
      </w:r>
      <w:r>
        <w:t xml:space="preserve"> </w:t>
      </w:r>
      <w:r>
        <w:rPr>
          <w:rFonts w:hint="eastAsia"/>
        </w:rPr>
        <w:t>安全性需求</w:t>
      </w:r>
    </w:p>
    <w:p w14:paraId="17E43FF2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每个用户设置的用户名不会相同；</w:t>
      </w:r>
    </w:p>
    <w:p w14:paraId="2A75ECD3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每个用户在第一次登录后，必须更改他的最初登录密码，最初的登录密码不能重用；</w:t>
      </w:r>
    </w:p>
    <w:p w14:paraId="090B2031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每个用户设置的密码有较高的复杂性；</w:t>
      </w:r>
    </w:p>
    <w:p w14:paraId="0ADE9A7F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系统应保证用户无法对数据进行直接修改，只能通过系统的接口进行，而接口的调用应该被用户的权限严格限制</w:t>
      </w:r>
      <w:r>
        <w:rPr>
          <w:rFonts w:ascii="Times New Roman" w:hAnsi="Times New Roman" w:hint="eastAsia"/>
          <w:sz w:val="24"/>
        </w:rPr>
        <w:t>;</w:t>
      </w:r>
    </w:p>
    <w:p w14:paraId="18D9B170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任何恶意的数据修改都会被系统阻止，并记录；</w:t>
      </w:r>
    </w:p>
    <w:p w14:paraId="7278CB1C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系统对重要数据进行非对称加密，如密码和重要的参数</w:t>
      </w:r>
    </w:p>
    <w:p w14:paraId="1F14DE92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每个用户只拥有自己的权限，只能访问属于自己的数据；</w:t>
      </w:r>
    </w:p>
    <w:p w14:paraId="7EAB4201" w14:textId="77777777" w:rsidR="00B87F3E" w:rsidRDefault="00B87F3E" w:rsidP="00B87F3E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用户的登录受计算机系统访问控制策略的限制。</w:t>
      </w:r>
    </w:p>
    <w:p w14:paraId="0B101EB2" w14:textId="77777777" w:rsidR="00B87F3E" w:rsidRDefault="00B87F3E" w:rsidP="00B87F3E">
      <w:pPr>
        <w:pStyle w:val="2"/>
      </w:pPr>
      <w:r>
        <w:rPr>
          <w:rFonts w:hint="eastAsia"/>
        </w:rPr>
        <w:t>3.22</w:t>
      </w:r>
      <w:r>
        <w:t xml:space="preserve"> </w:t>
      </w:r>
      <w:r>
        <w:rPr>
          <w:rFonts w:hint="eastAsia"/>
        </w:rPr>
        <w:t>其他需求</w:t>
      </w:r>
    </w:p>
    <w:p w14:paraId="04764FBC" w14:textId="77777777" w:rsidR="00B87F3E" w:rsidRDefault="00B87F3E" w:rsidP="00B87F3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系统安装方便，易于维护；</w:t>
      </w:r>
    </w:p>
    <w:p w14:paraId="49DD9432" w14:textId="77777777" w:rsidR="00B87F3E" w:rsidRDefault="00B87F3E" w:rsidP="00B87F3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支持撤销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恢复操作；</w:t>
      </w:r>
    </w:p>
    <w:p w14:paraId="548B2525" w14:textId="77777777" w:rsidR="00B87F3E" w:rsidRDefault="00B87F3E" w:rsidP="00B87F3E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支持数据处理运行功能。</w:t>
      </w:r>
    </w:p>
    <w:p w14:paraId="791CD441" w14:textId="77777777" w:rsidR="00B87F3E" w:rsidRDefault="00B87F3E" w:rsidP="00B87F3E">
      <w:pPr>
        <w:pStyle w:val="2"/>
      </w:pPr>
      <w:r>
        <w:rPr>
          <w:rFonts w:hint="eastAsia"/>
        </w:rPr>
        <w:lastRenderedPageBreak/>
        <w:t>3.23</w:t>
      </w:r>
      <w:r>
        <w:t xml:space="preserve"> </w:t>
      </w:r>
      <w:r>
        <w:rPr>
          <w:rFonts w:hint="eastAsia"/>
        </w:rPr>
        <w:t>包装需求</w:t>
      </w:r>
    </w:p>
    <w:p w14:paraId="6207BD51" w14:textId="77777777" w:rsidR="00B87F3E" w:rsidRDefault="00B87F3E" w:rsidP="00B87F3E">
      <w:pPr>
        <w:pStyle w:val="2"/>
      </w:pPr>
      <w:r>
        <w:rPr>
          <w:rFonts w:hint="eastAsia"/>
        </w:rPr>
        <w:t>3.24</w:t>
      </w:r>
      <w:r>
        <w:t xml:space="preserve"> </w:t>
      </w:r>
      <w:r>
        <w:rPr>
          <w:rFonts w:hint="eastAsia"/>
        </w:rPr>
        <w:t>需求的优先次序和关键程度</w:t>
      </w:r>
    </w:p>
    <w:p w14:paraId="5DF6C86E" w14:textId="77777777" w:rsidR="00B87F3E" w:rsidRPr="005E3848" w:rsidRDefault="00B87F3E" w:rsidP="00B87F3E">
      <w:pPr>
        <w:pStyle w:val="3"/>
      </w:pPr>
      <w:r>
        <w:rPr>
          <w:rFonts w:hint="eastAsia"/>
        </w:rPr>
        <w:t>3</w:t>
      </w:r>
      <w:r>
        <w:t xml:space="preserve">.24.1 </w:t>
      </w:r>
      <w:r>
        <w:rPr>
          <w:rFonts w:hint="eastAsia"/>
        </w:rPr>
        <w:t>对用户重要的属性</w:t>
      </w:r>
    </w:p>
    <w:p w14:paraId="5F741567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有效性</w:t>
      </w:r>
    </w:p>
    <w:p w14:paraId="0365EA69" w14:textId="77777777" w:rsidR="00B87F3E" w:rsidRDefault="00B87F3E" w:rsidP="00B87F3E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工作日期间内，早上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 w:hint="eastAsia"/>
          <w:sz w:val="24"/>
        </w:rPr>
        <w:t>到晚上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点系统的有效性至少达到</w:t>
      </w:r>
      <w:r>
        <w:rPr>
          <w:rFonts w:ascii="Times New Roman" w:hAnsi="Times New Roman"/>
          <w:sz w:val="24"/>
        </w:rPr>
        <w:t>99.5%</w:t>
      </w:r>
      <w:r>
        <w:rPr>
          <w:rFonts w:ascii="Times New Roman" w:hAnsi="Times New Roman" w:hint="eastAsia"/>
          <w:sz w:val="24"/>
        </w:rPr>
        <w:t>，晚上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点到凌晨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 w:hint="eastAsia"/>
          <w:sz w:val="24"/>
        </w:rPr>
        <w:t>点，系统的有效性达</w:t>
      </w:r>
      <w:r>
        <w:rPr>
          <w:rFonts w:ascii="Times New Roman" w:hAnsi="Times New Roman"/>
          <w:sz w:val="24"/>
        </w:rPr>
        <w:t>99.95%</w:t>
      </w:r>
      <w:r>
        <w:rPr>
          <w:rFonts w:ascii="Times New Roman" w:hAnsi="Times New Roman" w:hint="eastAsia"/>
          <w:sz w:val="24"/>
        </w:rPr>
        <w:t>。</w:t>
      </w:r>
    </w:p>
    <w:p w14:paraId="77DE7763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高效性</w:t>
      </w:r>
    </w:p>
    <w:p w14:paraId="2C97087A" w14:textId="77777777" w:rsidR="00B87F3E" w:rsidRDefault="00B87F3E" w:rsidP="00B87F3E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>25%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 w:hint="eastAsia"/>
          <w:sz w:val="24"/>
        </w:rPr>
        <w:t>能力和系统内存被保留用于备用。</w:t>
      </w:r>
    </w:p>
    <w:p w14:paraId="392CFF5F" w14:textId="77777777" w:rsidR="00B87F3E" w:rsidRDefault="00B87F3E" w:rsidP="00B87F3E">
      <w:pPr>
        <w:pStyle w:val="a7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>20%</w:t>
      </w:r>
      <w:r>
        <w:rPr>
          <w:rFonts w:ascii="Times New Roman" w:hAnsi="Times New Roman" w:hint="eastAsia"/>
          <w:sz w:val="24"/>
        </w:rPr>
        <w:t>。</w:t>
      </w:r>
    </w:p>
    <w:p w14:paraId="0E4DAB31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灵活性</w:t>
      </w:r>
    </w:p>
    <w:p w14:paraId="54AD3BCF" w14:textId="77777777" w:rsidR="00B87F3E" w:rsidRDefault="00B87F3E" w:rsidP="00B87F3E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需要一个至少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个月产品支持经验的系统维护人员，在大于一个小时的时间内为系统增加一个新的模块，包括代码修改和测试。</w:t>
      </w:r>
    </w:p>
    <w:p w14:paraId="14DC5935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完整性</w:t>
      </w:r>
    </w:p>
    <w:p w14:paraId="6456F409" w14:textId="77777777" w:rsidR="00B87F3E" w:rsidRDefault="00B87F3E" w:rsidP="00B87F3E">
      <w:pPr>
        <w:pStyle w:val="a7"/>
        <w:numPr>
          <w:ilvl w:val="1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对涉及更改数据和查看个人数据的用户进行身份校验，严格区分顾客的权限、网店的权限、网店的权限</w:t>
      </w:r>
      <w:proofErr w:type="gramStart"/>
      <w:r>
        <w:rPr>
          <w:rFonts w:ascii="Times New Roman" w:hAnsi="Times New Roman" w:hint="eastAsia"/>
          <w:sz w:val="24"/>
        </w:rPr>
        <w:t>和网购平台</w:t>
      </w:r>
      <w:proofErr w:type="gramEnd"/>
      <w:r>
        <w:rPr>
          <w:rFonts w:ascii="Times New Roman" w:hAnsi="Times New Roman" w:hint="eastAsia"/>
          <w:sz w:val="24"/>
        </w:rPr>
        <w:t>的权限；</w:t>
      </w:r>
    </w:p>
    <w:p w14:paraId="76DCD66E" w14:textId="77777777" w:rsidR="00B87F3E" w:rsidRDefault="00B87F3E" w:rsidP="00B87F3E">
      <w:pPr>
        <w:pStyle w:val="a7"/>
        <w:numPr>
          <w:ilvl w:val="1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拥有对应权限的账户可以修改对应的数据，系统会阻止其他越过权限的用户的操作；</w:t>
      </w:r>
    </w:p>
    <w:p w14:paraId="111B4003" w14:textId="77777777" w:rsidR="00B87F3E" w:rsidRDefault="00B87F3E" w:rsidP="00B87F3E">
      <w:pPr>
        <w:pStyle w:val="a7"/>
        <w:numPr>
          <w:ilvl w:val="1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系统能够撤回错误操作。</w:t>
      </w:r>
    </w:p>
    <w:p w14:paraId="5D7364EA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可靠性</w:t>
      </w:r>
    </w:p>
    <w:p w14:paraId="2EF35D32" w14:textId="77777777" w:rsidR="00B87F3E" w:rsidRDefault="00B87F3E" w:rsidP="00B87F3E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>0.01%</w:t>
      </w:r>
      <w:r>
        <w:rPr>
          <w:rFonts w:ascii="Times New Roman" w:hAnsi="Times New Roman" w:hint="eastAsia"/>
          <w:sz w:val="24"/>
        </w:rPr>
        <w:t>。</w:t>
      </w:r>
    </w:p>
    <w:p w14:paraId="494B0820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健壮性</w:t>
      </w:r>
    </w:p>
    <w:p w14:paraId="5E839FF8" w14:textId="77777777" w:rsidR="00B87F3E" w:rsidRDefault="00B87F3E" w:rsidP="00B87F3E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分钟对编辑文字所做的全部修改；</w:t>
      </w:r>
    </w:p>
    <w:p w14:paraId="7A9CDFF5" w14:textId="77777777" w:rsidR="00B87F3E" w:rsidRDefault="00B87F3E" w:rsidP="00B87F3E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系统具有一定的容错和抗干扰能力，对于非硬件故障或者非通信故障，系统有一定的忍受能力；</w:t>
      </w:r>
    </w:p>
    <w:p w14:paraId="6F48A54C" w14:textId="77777777" w:rsidR="00B87F3E" w:rsidRDefault="00B87F3E" w:rsidP="00B87F3E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当输入的数据无效或者丢失，并且该数据不是很重要，可以使用缺省的参数值进行数据的写入。</w:t>
      </w:r>
    </w:p>
    <w:p w14:paraId="50FA5902" w14:textId="77777777" w:rsidR="00B87F3E" w:rsidRDefault="00B87F3E" w:rsidP="00B87F3E">
      <w:pPr>
        <w:pStyle w:val="a7"/>
        <w:numPr>
          <w:ilvl w:val="0"/>
          <w:numId w:val="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易用性</w:t>
      </w:r>
    </w:p>
    <w:p w14:paraId="2F357A12" w14:textId="77777777" w:rsidR="00B87F3E" w:rsidRDefault="00B87F3E" w:rsidP="00B87F3E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 w:hint="eastAsia"/>
          <w:sz w:val="24"/>
        </w:rPr>
        <w:t>分钟内掌握所有的功能操作；</w:t>
      </w:r>
    </w:p>
    <w:p w14:paraId="3198BDEF" w14:textId="77777777" w:rsidR="00B87F3E" w:rsidRDefault="00B87F3E" w:rsidP="00B87F3E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系统能保证从用户那里获取的数据是被控制的，确保数据的完整</w:t>
      </w:r>
      <w:r>
        <w:rPr>
          <w:rFonts w:ascii="Times New Roman" w:hAnsi="Times New Roman" w:hint="eastAsia"/>
          <w:sz w:val="24"/>
        </w:rPr>
        <w:lastRenderedPageBreak/>
        <w:t>性和安全性；</w:t>
      </w:r>
    </w:p>
    <w:p w14:paraId="4BBB58E8" w14:textId="77777777" w:rsidR="00B87F3E" w:rsidRDefault="00B87F3E" w:rsidP="00B87F3E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系统对用户的操作具有提示功能。</w:t>
      </w:r>
    </w:p>
    <w:p w14:paraId="6D4EA960" w14:textId="77777777" w:rsidR="00B87F3E" w:rsidRDefault="00B87F3E" w:rsidP="00B87F3E">
      <w:pPr>
        <w:pStyle w:val="3"/>
      </w:pPr>
      <w:bookmarkStart w:id="1" w:name="_Toc2785"/>
      <w:r>
        <w:rPr>
          <w:rFonts w:hint="eastAsia"/>
        </w:rPr>
        <w:t>3.24.2</w:t>
      </w:r>
      <w:r>
        <w:rPr>
          <w:rFonts w:hint="eastAsia"/>
        </w:rPr>
        <w:t>对开发者重要的属性</w:t>
      </w:r>
      <w:bookmarkEnd w:id="1"/>
    </w:p>
    <w:p w14:paraId="7DC4B3B2" w14:textId="77777777" w:rsidR="00B87F3E" w:rsidRDefault="00B87F3E" w:rsidP="00B87F3E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可维护性</w:t>
      </w:r>
    </w:p>
    <w:p w14:paraId="7E2E9C30" w14:textId="77777777" w:rsidR="00B87F3E" w:rsidRDefault="00B87F3E" w:rsidP="00B87F3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程序维护人员可以在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小时或以内，对现有系统进行修改；</w:t>
      </w:r>
    </w:p>
    <w:p w14:paraId="5D2AC643" w14:textId="77777777" w:rsidR="00B87F3E" w:rsidRDefault="00B87F3E" w:rsidP="00B87F3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函数调用嵌套层次不超过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层；</w:t>
      </w:r>
    </w:p>
    <w:p w14:paraId="4D04D6AD" w14:textId="77777777" w:rsidR="00B87F3E" w:rsidRDefault="00B87F3E" w:rsidP="00B87F3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>1:3</w:t>
      </w:r>
      <w:r>
        <w:rPr>
          <w:rFonts w:ascii="Times New Roman" w:hAnsi="Times New Roman" w:hint="eastAsia"/>
          <w:sz w:val="24"/>
        </w:rPr>
        <w:t>。</w:t>
      </w:r>
    </w:p>
    <w:p w14:paraId="4DAC789F" w14:textId="77777777" w:rsidR="00B87F3E" w:rsidRDefault="00B87F3E" w:rsidP="00B87F3E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可测试性</w:t>
      </w:r>
    </w:p>
    <w:p w14:paraId="6C9C5A6E" w14:textId="77777777" w:rsidR="00B87F3E" w:rsidRDefault="00B87F3E" w:rsidP="00B87F3E">
      <w:pPr>
        <w:pStyle w:val="a7"/>
        <w:numPr>
          <w:ilvl w:val="0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。</w:t>
      </w:r>
    </w:p>
    <w:p w14:paraId="454612AA" w14:textId="77777777" w:rsidR="00B87F3E" w:rsidRDefault="00B87F3E" w:rsidP="00B87F3E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可移植性</w:t>
      </w:r>
    </w:p>
    <w:p w14:paraId="2C46E265" w14:textId="77777777" w:rsidR="00B87F3E" w:rsidRDefault="00B87F3E" w:rsidP="00B87F3E">
      <w:pPr>
        <w:pStyle w:val="a7"/>
        <w:numPr>
          <w:ilvl w:val="1"/>
          <w:numId w:val="1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底层的功能应该以通用的模块形式提供调用，当运行环境改变时，可以方便的进行移植。</w:t>
      </w:r>
    </w:p>
    <w:p w14:paraId="3667FFFA" w14:textId="77777777" w:rsidR="00B87F3E" w:rsidRDefault="00B87F3E" w:rsidP="00B87F3E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可重用性</w:t>
      </w:r>
    </w:p>
    <w:p w14:paraId="4ED3F801" w14:textId="77777777" w:rsidR="00B87F3E" w:rsidRDefault="00B87F3E" w:rsidP="00B87F3E">
      <w:pPr>
        <w:pStyle w:val="a7"/>
        <w:numPr>
          <w:ilvl w:val="1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重用系统种通用的模块，提供给各个子系统，当需要对系统进行扩展时，也可以通过重用的通用模块进行实现。</w:t>
      </w:r>
    </w:p>
    <w:p w14:paraId="34DE2491" w14:textId="77777777" w:rsidR="00B87F3E" w:rsidRPr="005E3848" w:rsidRDefault="00B87F3E" w:rsidP="00B87F3E"/>
    <w:p w14:paraId="492D9F39" w14:textId="77777777" w:rsidR="00B87F3E" w:rsidRPr="00ED431F" w:rsidRDefault="00B87F3E" w:rsidP="00B87F3E">
      <w:pPr>
        <w:rPr>
          <w:rFonts w:asciiTheme="majorHAnsi" w:hAnsiTheme="majorHAnsi"/>
          <w:sz w:val="32"/>
        </w:rPr>
      </w:pPr>
      <w:r>
        <w:br w:type="page"/>
      </w:r>
    </w:p>
    <w:p w14:paraId="542061BE" w14:textId="77777777" w:rsidR="00B87F3E" w:rsidRPr="00B87F3E" w:rsidRDefault="00B87F3E" w:rsidP="00B87F3E">
      <w:pPr>
        <w:rPr>
          <w:rFonts w:hint="eastAsia"/>
        </w:rPr>
      </w:pPr>
      <w:bookmarkStart w:id="2" w:name="_GoBack"/>
      <w:bookmarkEnd w:id="2"/>
    </w:p>
    <w:sectPr w:rsidR="00B87F3E" w:rsidRPr="00B8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3309F" w14:textId="77777777" w:rsidR="005229D8" w:rsidRDefault="005229D8" w:rsidP="00B87F3E">
      <w:r>
        <w:separator/>
      </w:r>
    </w:p>
  </w:endnote>
  <w:endnote w:type="continuationSeparator" w:id="0">
    <w:p w14:paraId="0C42C910" w14:textId="77777777" w:rsidR="005229D8" w:rsidRDefault="005229D8" w:rsidP="00B8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B5937" w14:textId="77777777" w:rsidR="005229D8" w:rsidRDefault="005229D8" w:rsidP="00B87F3E">
      <w:r>
        <w:separator/>
      </w:r>
    </w:p>
  </w:footnote>
  <w:footnote w:type="continuationSeparator" w:id="0">
    <w:p w14:paraId="771315F0" w14:textId="77777777" w:rsidR="005229D8" w:rsidRDefault="005229D8" w:rsidP="00B8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47C"/>
    <w:multiLevelType w:val="multilevel"/>
    <w:tmpl w:val="0729547C"/>
    <w:lvl w:ilvl="0">
      <w:start w:val="1"/>
      <w:numFmt w:val="decimal"/>
      <w:suff w:val="space"/>
      <w:lvlText w:val="Maintain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BB276A"/>
    <w:multiLevelType w:val="multilevel"/>
    <w:tmpl w:val="0FBB276A"/>
    <w:lvl w:ilvl="0">
      <w:start w:val="1"/>
      <w:numFmt w:val="decimal"/>
      <w:suff w:val="space"/>
      <w:lvlText w:val="SE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34678"/>
    <w:multiLevelType w:val="multilevel"/>
    <w:tmpl w:val="1A334678"/>
    <w:lvl w:ilvl="0">
      <w:start w:val="1"/>
      <w:numFmt w:val="decimal"/>
      <w:suff w:val="space"/>
      <w:lvlText w:val="Efficienc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D23074D"/>
    <w:multiLevelType w:val="multilevel"/>
    <w:tmpl w:val="1D23074D"/>
    <w:lvl w:ilvl="0">
      <w:start w:val="1"/>
      <w:numFmt w:val="decimal"/>
      <w:suff w:val="space"/>
      <w:lvlText w:val="Test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A5C4BEF"/>
    <w:multiLevelType w:val="multilevel"/>
    <w:tmpl w:val="2A5C4BEF"/>
    <w:lvl w:ilvl="0">
      <w:start w:val="1"/>
      <w:numFmt w:val="decimal"/>
      <w:suff w:val="space"/>
      <w:lvlText w:val="integrated-%1: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suff w:val="space"/>
      <w:lvlText w:val="Integrated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D08DA"/>
    <w:multiLevelType w:val="multilevel"/>
    <w:tmpl w:val="2F7D08DA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B2A02F1"/>
    <w:multiLevelType w:val="multilevel"/>
    <w:tmpl w:val="3B2A02F1"/>
    <w:lvl w:ilvl="0">
      <w:start w:val="1"/>
      <w:numFmt w:val="decimal"/>
      <w:suff w:val="space"/>
      <w:lvlText w:val="Avail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1010697"/>
    <w:multiLevelType w:val="multilevel"/>
    <w:tmpl w:val="41010697"/>
    <w:lvl w:ilvl="0">
      <w:start w:val="1"/>
      <w:numFmt w:val="decimal"/>
      <w:suff w:val="space"/>
      <w:lvlText w:val="Reus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Reus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EA6DD4"/>
    <w:multiLevelType w:val="multilevel"/>
    <w:tmpl w:val="45EA6DD4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9D76D6"/>
    <w:multiLevelType w:val="multilevel"/>
    <w:tmpl w:val="4F9D76D6"/>
    <w:lvl w:ilvl="0">
      <w:start w:val="1"/>
      <w:numFmt w:val="decimal"/>
      <w:suff w:val="space"/>
      <w:lvlText w:val="Us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2821539"/>
    <w:multiLevelType w:val="multilevel"/>
    <w:tmpl w:val="52821539"/>
    <w:lvl w:ilvl="0">
      <w:start w:val="1"/>
      <w:numFmt w:val="decimal"/>
      <w:suff w:val="space"/>
      <w:lvlText w:val="OR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DC6A94"/>
    <w:multiLevelType w:val="multilevel"/>
    <w:tmpl w:val="62DC6A94"/>
    <w:lvl w:ilvl="0">
      <w:start w:val="1"/>
      <w:numFmt w:val="decimal"/>
      <w:suff w:val="space"/>
      <w:lvlText w:val="Flexi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2E70CC5"/>
    <w:multiLevelType w:val="multilevel"/>
    <w:tmpl w:val="62E70CC5"/>
    <w:lvl w:ilvl="0">
      <w:start w:val="1"/>
      <w:numFmt w:val="decimal"/>
      <w:suff w:val="space"/>
      <w:lvlText w:val="SA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68B3B90"/>
    <w:multiLevelType w:val="multilevel"/>
    <w:tmpl w:val="668B3B90"/>
    <w:lvl w:ilvl="0">
      <w:start w:val="1"/>
      <w:numFmt w:val="decimal"/>
      <w:suff w:val="space"/>
      <w:lvlText w:val="Transplant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Transplant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EA4BB0"/>
    <w:multiLevelType w:val="multilevel"/>
    <w:tmpl w:val="67EA4BB0"/>
    <w:lvl w:ilvl="0">
      <w:start w:val="1"/>
      <w:numFmt w:val="decimal"/>
      <w:suff w:val="space"/>
      <w:lvlText w:val="Relia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CFD79A5"/>
    <w:multiLevelType w:val="multilevel"/>
    <w:tmpl w:val="6CFD79A5"/>
    <w:lvl w:ilvl="0">
      <w:start w:val="1"/>
      <w:numFmt w:val="decimal"/>
      <w:suff w:val="space"/>
      <w:lvlText w:val="Robustness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14"/>
  </w:num>
  <w:num w:numId="10">
    <w:abstractNumId w:val="15"/>
  </w:num>
  <w:num w:numId="11">
    <w:abstractNumId w:val="9"/>
  </w:num>
  <w:num w:numId="12">
    <w:abstractNumId w:val="5"/>
  </w:num>
  <w:num w:numId="13">
    <w:abstractNumId w:val="0"/>
  </w:num>
  <w:num w:numId="14">
    <w:abstractNumId w:val="3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8D4"/>
    <w:rsid w:val="005229D8"/>
    <w:rsid w:val="008F68D4"/>
    <w:rsid w:val="00B87F3E"/>
    <w:rsid w:val="22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26836"/>
  <w15:docId w15:val="{2BC52ECF-DDE9-4763-9437-14EB4313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87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87F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87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7F3E"/>
    <w:rPr>
      <w:kern w:val="2"/>
      <w:sz w:val="18"/>
      <w:szCs w:val="18"/>
    </w:rPr>
  </w:style>
  <w:style w:type="paragraph" w:styleId="a5">
    <w:name w:val="footer"/>
    <w:basedOn w:val="a"/>
    <w:link w:val="a6"/>
    <w:rsid w:val="00B87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7F3E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B87F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B87F3E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87F3E"/>
    <w:pPr>
      <w:ind w:firstLineChars="200" w:firstLine="420"/>
    </w:pPr>
    <w:rPr>
      <w:rFonts w:ascii="Calibri" w:eastAsia="宋体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崔 书阳</cp:lastModifiedBy>
  <cp:revision>2</cp:revision>
  <dcterms:created xsi:type="dcterms:W3CDTF">2019-07-03T01:37:00Z</dcterms:created>
  <dcterms:modified xsi:type="dcterms:W3CDTF">2019-07-03T02:44:00Z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