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376F0C" w14:textId="77777777" w:rsidR="00F36827" w:rsidRPr="004F32E4" w:rsidRDefault="00CA3E99">
      <w:pPr>
        <w:spacing w:after="0"/>
        <w:jc w:val="center"/>
        <w:rPr>
          <w:rFonts w:ascii="Calibri" w:hAnsi="Calibri" w:cs="Calibri"/>
          <w:sz w:val="40"/>
          <w:szCs w:val="40"/>
        </w:rPr>
      </w:pPr>
      <w:r w:rsidRPr="004F32E4">
        <w:rPr>
          <w:rFonts w:ascii="Calibri" w:hAnsi="Calibri" w:cs="Calibri"/>
          <w:b/>
          <w:color w:val="1F4E79"/>
          <w:sz w:val="40"/>
          <w:szCs w:val="40"/>
        </w:rPr>
        <w:t xml:space="preserve">PRESIDENCY </w:t>
      </w:r>
      <w:proofErr w:type="gramStart"/>
      <w:r w:rsidRPr="004F32E4">
        <w:rPr>
          <w:rFonts w:ascii="Calibri" w:hAnsi="Calibri" w:cs="Calibri"/>
          <w:b/>
          <w:color w:val="1F4E79"/>
          <w:sz w:val="40"/>
          <w:szCs w:val="40"/>
        </w:rPr>
        <w:t>SCHOOL  |</w:t>
      </w:r>
      <w:proofErr w:type="gramEnd"/>
      <w:r w:rsidRPr="004F32E4">
        <w:rPr>
          <w:rFonts w:ascii="Calibri" w:hAnsi="Calibri" w:cs="Calibri"/>
          <w:b/>
          <w:color w:val="1F4E79"/>
          <w:sz w:val="40"/>
          <w:szCs w:val="40"/>
        </w:rPr>
        <w:t xml:space="preserve">  SCHOOL TO LIFE</w:t>
      </w:r>
    </w:p>
    <w:p w14:paraId="69ABD6F4" w14:textId="77777777" w:rsidR="00F36827" w:rsidRPr="004F32E4" w:rsidRDefault="00CA3E99">
      <w:pPr>
        <w:jc w:val="center"/>
        <w:rPr>
          <w:rFonts w:ascii="Calibri" w:hAnsi="Calibri" w:cs="Calibri"/>
          <w:sz w:val="28"/>
          <w:szCs w:val="28"/>
        </w:rPr>
      </w:pPr>
      <w:r w:rsidRPr="004F32E4">
        <w:rPr>
          <w:rFonts w:ascii="Calibri" w:hAnsi="Calibri" w:cs="Calibri"/>
          <w:b/>
          <w:sz w:val="28"/>
          <w:szCs w:val="28"/>
        </w:rPr>
        <w:t>Indicative 90-Day Engagement Framework</w:t>
      </w:r>
    </w:p>
    <w:p w14:paraId="0062464F" w14:textId="77777777" w:rsidR="00F36827" w:rsidRPr="004F32E4" w:rsidRDefault="00CA3E99">
      <w:pPr>
        <w:spacing w:after="100"/>
        <w:jc w:val="center"/>
        <w:rPr>
          <w:rFonts w:ascii="Calibri" w:hAnsi="Calibri" w:cs="Calibri"/>
          <w:sz w:val="28"/>
          <w:szCs w:val="28"/>
        </w:rPr>
      </w:pPr>
      <w:r w:rsidRPr="004F32E4">
        <w:rPr>
          <w:rFonts w:ascii="Calibri" w:hAnsi="Calibri" w:cs="Calibri"/>
          <w:i/>
          <w:sz w:val="28"/>
          <w:szCs w:val="28"/>
        </w:rPr>
        <w:t xml:space="preserve">Senior Student </w:t>
      </w:r>
      <w:proofErr w:type="gramStart"/>
      <w:r w:rsidRPr="004F32E4">
        <w:rPr>
          <w:rFonts w:ascii="Calibri" w:hAnsi="Calibri" w:cs="Calibri"/>
          <w:i/>
          <w:sz w:val="28"/>
          <w:szCs w:val="28"/>
        </w:rPr>
        <w:t>Mentoring  |</w:t>
      </w:r>
      <w:proofErr w:type="gramEnd"/>
      <w:r w:rsidRPr="004F32E4">
        <w:rPr>
          <w:rFonts w:ascii="Calibri" w:hAnsi="Calibri" w:cs="Calibri"/>
          <w:i/>
          <w:sz w:val="28"/>
          <w:szCs w:val="28"/>
        </w:rPr>
        <w:t xml:space="preserve">  School-to-University &amp; Life Transition  |  Reflection &amp; External Engagement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28"/>
      </w:tblGrid>
      <w:tr w:rsidR="00F36827" w:rsidRPr="004F32E4" w14:paraId="292EAC1B" w14:textId="77777777">
        <w:trPr>
          <w:jc w:val="center"/>
        </w:trPr>
        <w:tc>
          <w:tcPr>
            <w:tcW w:w="15538" w:type="dxa"/>
            <w:shd w:val="clear" w:color="auto" w:fill="E8F0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FE345" w14:textId="77777777" w:rsidR="00F36827" w:rsidRPr="004F32E4" w:rsidRDefault="00CA3E9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proofErr w:type="gramStart"/>
            <w:r w:rsidRPr="004F32E4">
              <w:rPr>
                <w:rFonts w:ascii="Calibri" w:hAnsi="Calibri" w:cs="Calibri"/>
                <w:b/>
                <w:color w:val="1F4E79"/>
                <w:sz w:val="28"/>
                <w:szCs w:val="28"/>
              </w:rPr>
              <w:t xml:space="preserve">PURPOSE  </w:t>
            </w:r>
            <w:r w:rsidRPr="004F32E4">
              <w:rPr>
                <w:rFonts w:ascii="Calibri" w:hAnsi="Calibri" w:cs="Calibri"/>
                <w:sz w:val="28"/>
                <w:szCs w:val="28"/>
              </w:rPr>
              <w:t>To</w:t>
            </w:r>
            <w:proofErr w:type="gramEnd"/>
            <w:r w:rsidRPr="004F32E4">
              <w:rPr>
                <w:rFonts w:ascii="Calibri" w:hAnsi="Calibri" w:cs="Calibri"/>
                <w:sz w:val="28"/>
                <w:szCs w:val="28"/>
              </w:rPr>
              <w:t xml:space="preserve"> complement Presidency's existing ecosystem by helping senior students connect experiences with self-understanding, informed choices, university readiness and life beyond school.</w:t>
            </w:r>
          </w:p>
        </w:tc>
      </w:tr>
    </w:tbl>
    <w:p w14:paraId="7E8D4818" w14:textId="77777777" w:rsidR="00F36827" w:rsidRPr="004F32E4" w:rsidRDefault="00F36827">
      <w:pPr>
        <w:spacing w:after="0"/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6"/>
        <w:gridCol w:w="5176"/>
        <w:gridCol w:w="5176"/>
      </w:tblGrid>
      <w:tr w:rsidR="00F36827" w:rsidRPr="004F32E4" w14:paraId="47B2A6DC" w14:textId="77777777">
        <w:trPr>
          <w:jc w:val="center"/>
        </w:trPr>
        <w:tc>
          <w:tcPr>
            <w:tcW w:w="5179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13BB15" w14:textId="77777777" w:rsidR="00F36827" w:rsidRPr="004F32E4" w:rsidRDefault="00CA3E9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b/>
                <w:color w:val="1F4E79"/>
                <w:sz w:val="28"/>
                <w:szCs w:val="28"/>
              </w:rPr>
              <w:t>DAYS 1-</w:t>
            </w:r>
            <w:proofErr w:type="gramStart"/>
            <w:r w:rsidRPr="004F32E4">
              <w:rPr>
                <w:rFonts w:ascii="Calibri" w:hAnsi="Calibri" w:cs="Calibri"/>
                <w:b/>
                <w:color w:val="1F4E79"/>
                <w:sz w:val="28"/>
                <w:szCs w:val="28"/>
              </w:rPr>
              <w:t>30  |</w:t>
            </w:r>
            <w:proofErr w:type="gramEnd"/>
            <w:r w:rsidRPr="004F32E4">
              <w:rPr>
                <w:rFonts w:ascii="Calibri" w:hAnsi="Calibri" w:cs="Calibri"/>
                <w:b/>
                <w:color w:val="1F4E79"/>
                <w:sz w:val="28"/>
                <w:szCs w:val="28"/>
              </w:rPr>
              <w:t xml:space="preserve">  UNDERSTAND &amp; LISTEN</w:t>
            </w:r>
          </w:p>
          <w:p w14:paraId="48FCB991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sz w:val="28"/>
                <w:szCs w:val="28"/>
              </w:rPr>
              <w:t>• Understand what already exists</w:t>
            </w:r>
          </w:p>
          <w:p w14:paraId="2267DE92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sz w:val="28"/>
                <w:szCs w:val="28"/>
              </w:rPr>
              <w:t>• Listen to management, faculty &amp; students</w:t>
            </w:r>
          </w:p>
          <w:p w14:paraId="05D25A4A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sz w:val="28"/>
                <w:szCs w:val="28"/>
              </w:rPr>
              <w:t>• Begin limited mentoring</w:t>
            </w:r>
          </w:p>
          <w:p w14:paraId="71DE74CA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sz w:val="28"/>
                <w:szCs w:val="28"/>
              </w:rPr>
              <w:t>• Identify 2-3 genuine priorities</w:t>
            </w:r>
          </w:p>
        </w:tc>
        <w:tc>
          <w:tcPr>
            <w:tcW w:w="5179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335427" w14:textId="77777777" w:rsidR="00F36827" w:rsidRPr="004F32E4" w:rsidRDefault="00CA3E9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b/>
                <w:color w:val="1F4E79"/>
                <w:sz w:val="28"/>
                <w:szCs w:val="28"/>
              </w:rPr>
              <w:t>DAYS 31-</w:t>
            </w:r>
            <w:proofErr w:type="gramStart"/>
            <w:r w:rsidRPr="004F32E4">
              <w:rPr>
                <w:rFonts w:ascii="Calibri" w:hAnsi="Calibri" w:cs="Calibri"/>
                <w:b/>
                <w:color w:val="1F4E79"/>
                <w:sz w:val="28"/>
                <w:szCs w:val="28"/>
              </w:rPr>
              <w:t>60  |</w:t>
            </w:r>
            <w:proofErr w:type="gramEnd"/>
            <w:r w:rsidRPr="004F32E4">
              <w:rPr>
                <w:rFonts w:ascii="Calibri" w:hAnsi="Calibri" w:cs="Calibri"/>
                <w:b/>
                <w:color w:val="1F4E79"/>
                <w:sz w:val="28"/>
                <w:szCs w:val="28"/>
              </w:rPr>
              <w:t xml:space="preserve">  PILOT &amp; ENGAGE</w:t>
            </w:r>
          </w:p>
          <w:p w14:paraId="1230563B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sz w:val="28"/>
                <w:szCs w:val="28"/>
              </w:rPr>
              <w:t>• Focused senior-student mentoring</w:t>
            </w:r>
          </w:p>
          <w:p w14:paraId="6368C4DD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sz w:val="28"/>
                <w:szCs w:val="28"/>
              </w:rPr>
              <w:t>• School-to-University &amp; Life conversations</w:t>
            </w:r>
          </w:p>
          <w:p w14:paraId="45552B4D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sz w:val="28"/>
                <w:szCs w:val="28"/>
              </w:rPr>
              <w:t>• Reflection on existing experiences</w:t>
            </w:r>
          </w:p>
          <w:p w14:paraId="6F6AFAB8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sz w:val="28"/>
                <w:szCs w:val="28"/>
              </w:rPr>
              <w:t>• Selective parent/external engagement</w:t>
            </w:r>
          </w:p>
        </w:tc>
        <w:tc>
          <w:tcPr>
            <w:tcW w:w="5179" w:type="dxa"/>
            <w:shd w:val="clear" w:color="auto" w:fill="F4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214533" w14:textId="77777777" w:rsidR="00F36827" w:rsidRPr="004F32E4" w:rsidRDefault="00CA3E9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b/>
                <w:color w:val="1F4E79"/>
                <w:sz w:val="28"/>
                <w:szCs w:val="28"/>
              </w:rPr>
              <w:t>DAYS 61-</w:t>
            </w:r>
            <w:proofErr w:type="gramStart"/>
            <w:r w:rsidRPr="004F32E4">
              <w:rPr>
                <w:rFonts w:ascii="Calibri" w:hAnsi="Calibri" w:cs="Calibri"/>
                <w:b/>
                <w:color w:val="1F4E79"/>
                <w:sz w:val="28"/>
                <w:szCs w:val="28"/>
              </w:rPr>
              <w:t>90  |</w:t>
            </w:r>
            <w:proofErr w:type="gramEnd"/>
            <w:r w:rsidRPr="004F32E4">
              <w:rPr>
                <w:rFonts w:ascii="Calibri" w:hAnsi="Calibri" w:cs="Calibri"/>
                <w:b/>
                <w:color w:val="1F4E79"/>
                <w:sz w:val="28"/>
                <w:szCs w:val="28"/>
              </w:rPr>
              <w:t xml:space="preserve">  INTEGRATE &amp; REVIEW</w:t>
            </w:r>
          </w:p>
          <w:p w14:paraId="7568A624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sz w:val="28"/>
                <w:szCs w:val="28"/>
              </w:rPr>
              <w:t>• Strengthen what proves useful</w:t>
            </w:r>
          </w:p>
          <w:p w14:paraId="4ABAB394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sz w:val="28"/>
                <w:szCs w:val="28"/>
              </w:rPr>
              <w:t>• Gather feedback &amp; identify patterns</w:t>
            </w:r>
          </w:p>
          <w:p w14:paraId="77882262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sz w:val="28"/>
                <w:szCs w:val="28"/>
              </w:rPr>
              <w:t>• Integrate with existing school systems</w:t>
            </w:r>
          </w:p>
          <w:p w14:paraId="3C9BFFD7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sz w:val="28"/>
                <w:szCs w:val="28"/>
              </w:rPr>
              <w:t>• Recommend the next-stage roadmap</w:t>
            </w:r>
          </w:p>
        </w:tc>
      </w:tr>
    </w:tbl>
    <w:p w14:paraId="2BB811E7" w14:textId="77777777" w:rsidR="00F36827" w:rsidRPr="004F32E4" w:rsidRDefault="00F36827">
      <w:pPr>
        <w:spacing w:after="0"/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64"/>
        <w:gridCol w:w="7764"/>
      </w:tblGrid>
      <w:tr w:rsidR="00F36827" w:rsidRPr="004F32E4" w14:paraId="13E92444" w14:textId="77777777">
        <w:trPr>
          <w:jc w:val="center"/>
        </w:trPr>
        <w:tc>
          <w:tcPr>
            <w:tcW w:w="7769" w:type="dxa"/>
            <w:shd w:val="clear" w:color="auto" w:fill="E8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38570" w14:textId="77777777" w:rsidR="00F36827" w:rsidRPr="004F32E4" w:rsidRDefault="00CA3E99">
            <w:pPr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b/>
                <w:color w:val="1F4E79"/>
                <w:sz w:val="28"/>
                <w:szCs w:val="28"/>
              </w:rPr>
              <w:t>INDICATIVE WEEKLY RHYTHM</w:t>
            </w:r>
          </w:p>
          <w:p w14:paraId="6972EE34" w14:textId="77777777" w:rsidR="00F36827" w:rsidRPr="004F32E4" w:rsidRDefault="00CA3E99">
            <w:pPr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b/>
                <w:sz w:val="28"/>
                <w:szCs w:val="28"/>
              </w:rPr>
              <w:t>DAY 1 — LISTEN • ENGAGE • IDENTIFY</w:t>
            </w:r>
            <w:r w:rsidRPr="004F32E4">
              <w:rPr>
                <w:rFonts w:ascii="Calibri" w:hAnsi="Calibri" w:cs="Calibri"/>
                <w:b/>
                <w:sz w:val="28"/>
                <w:szCs w:val="28"/>
              </w:rPr>
              <w:br/>
            </w:r>
            <w:r w:rsidRPr="004F32E4">
              <w:rPr>
                <w:rFonts w:ascii="Calibri" w:hAnsi="Calibri" w:cs="Calibri"/>
                <w:sz w:val="28"/>
                <w:szCs w:val="28"/>
              </w:rPr>
              <w:t>Student mentoring | Small-group transition conversations | Reflection on experiences | Selected faculty interaction</w:t>
            </w:r>
          </w:p>
          <w:p w14:paraId="79293CE5" w14:textId="77777777" w:rsidR="00F36827" w:rsidRPr="004F32E4" w:rsidRDefault="00CA3E99">
            <w:pPr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b/>
                <w:sz w:val="28"/>
                <w:szCs w:val="28"/>
              </w:rPr>
              <w:t>DAY 2 — FOLLOW UP • CONNECT • DEVELOP • REVIEW</w:t>
            </w:r>
            <w:r w:rsidRPr="004F32E4">
              <w:rPr>
                <w:rFonts w:ascii="Calibri" w:hAnsi="Calibri" w:cs="Calibri"/>
                <w:b/>
                <w:sz w:val="28"/>
                <w:szCs w:val="28"/>
              </w:rPr>
              <w:br/>
            </w:r>
            <w:r w:rsidRPr="004F32E4">
              <w:rPr>
                <w:rFonts w:ascii="Calibri" w:hAnsi="Calibri" w:cs="Calibri"/>
                <w:sz w:val="28"/>
                <w:szCs w:val="28"/>
              </w:rPr>
              <w:t>Mentoring follow-up | Parent/faculty interaction where relevant | External connections | Programme development | Review</w:t>
            </w:r>
          </w:p>
          <w:p w14:paraId="3E120EA2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b/>
                <w:sz w:val="28"/>
                <w:szCs w:val="28"/>
              </w:rPr>
              <w:t xml:space="preserve">Operating principle: </w:t>
            </w:r>
            <w:r w:rsidRPr="004F32E4">
              <w:rPr>
                <w:rFonts w:ascii="Calibri" w:hAnsi="Calibri" w:cs="Calibri"/>
                <w:sz w:val="28"/>
                <w:szCs w:val="28"/>
              </w:rPr>
              <w:t>Two mutually agreed consecutive engagement days per operational school week, aligned with the school calendar. Student-facing work will fit around academics.</w:t>
            </w:r>
          </w:p>
        </w:tc>
        <w:tc>
          <w:tcPr>
            <w:tcW w:w="776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836FD" w14:textId="77777777" w:rsidR="00F36827" w:rsidRPr="004F32E4" w:rsidRDefault="00CA3E99">
            <w:pPr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b/>
                <w:color w:val="1F4E79"/>
                <w:sz w:val="28"/>
                <w:szCs w:val="28"/>
              </w:rPr>
              <w:t>BY DAY 90, WE SHOULD SEE</w:t>
            </w:r>
          </w:p>
          <w:p w14:paraId="7CF27574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sz w:val="28"/>
                <w:szCs w:val="28"/>
              </w:rPr>
              <w:t>• A practical, trusted senior-student mentoring mechanism.</w:t>
            </w:r>
          </w:p>
          <w:p w14:paraId="7C90D268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sz w:val="28"/>
                <w:szCs w:val="28"/>
              </w:rPr>
              <w:t>• A clearer School-to-University &amp; Life Transition approach.</w:t>
            </w:r>
          </w:p>
          <w:p w14:paraId="5AE4D5F1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sz w:val="28"/>
                <w:szCs w:val="28"/>
              </w:rPr>
              <w:t>• More meaningful reflection on opportunities Presidency already provides.</w:t>
            </w:r>
          </w:p>
          <w:p w14:paraId="17F069A0" w14:textId="77777777" w:rsidR="00F36827" w:rsidRPr="004F32E4" w:rsidRDefault="00CA3E99">
            <w:pPr>
              <w:spacing w:after="0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sz w:val="28"/>
                <w:szCs w:val="28"/>
              </w:rPr>
              <w:t>• A clear management view: continue, expand, modify or conclude.</w:t>
            </w:r>
          </w:p>
          <w:p w14:paraId="7D10E840" w14:textId="77777777" w:rsidR="00F36827" w:rsidRPr="004F32E4" w:rsidRDefault="00CA3E99">
            <w:pPr>
              <w:spacing w:before="80" w:after="2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b/>
                <w:color w:val="1F4E79"/>
                <w:sz w:val="28"/>
                <w:szCs w:val="28"/>
              </w:rPr>
              <w:t>DAY-90 QUESTION</w:t>
            </w:r>
          </w:p>
          <w:p w14:paraId="0CAAEA3F" w14:textId="77777777" w:rsidR="00F36827" w:rsidRPr="004F32E4" w:rsidRDefault="00CA3E99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F32E4">
              <w:rPr>
                <w:rFonts w:ascii="Calibri" w:hAnsi="Calibri" w:cs="Calibri"/>
                <w:b/>
                <w:i/>
                <w:sz w:val="28"/>
                <w:szCs w:val="28"/>
              </w:rPr>
              <w:t>“Has Deepak's presence created meaningful additional value for Presidency and its students?”</w:t>
            </w:r>
          </w:p>
        </w:tc>
      </w:tr>
    </w:tbl>
    <w:p w14:paraId="72211313" w14:textId="77777777" w:rsidR="00F36827" w:rsidRPr="004F32E4" w:rsidRDefault="00CA3E99">
      <w:pPr>
        <w:spacing w:before="80" w:after="0"/>
        <w:jc w:val="center"/>
        <w:rPr>
          <w:rFonts w:ascii="Calibri" w:hAnsi="Calibri" w:cs="Calibri"/>
          <w:sz w:val="28"/>
          <w:szCs w:val="28"/>
        </w:rPr>
      </w:pPr>
      <w:r w:rsidRPr="004F32E4">
        <w:rPr>
          <w:rFonts w:ascii="Calibri" w:hAnsi="Calibri" w:cs="Calibri"/>
          <w:b/>
          <w:sz w:val="28"/>
          <w:szCs w:val="28"/>
        </w:rPr>
        <w:t xml:space="preserve">Deepak </w:t>
      </w:r>
      <w:proofErr w:type="gramStart"/>
      <w:r w:rsidRPr="004F32E4">
        <w:rPr>
          <w:rFonts w:ascii="Calibri" w:hAnsi="Calibri" w:cs="Calibri"/>
          <w:b/>
          <w:sz w:val="28"/>
          <w:szCs w:val="28"/>
        </w:rPr>
        <w:t>Sogani</w:t>
      </w:r>
      <w:r w:rsidRPr="004F32E4">
        <w:rPr>
          <w:rFonts w:ascii="Calibri" w:hAnsi="Calibri" w:cs="Calibri"/>
          <w:i/>
          <w:sz w:val="28"/>
          <w:szCs w:val="28"/>
        </w:rPr>
        <w:t xml:space="preserve">  |</w:t>
      </w:r>
      <w:proofErr w:type="gramEnd"/>
      <w:r w:rsidRPr="004F32E4">
        <w:rPr>
          <w:rFonts w:ascii="Calibri" w:hAnsi="Calibri" w:cs="Calibri"/>
          <w:i/>
          <w:sz w:val="28"/>
          <w:szCs w:val="28"/>
        </w:rPr>
        <w:t xml:space="preserve">  Mentoring Young Minds | Preparing Them for Life Beyond the Classroom</w:t>
      </w:r>
    </w:p>
    <w:p w14:paraId="79E5BFF4" w14:textId="77777777" w:rsidR="00F36827" w:rsidRPr="004F32E4" w:rsidRDefault="00CA3E99">
      <w:pPr>
        <w:spacing w:after="0"/>
        <w:jc w:val="center"/>
        <w:rPr>
          <w:rFonts w:ascii="Calibri" w:hAnsi="Calibri" w:cs="Calibri"/>
          <w:sz w:val="28"/>
          <w:szCs w:val="28"/>
        </w:rPr>
      </w:pPr>
      <w:r w:rsidRPr="004F32E4">
        <w:rPr>
          <w:rFonts w:ascii="Calibri" w:hAnsi="Calibri" w:cs="Calibri"/>
          <w:sz w:val="28"/>
          <w:szCs w:val="28"/>
        </w:rPr>
        <w:t xml:space="preserve">+91 </w:t>
      </w:r>
      <w:proofErr w:type="gramStart"/>
      <w:r w:rsidRPr="004F32E4">
        <w:rPr>
          <w:rFonts w:ascii="Calibri" w:hAnsi="Calibri" w:cs="Calibri"/>
          <w:sz w:val="28"/>
          <w:szCs w:val="28"/>
        </w:rPr>
        <w:t>9314072153  |</w:t>
      </w:r>
      <w:proofErr w:type="gramEnd"/>
      <w:r w:rsidRPr="004F32E4">
        <w:rPr>
          <w:rFonts w:ascii="Calibri" w:hAnsi="Calibri" w:cs="Calibri"/>
          <w:sz w:val="28"/>
          <w:szCs w:val="28"/>
        </w:rPr>
        <w:t xml:space="preserve">  deepaksogani18@gmail.com  |  linkedin.com/in/deepak-sogani</w:t>
      </w:r>
    </w:p>
    <w:sectPr w:rsidR="00F36827" w:rsidRPr="004F32E4" w:rsidSect="00034616">
      <w:pgSz w:w="16834" w:h="11909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32E4"/>
    <w:rsid w:val="00AA1D8D"/>
    <w:rsid w:val="00B47730"/>
    <w:rsid w:val="00CA3E99"/>
    <w:rsid w:val="00CB0664"/>
    <w:rsid w:val="00F36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75D3D"/>
  <w14:defaultImageDpi w14:val="300"/>
  <w15:docId w15:val="{1DC6F5BE-19BB-4ABB-9183-A3BB4F9F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2D2D2D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laxmi jain</cp:lastModifiedBy>
  <cp:revision>3</cp:revision>
  <dcterms:created xsi:type="dcterms:W3CDTF">2026-09-09T15:23:00Z</dcterms:created>
  <dcterms:modified xsi:type="dcterms:W3CDTF">2026-09-12T07:25:00Z</dcterms:modified>
  <cp:category/>
</cp:coreProperties>
</file>