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0E7AE0" w14:textId="77777777" w:rsidR="00927667" w:rsidRDefault="002A5DC6">
      <w:pPr>
        <w:pStyle w:val="Title"/>
        <w:jc w:val="center"/>
      </w:pPr>
      <w:r>
        <w:rPr>
          <w:b/>
        </w:rPr>
        <w:t>SECOND INNINGS</w:t>
      </w:r>
    </w:p>
    <w:p w14:paraId="208CAF94" w14:textId="77777777" w:rsidR="00927667" w:rsidRDefault="002A5DC6">
      <w:pPr>
        <w:jc w:val="center"/>
      </w:pPr>
      <w:r>
        <w:rPr>
          <w:b/>
          <w:sz w:val="34"/>
        </w:rPr>
        <w:t>Working Concept, Mentoring Model &amp; Digital Enablement Pack</w:t>
      </w:r>
    </w:p>
    <w:p w14:paraId="50389030" w14:textId="77777777" w:rsidR="00927667" w:rsidRDefault="002A5DC6">
      <w:pPr>
        <w:jc w:val="center"/>
      </w:pPr>
      <w:r>
        <w:rPr>
          <w:i/>
        </w:rPr>
        <w:t>Prepared for discussion with Aman Pratap Singh</w:t>
      </w:r>
    </w:p>
    <w:p w14:paraId="25006FF5" w14:textId="77777777" w:rsidR="00927667" w:rsidRDefault="002A5DC6">
      <w:pPr>
        <w:jc w:val="center"/>
      </w:pPr>
      <w:r>
        <w:t>September 2026</w:t>
      </w:r>
    </w:p>
    <w:p w14:paraId="1CD3E0C6" w14:textId="77777777" w:rsidR="00927667" w:rsidRDefault="002A5DC6">
      <w:pPr>
        <w:jc w:val="center"/>
      </w:pPr>
      <w:r>
        <w:rPr>
          <w:b/>
        </w:rPr>
        <w:t>CONFIDENTIAL WORKING DOCUMENT</w:t>
      </w:r>
    </w:p>
    <w:p w14:paraId="0762CC72" w14:textId="77777777" w:rsidR="00927667" w:rsidRDefault="002A5DC6">
      <w:pPr>
        <w:jc w:val="center"/>
      </w:pPr>
      <w:r>
        <w:t xml:space="preserve">This is a working compilation of the parts of Second Innings relevant to </w:t>
      </w:r>
      <w:r>
        <w:t>understanding the service and thinking through its technical setup. It is not a public brochure or a final business plan.</w:t>
      </w:r>
    </w:p>
    <w:p w14:paraId="7449F3F3" w14:textId="77777777" w:rsidR="00927667" w:rsidRDefault="002A5DC6">
      <w:r>
        <w:br w:type="page"/>
      </w:r>
    </w:p>
    <w:p w14:paraId="54209681" w14:textId="77777777" w:rsidR="00927667" w:rsidRDefault="002A5DC6">
      <w:pPr>
        <w:pStyle w:val="Heading1"/>
      </w:pPr>
      <w:r>
        <w:lastRenderedPageBreak/>
        <w:t>1. Purpose of This Pack</w:t>
      </w:r>
    </w:p>
    <w:p w14:paraId="013ABBFE" w14:textId="77777777" w:rsidR="00927667" w:rsidRDefault="002A5DC6">
      <w:r>
        <w:t>This pack brings together, in one place, the material most relevant for understanding what Second Innings is</w:t>
      </w:r>
      <w:r>
        <w:t xml:space="preserve"> intended to do and what a technical system may eventually need to enable. It deliberately does not reproduce the full preparation manual or every institutional proposal.</w:t>
      </w:r>
    </w:p>
    <w:p w14:paraId="454AACAE" w14:textId="77777777" w:rsidR="00927667" w:rsidRDefault="002A5DC6">
      <w:pPr>
        <w:pStyle w:val="ListBullet"/>
      </w:pPr>
      <w:r>
        <w:t>Understand the human problem and the mentoring philosophy.</w:t>
      </w:r>
    </w:p>
    <w:p w14:paraId="5CCF6BE6" w14:textId="77777777" w:rsidR="00927667" w:rsidRDefault="002A5DC6">
      <w:pPr>
        <w:pStyle w:val="ListBullet"/>
      </w:pPr>
      <w:r>
        <w:t>See the repeatable mentori</w:t>
      </w:r>
      <w:r>
        <w:t>ng methodology.</w:t>
      </w:r>
    </w:p>
    <w:p w14:paraId="1C6B2FF2" w14:textId="77777777" w:rsidR="00927667" w:rsidRDefault="002A5DC6">
      <w:pPr>
        <w:pStyle w:val="ListBullet"/>
      </w:pPr>
      <w:r>
        <w:t>Understand how the idea is being adapted for schools and colleges.</w:t>
      </w:r>
    </w:p>
    <w:p w14:paraId="571B2523" w14:textId="77777777" w:rsidR="00927667" w:rsidRDefault="002A5DC6">
      <w:pPr>
        <w:pStyle w:val="ListBullet"/>
      </w:pPr>
      <w:r>
        <w:t>See one example of a student-facing workshop.</w:t>
      </w:r>
    </w:p>
    <w:p w14:paraId="476CA1D5" w14:textId="77777777" w:rsidR="00927667" w:rsidRDefault="002A5DC6">
      <w:pPr>
        <w:pStyle w:val="ListBullet"/>
      </w:pPr>
      <w:r>
        <w:t>Understand the Opportunity Knowledge Bank concept.</w:t>
      </w:r>
    </w:p>
    <w:p w14:paraId="2D89345C" w14:textId="77777777" w:rsidR="00927667" w:rsidRDefault="002A5DC6">
      <w:pPr>
        <w:pStyle w:val="ListBullet"/>
      </w:pPr>
      <w:r>
        <w:t>Map the student journey from first contact to follow-up.</w:t>
      </w:r>
    </w:p>
    <w:p w14:paraId="03AA67F2" w14:textId="77777777" w:rsidR="00927667" w:rsidRDefault="002A5DC6">
      <w:pPr>
        <w:pStyle w:val="ListBullet"/>
      </w:pPr>
      <w:r>
        <w:t>Understand boundari</w:t>
      </w:r>
      <w:r>
        <w:t>es, confidentiality and referral principles.</w:t>
      </w:r>
    </w:p>
    <w:p w14:paraId="3B625D12" w14:textId="77777777" w:rsidR="00927667" w:rsidRDefault="002A5DC6">
      <w:pPr>
        <w:pStyle w:val="ListBullet"/>
      </w:pPr>
      <w:r>
        <w:t>Identify what technology is genuinely required now, what can remain simple/manual, and what may be useful later.</w:t>
      </w:r>
    </w:p>
    <w:p w14:paraId="4799512F" w14:textId="77777777" w:rsidR="00927667" w:rsidRDefault="002A5DC6">
      <w:pPr>
        <w:pStyle w:val="Heading1"/>
      </w:pPr>
      <w:r>
        <w:t>2. The Core Idea</w:t>
      </w:r>
    </w:p>
    <w:p w14:paraId="5FCC4327" w14:textId="77777777" w:rsidR="00927667" w:rsidRDefault="002A5DC6">
      <w:r>
        <w:t>Young people today have access to enormous amounts of information. Information, h</w:t>
      </w:r>
      <w:r>
        <w:t>owever, does not automatically create clarity. Important choices often involve fit, context, trade-offs, confidence, exposure, family expectations, uncertainty and the willingness to act.</w:t>
      </w:r>
    </w:p>
    <w:p w14:paraId="3A390928" w14:textId="77777777" w:rsidR="00927667" w:rsidRDefault="002A5DC6">
      <w:r>
        <w:rPr>
          <w:b/>
        </w:rPr>
        <w:t>Second Innings is intended to provide a trusted mentoring layer that</w:t>
      </w:r>
      <w:r>
        <w:rPr>
          <w:b/>
        </w:rPr>
        <w:t xml:space="preserve"> begins with understanding rather than advice. </w:t>
      </w:r>
      <w:r>
        <w:t>The objective is not to make decisions for a young person, but to help the young person understand themselves better, see more possibilities, examine assumptions, access relevant people/resources, take a thoug</w:t>
      </w:r>
      <w:r>
        <w:t>htful next step and learn from what follows.</w:t>
      </w:r>
    </w:p>
    <w:p w14:paraId="39212324" w14:textId="77777777" w:rsidR="00927667" w:rsidRDefault="002A5DC6">
      <w:pPr>
        <w:pStyle w:val="Heading2"/>
      </w:pPr>
      <w:r>
        <w:t>What it is intended to be</w:t>
      </w:r>
    </w:p>
    <w:p w14:paraId="474DED3A" w14:textId="77777777" w:rsidR="00927667" w:rsidRDefault="002A5DC6">
      <w:pPr>
        <w:pStyle w:val="ListBullet"/>
      </w:pPr>
      <w:r>
        <w:t>A mentoring and perspective platform.</w:t>
      </w:r>
    </w:p>
    <w:p w14:paraId="1392990C" w14:textId="77777777" w:rsidR="00927667" w:rsidRDefault="002A5DC6">
      <w:pPr>
        <w:pStyle w:val="ListBullet"/>
      </w:pPr>
      <w:r>
        <w:t>A place for thoughtful conversations around choices, transition, confidence, exposure, opportunities and action.</w:t>
      </w:r>
    </w:p>
    <w:p w14:paraId="7A062611" w14:textId="77777777" w:rsidR="00927667" w:rsidRDefault="002A5DC6">
      <w:pPr>
        <w:pStyle w:val="ListBullet"/>
      </w:pPr>
      <w:r>
        <w:t>A bridge to relevant people, exper</w:t>
      </w:r>
      <w:r>
        <w:t>iences and credible resources where useful.</w:t>
      </w:r>
    </w:p>
    <w:p w14:paraId="58EF49AB" w14:textId="77777777" w:rsidR="00927667" w:rsidRDefault="002A5DC6">
      <w:pPr>
        <w:pStyle w:val="ListBullet"/>
      </w:pPr>
      <w:r>
        <w:t>A model that can work through individual student/parent engagement as well as institutional partnerships.</w:t>
      </w:r>
    </w:p>
    <w:p w14:paraId="6EEA09BF" w14:textId="77777777" w:rsidR="00927667" w:rsidRDefault="002A5DC6">
      <w:pPr>
        <w:pStyle w:val="ListBullet"/>
      </w:pPr>
      <w:r>
        <w:t>Human-led and technology-enabled.</w:t>
      </w:r>
    </w:p>
    <w:p w14:paraId="2384E26B" w14:textId="77777777" w:rsidR="00927667" w:rsidRDefault="002A5DC6">
      <w:pPr>
        <w:pStyle w:val="Heading2"/>
      </w:pPr>
      <w:r>
        <w:lastRenderedPageBreak/>
        <w:t>What it is not intended to be</w:t>
      </w:r>
    </w:p>
    <w:p w14:paraId="3BEEEA6E" w14:textId="77777777" w:rsidR="00927667" w:rsidRDefault="002A5DC6">
      <w:pPr>
        <w:pStyle w:val="ListBullet"/>
      </w:pPr>
      <w:r>
        <w:t xml:space="preserve">A coaching centre or </w:t>
      </w:r>
      <w:r>
        <w:t>exam-preparation service.</w:t>
      </w:r>
    </w:p>
    <w:p w14:paraId="57A44358" w14:textId="77777777" w:rsidR="00927667" w:rsidRDefault="002A5DC6">
      <w:pPr>
        <w:pStyle w:val="ListBullet"/>
      </w:pPr>
      <w:r>
        <w:t>A substitute for psychological counselling, therapy or professional mental-health care.</w:t>
      </w:r>
    </w:p>
    <w:p w14:paraId="53B86873" w14:textId="77777777" w:rsidR="00927667" w:rsidRDefault="002A5DC6">
      <w:pPr>
        <w:pStyle w:val="ListBullet"/>
      </w:pPr>
      <w:r>
        <w:t>A system that tells students what career or university they must choose.</w:t>
      </w:r>
    </w:p>
    <w:p w14:paraId="648BE9AE" w14:textId="77777777" w:rsidR="00927667" w:rsidRDefault="002A5DC6">
      <w:pPr>
        <w:pStyle w:val="ListBullet"/>
      </w:pPr>
      <w:r>
        <w:t>A motivational-speaking business built around one-off talks.</w:t>
      </w:r>
    </w:p>
    <w:p w14:paraId="6690933F" w14:textId="77777777" w:rsidR="00927667" w:rsidRDefault="002A5DC6">
      <w:pPr>
        <w:pStyle w:val="ListBullet"/>
      </w:pPr>
      <w:r>
        <w:t>A techno</w:t>
      </w:r>
      <w:r>
        <w:t>logy product in which an app or AI replaces the mentor.</w:t>
      </w:r>
    </w:p>
    <w:p w14:paraId="536DCC53" w14:textId="77777777" w:rsidR="00927667" w:rsidRDefault="002A5DC6">
      <w:pPr>
        <w:pStyle w:val="Heading1"/>
      </w:pPr>
      <w:r>
        <w:t>3. The Mentoring Methodology</w:t>
      </w:r>
    </w:p>
    <w:p w14:paraId="36447055" w14:textId="77777777" w:rsidR="00927667" w:rsidRDefault="002A5DC6">
      <w:r>
        <w:t>The working methodology is designed to make mentoring repeatable without making it mechanical.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2"/>
        <w:gridCol w:w="3453"/>
        <w:gridCol w:w="3453"/>
      </w:tblGrid>
      <w:tr w:rsidR="00927667" w14:paraId="14ABBDEF" w14:textId="77777777">
        <w:trPr>
          <w:jc w:val="center"/>
        </w:trPr>
        <w:tc>
          <w:tcPr>
            <w:tcW w:w="3456" w:type="dxa"/>
            <w:shd w:val="clear" w:color="auto" w:fill="DDEBF7"/>
          </w:tcPr>
          <w:p w14:paraId="7A964118" w14:textId="77777777" w:rsidR="00927667" w:rsidRDefault="002A5DC6">
            <w:r>
              <w:t>STAGE</w:t>
            </w:r>
          </w:p>
        </w:tc>
        <w:tc>
          <w:tcPr>
            <w:tcW w:w="3456" w:type="dxa"/>
            <w:shd w:val="clear" w:color="auto" w:fill="DDEBF7"/>
          </w:tcPr>
          <w:p w14:paraId="714C3C36" w14:textId="77777777" w:rsidR="00927667" w:rsidRDefault="002A5DC6">
            <w:r>
              <w:t>MENTOR'S ROLE</w:t>
            </w:r>
          </w:p>
        </w:tc>
        <w:tc>
          <w:tcPr>
            <w:tcW w:w="3456" w:type="dxa"/>
            <w:shd w:val="clear" w:color="auto" w:fill="DDEBF7"/>
          </w:tcPr>
          <w:p w14:paraId="14AEE59F" w14:textId="77777777" w:rsidR="00927667" w:rsidRDefault="002A5DC6">
            <w:r>
              <w:t>DESIRED STUDENT MOVEMENT</w:t>
            </w:r>
          </w:p>
        </w:tc>
      </w:tr>
      <w:tr w:rsidR="00927667" w14:paraId="6D86338A" w14:textId="77777777">
        <w:trPr>
          <w:jc w:val="center"/>
        </w:trPr>
        <w:tc>
          <w:tcPr>
            <w:tcW w:w="3456" w:type="dxa"/>
          </w:tcPr>
          <w:p w14:paraId="1BA24401" w14:textId="77777777" w:rsidR="00927667" w:rsidRDefault="002A5DC6">
            <w:r>
              <w:t>LISTEN</w:t>
            </w:r>
          </w:p>
        </w:tc>
        <w:tc>
          <w:tcPr>
            <w:tcW w:w="3456" w:type="dxa"/>
          </w:tcPr>
          <w:p w14:paraId="3B17AD76" w14:textId="77777777" w:rsidR="00927667" w:rsidRDefault="002A5DC6">
            <w:r>
              <w:t>Create safety; hear the</w:t>
            </w:r>
            <w:r>
              <w:t xml:space="preserve"> story without rushing to solutions.</w:t>
            </w:r>
          </w:p>
        </w:tc>
        <w:tc>
          <w:tcPr>
            <w:tcW w:w="3456" w:type="dxa"/>
          </w:tcPr>
          <w:p w14:paraId="16664C34" w14:textId="77777777" w:rsidR="00927667" w:rsidRDefault="002A5DC6">
            <w:r>
              <w:t>Feels heard; begins to articulate the real concern.</w:t>
            </w:r>
          </w:p>
        </w:tc>
      </w:tr>
      <w:tr w:rsidR="00927667" w14:paraId="59D32734" w14:textId="77777777">
        <w:trPr>
          <w:jc w:val="center"/>
        </w:trPr>
        <w:tc>
          <w:tcPr>
            <w:tcW w:w="3456" w:type="dxa"/>
          </w:tcPr>
          <w:p w14:paraId="50742E5E" w14:textId="77777777" w:rsidR="00927667" w:rsidRDefault="002A5DC6">
            <w:r>
              <w:t>UNDERSTAND</w:t>
            </w:r>
          </w:p>
        </w:tc>
        <w:tc>
          <w:tcPr>
            <w:tcW w:w="3456" w:type="dxa"/>
          </w:tcPr>
          <w:p w14:paraId="1423A218" w14:textId="77777777" w:rsidR="00927667" w:rsidRDefault="002A5DC6">
            <w:r>
              <w:t>Clarify context, strengths, constraints, expectations, assumptions and emotions.</w:t>
            </w:r>
          </w:p>
        </w:tc>
        <w:tc>
          <w:tcPr>
            <w:tcW w:w="3456" w:type="dxa"/>
          </w:tcPr>
          <w:p w14:paraId="360E334F" w14:textId="77777777" w:rsidR="00927667" w:rsidRDefault="002A5DC6">
            <w:r>
              <w:t>A clearer definition of the issue or decision.</w:t>
            </w:r>
          </w:p>
        </w:tc>
      </w:tr>
      <w:tr w:rsidR="00927667" w14:paraId="7265C5EB" w14:textId="77777777">
        <w:trPr>
          <w:jc w:val="center"/>
        </w:trPr>
        <w:tc>
          <w:tcPr>
            <w:tcW w:w="3456" w:type="dxa"/>
          </w:tcPr>
          <w:p w14:paraId="1493D700" w14:textId="77777777" w:rsidR="00927667" w:rsidRDefault="002A5DC6">
            <w:r>
              <w:t>EXPLORE</w:t>
            </w:r>
          </w:p>
        </w:tc>
        <w:tc>
          <w:tcPr>
            <w:tcW w:w="3456" w:type="dxa"/>
          </w:tcPr>
          <w:p w14:paraId="06ABDE11" w14:textId="77777777" w:rsidR="00927667" w:rsidRDefault="002A5DC6">
            <w:r>
              <w:t xml:space="preserve">Open </w:t>
            </w:r>
            <w:r>
              <w:t>realistic possibilities and questions worth investigating.</w:t>
            </w:r>
          </w:p>
        </w:tc>
        <w:tc>
          <w:tcPr>
            <w:tcW w:w="3456" w:type="dxa"/>
          </w:tcPr>
          <w:p w14:paraId="0A72D519" w14:textId="77777777" w:rsidR="00927667" w:rsidRDefault="002A5DC6">
            <w:r>
              <w:t>Moves from one assumed answer to informed possibilities.</w:t>
            </w:r>
          </w:p>
        </w:tc>
      </w:tr>
      <w:tr w:rsidR="00927667" w14:paraId="689B7249" w14:textId="77777777">
        <w:trPr>
          <w:jc w:val="center"/>
        </w:trPr>
        <w:tc>
          <w:tcPr>
            <w:tcW w:w="3456" w:type="dxa"/>
          </w:tcPr>
          <w:p w14:paraId="4566BE29" w14:textId="77777777" w:rsidR="00927667" w:rsidRDefault="002A5DC6">
            <w:r>
              <w:t>PERSPECTIVE</w:t>
            </w:r>
          </w:p>
        </w:tc>
        <w:tc>
          <w:tcPr>
            <w:tcW w:w="3456" w:type="dxa"/>
          </w:tcPr>
          <w:p w14:paraId="1199F30E" w14:textId="77777777" w:rsidR="00927667" w:rsidRDefault="002A5DC6">
            <w:r>
              <w:t>Help compare fit, trade-offs, consequences and evidence.</w:t>
            </w:r>
          </w:p>
        </w:tc>
        <w:tc>
          <w:tcPr>
            <w:tcW w:w="3456" w:type="dxa"/>
          </w:tcPr>
          <w:p w14:paraId="5A0E107D" w14:textId="77777777" w:rsidR="00927667" w:rsidRDefault="002A5DC6">
            <w:r>
              <w:t>Sees the decision from more than one angle.</w:t>
            </w:r>
          </w:p>
        </w:tc>
      </w:tr>
      <w:tr w:rsidR="00927667" w14:paraId="56411A4D" w14:textId="77777777">
        <w:trPr>
          <w:jc w:val="center"/>
        </w:trPr>
        <w:tc>
          <w:tcPr>
            <w:tcW w:w="3456" w:type="dxa"/>
          </w:tcPr>
          <w:p w14:paraId="2E7C436C" w14:textId="77777777" w:rsidR="00927667" w:rsidRDefault="002A5DC6">
            <w:r>
              <w:t>CONNECT</w:t>
            </w:r>
          </w:p>
        </w:tc>
        <w:tc>
          <w:tcPr>
            <w:tcW w:w="3456" w:type="dxa"/>
          </w:tcPr>
          <w:p w14:paraId="70334519" w14:textId="77777777" w:rsidR="00927667" w:rsidRDefault="002A5DC6">
            <w:r>
              <w:t xml:space="preserve">Connect, </w:t>
            </w:r>
            <w:r>
              <w:t>where useful, to information, people, experiences or resources.</w:t>
            </w:r>
          </w:p>
        </w:tc>
        <w:tc>
          <w:tcPr>
            <w:tcW w:w="3456" w:type="dxa"/>
          </w:tcPr>
          <w:p w14:paraId="79EEB921" w14:textId="77777777" w:rsidR="00927667" w:rsidRDefault="002A5DC6">
            <w:r>
              <w:t>Gets relevant exposure rather than generic information.</w:t>
            </w:r>
          </w:p>
        </w:tc>
      </w:tr>
      <w:tr w:rsidR="00927667" w14:paraId="6825A16F" w14:textId="77777777">
        <w:trPr>
          <w:jc w:val="center"/>
        </w:trPr>
        <w:tc>
          <w:tcPr>
            <w:tcW w:w="3456" w:type="dxa"/>
          </w:tcPr>
          <w:p w14:paraId="1A9AEACB" w14:textId="77777777" w:rsidR="00927667" w:rsidRDefault="002A5DC6">
            <w:r>
              <w:t>ACT</w:t>
            </w:r>
          </w:p>
        </w:tc>
        <w:tc>
          <w:tcPr>
            <w:tcW w:w="3456" w:type="dxa"/>
          </w:tcPr>
          <w:p w14:paraId="442E3A06" w14:textId="77777777" w:rsidR="00927667" w:rsidRDefault="002A5DC6">
            <w:r>
              <w:t>Agree one or two practical, time-bound next steps.</w:t>
            </w:r>
          </w:p>
        </w:tc>
        <w:tc>
          <w:tcPr>
            <w:tcW w:w="3456" w:type="dxa"/>
          </w:tcPr>
          <w:p w14:paraId="3C74CE93" w14:textId="77777777" w:rsidR="00927667" w:rsidRDefault="002A5DC6">
            <w:r>
              <w:t>Leaves with ownership and a written/clear next action.</w:t>
            </w:r>
          </w:p>
        </w:tc>
      </w:tr>
      <w:tr w:rsidR="00927667" w14:paraId="21C409F0" w14:textId="77777777">
        <w:trPr>
          <w:jc w:val="center"/>
        </w:trPr>
        <w:tc>
          <w:tcPr>
            <w:tcW w:w="3456" w:type="dxa"/>
          </w:tcPr>
          <w:p w14:paraId="06AF1CD5" w14:textId="77777777" w:rsidR="00927667" w:rsidRDefault="002A5DC6">
            <w:r>
              <w:t>REVIEW</w:t>
            </w:r>
          </w:p>
        </w:tc>
        <w:tc>
          <w:tcPr>
            <w:tcW w:w="3456" w:type="dxa"/>
          </w:tcPr>
          <w:p w14:paraId="06F1D460" w14:textId="77777777" w:rsidR="00927667" w:rsidRDefault="002A5DC6">
            <w:r>
              <w:t>Follow up on what</w:t>
            </w:r>
            <w:r>
              <w:t xml:space="preserve"> happened, what was learned and what changes next.</w:t>
            </w:r>
          </w:p>
        </w:tc>
        <w:tc>
          <w:tcPr>
            <w:tcW w:w="3456" w:type="dxa"/>
          </w:tcPr>
          <w:p w14:paraId="066D14CF" w14:textId="77777777" w:rsidR="00927667" w:rsidRDefault="002A5DC6">
            <w:r>
              <w:t>Builds continuity and learns through action.</w:t>
            </w:r>
          </w:p>
        </w:tc>
      </w:tr>
    </w:tbl>
    <w:p w14:paraId="78BE13A0" w14:textId="77777777" w:rsidR="00927667" w:rsidRDefault="002A5DC6">
      <w:pPr>
        <w:pStyle w:val="Heading2"/>
      </w:pPr>
      <w:r>
        <w:t>The 7-Day Next Step</w:t>
      </w:r>
    </w:p>
    <w:p w14:paraId="2F03E05B" w14:textId="77777777" w:rsidR="00927667" w:rsidRDefault="002A5DC6">
      <w:r>
        <w:t>A useful conversation should normally lead to a practical action that the student can attempt quickly. The follow-up should not restart the</w:t>
      </w:r>
      <w:r>
        <w:t xml:space="preserve"> discussion from zero; it should begin with what the student actually did and learned.</w:t>
      </w:r>
    </w:p>
    <w:p w14:paraId="42C2C705" w14:textId="77777777" w:rsidR="00927667" w:rsidRDefault="002A5DC6">
      <w:pPr>
        <w:pStyle w:val="ListBullet"/>
      </w:pPr>
      <w:r>
        <w:lastRenderedPageBreak/>
        <w:t>What did you do?</w:t>
      </w:r>
    </w:p>
    <w:p w14:paraId="4559DAFD" w14:textId="77777777" w:rsidR="00927667" w:rsidRDefault="002A5DC6">
      <w:pPr>
        <w:pStyle w:val="ListBullet"/>
      </w:pPr>
      <w:r>
        <w:t>What happened?</w:t>
      </w:r>
    </w:p>
    <w:p w14:paraId="23330363" w14:textId="77777777" w:rsidR="00927667" w:rsidRDefault="002A5DC6">
      <w:pPr>
        <w:pStyle w:val="ListBullet"/>
      </w:pPr>
      <w:r>
        <w:t>What did you learn?</w:t>
      </w:r>
    </w:p>
    <w:p w14:paraId="7715C0E2" w14:textId="77777777" w:rsidR="00927667" w:rsidRDefault="002A5DC6">
      <w:pPr>
        <w:pStyle w:val="ListBullet"/>
      </w:pPr>
      <w:r>
        <w:t>What stopped you, if you did not act?</w:t>
      </w:r>
    </w:p>
    <w:p w14:paraId="189588BA" w14:textId="77777777" w:rsidR="00927667" w:rsidRDefault="002A5DC6">
      <w:pPr>
        <w:pStyle w:val="ListBullet"/>
      </w:pPr>
      <w:r>
        <w:t>What will you do next?</w:t>
      </w:r>
    </w:p>
    <w:p w14:paraId="3BAB0D54" w14:textId="77777777" w:rsidR="00927667" w:rsidRDefault="002A5DC6">
      <w:pPr>
        <w:pStyle w:val="Heading2"/>
      </w:pPr>
      <w:r>
        <w:t>Working standard for success</w:t>
      </w:r>
    </w:p>
    <w:p w14:paraId="2C2B2D7A" w14:textId="77777777" w:rsidR="00927667" w:rsidRDefault="002A5DC6">
      <w:pPr>
        <w:jc w:val="center"/>
      </w:pPr>
      <w:r>
        <w:rPr>
          <w:b/>
        </w:rPr>
        <w:t xml:space="preserve">“After speaking with </w:t>
      </w:r>
      <w:r>
        <w:rPr>
          <w:b/>
        </w:rPr>
        <w:t>Deepak Sir, I understand myself better and I know what I should do next.”</w:t>
      </w:r>
    </w:p>
    <w:p w14:paraId="0F7C729F" w14:textId="77777777" w:rsidR="00927667" w:rsidRDefault="002A5DC6">
      <w:r>
        <w:br w:type="page"/>
      </w:r>
    </w:p>
    <w:p w14:paraId="3445F450" w14:textId="77777777" w:rsidR="00927667" w:rsidRDefault="002A5DC6">
      <w:pPr>
        <w:pStyle w:val="Heading1"/>
      </w:pPr>
      <w:r>
        <w:lastRenderedPageBreak/>
        <w:t>4. Typical Mentoring Conversation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2"/>
        <w:gridCol w:w="3452"/>
        <w:gridCol w:w="3454"/>
      </w:tblGrid>
      <w:tr w:rsidR="00927667" w14:paraId="7F660A5D" w14:textId="77777777">
        <w:trPr>
          <w:jc w:val="center"/>
        </w:trPr>
        <w:tc>
          <w:tcPr>
            <w:tcW w:w="3456" w:type="dxa"/>
            <w:shd w:val="clear" w:color="auto" w:fill="DDEBF7"/>
          </w:tcPr>
          <w:p w14:paraId="7ABA5D87" w14:textId="77777777" w:rsidR="00927667" w:rsidRDefault="002A5DC6">
            <w:r>
              <w:t>TIME</w:t>
            </w:r>
          </w:p>
        </w:tc>
        <w:tc>
          <w:tcPr>
            <w:tcW w:w="3456" w:type="dxa"/>
            <w:shd w:val="clear" w:color="auto" w:fill="DDEBF7"/>
          </w:tcPr>
          <w:p w14:paraId="5AA2F449" w14:textId="77777777" w:rsidR="00927667" w:rsidRDefault="002A5DC6">
            <w:r>
              <w:t>PURPOSE</w:t>
            </w:r>
          </w:p>
        </w:tc>
        <w:tc>
          <w:tcPr>
            <w:tcW w:w="3456" w:type="dxa"/>
            <w:shd w:val="clear" w:color="auto" w:fill="DDEBF7"/>
          </w:tcPr>
          <w:p w14:paraId="38827241" w14:textId="77777777" w:rsidR="00927667" w:rsidRDefault="002A5DC6">
            <w:r>
              <w:t>ILLUSTRATIVE PROMPTS</w:t>
            </w:r>
          </w:p>
        </w:tc>
      </w:tr>
      <w:tr w:rsidR="00927667" w14:paraId="78BBB133" w14:textId="77777777">
        <w:trPr>
          <w:jc w:val="center"/>
        </w:trPr>
        <w:tc>
          <w:tcPr>
            <w:tcW w:w="3456" w:type="dxa"/>
          </w:tcPr>
          <w:p w14:paraId="08A8A16D" w14:textId="77777777" w:rsidR="00927667" w:rsidRDefault="002A5DC6">
            <w:r>
              <w:t>0–5 min</w:t>
            </w:r>
          </w:p>
        </w:tc>
        <w:tc>
          <w:tcPr>
            <w:tcW w:w="3456" w:type="dxa"/>
          </w:tcPr>
          <w:p w14:paraId="48458E04" w14:textId="77777777" w:rsidR="00927667" w:rsidRDefault="002A5DC6">
            <w:r>
              <w:t>Rapport &amp; agenda</w:t>
            </w:r>
          </w:p>
        </w:tc>
        <w:tc>
          <w:tcPr>
            <w:tcW w:w="3456" w:type="dxa"/>
          </w:tcPr>
          <w:p w14:paraId="2F660ADE" w14:textId="77777777" w:rsidR="00927667" w:rsidRDefault="002A5DC6">
            <w:r>
              <w:t>What would make this conversation useful for you?</w:t>
            </w:r>
          </w:p>
        </w:tc>
      </w:tr>
      <w:tr w:rsidR="00927667" w14:paraId="568FF467" w14:textId="77777777">
        <w:trPr>
          <w:jc w:val="center"/>
        </w:trPr>
        <w:tc>
          <w:tcPr>
            <w:tcW w:w="3456" w:type="dxa"/>
          </w:tcPr>
          <w:p w14:paraId="5389E777" w14:textId="77777777" w:rsidR="00927667" w:rsidRDefault="002A5DC6">
            <w:r>
              <w:t>5–12 min</w:t>
            </w:r>
          </w:p>
        </w:tc>
        <w:tc>
          <w:tcPr>
            <w:tcW w:w="3456" w:type="dxa"/>
          </w:tcPr>
          <w:p w14:paraId="6C819678" w14:textId="77777777" w:rsidR="00927667" w:rsidRDefault="002A5DC6">
            <w:r>
              <w:t>Story &amp; context</w:t>
            </w:r>
          </w:p>
        </w:tc>
        <w:tc>
          <w:tcPr>
            <w:tcW w:w="3456" w:type="dxa"/>
          </w:tcPr>
          <w:p w14:paraId="42767C6B" w14:textId="77777777" w:rsidR="00927667" w:rsidRDefault="002A5DC6">
            <w:r>
              <w:t xml:space="preserve">Tell me </w:t>
            </w:r>
            <w:r>
              <w:t>what has been happening. What have you already tried?</w:t>
            </w:r>
          </w:p>
        </w:tc>
      </w:tr>
      <w:tr w:rsidR="00927667" w14:paraId="6E643B45" w14:textId="77777777">
        <w:trPr>
          <w:jc w:val="center"/>
        </w:trPr>
        <w:tc>
          <w:tcPr>
            <w:tcW w:w="3456" w:type="dxa"/>
          </w:tcPr>
          <w:p w14:paraId="6BA003F5" w14:textId="77777777" w:rsidR="00927667" w:rsidRDefault="002A5DC6">
            <w:r>
              <w:t>12–18 min</w:t>
            </w:r>
          </w:p>
        </w:tc>
        <w:tc>
          <w:tcPr>
            <w:tcW w:w="3456" w:type="dxa"/>
          </w:tcPr>
          <w:p w14:paraId="74C4C776" w14:textId="77777777" w:rsidR="00927667" w:rsidRDefault="002A5DC6">
            <w:r>
              <w:t>Clarify</w:t>
            </w:r>
          </w:p>
        </w:tc>
        <w:tc>
          <w:tcPr>
            <w:tcW w:w="3456" w:type="dxa"/>
          </w:tcPr>
          <w:p w14:paraId="3C24E4A4" w14:textId="77777777" w:rsidR="00927667" w:rsidRDefault="002A5DC6">
            <w:r>
              <w:t>What is the real decision/problem underneath this?</w:t>
            </w:r>
          </w:p>
        </w:tc>
      </w:tr>
      <w:tr w:rsidR="00927667" w14:paraId="61DAC7CB" w14:textId="77777777">
        <w:trPr>
          <w:jc w:val="center"/>
        </w:trPr>
        <w:tc>
          <w:tcPr>
            <w:tcW w:w="3456" w:type="dxa"/>
          </w:tcPr>
          <w:p w14:paraId="1642C227" w14:textId="77777777" w:rsidR="00927667" w:rsidRDefault="002A5DC6">
            <w:r>
              <w:t>18–24 min</w:t>
            </w:r>
          </w:p>
        </w:tc>
        <w:tc>
          <w:tcPr>
            <w:tcW w:w="3456" w:type="dxa"/>
          </w:tcPr>
          <w:p w14:paraId="1A1EFDDB" w14:textId="77777777" w:rsidR="00927667" w:rsidRDefault="002A5DC6">
            <w:r>
              <w:t>Explore</w:t>
            </w:r>
          </w:p>
        </w:tc>
        <w:tc>
          <w:tcPr>
            <w:tcW w:w="3456" w:type="dxa"/>
          </w:tcPr>
          <w:p w14:paraId="31FD6A10" w14:textId="77777777" w:rsidR="00927667" w:rsidRDefault="002A5DC6">
            <w:r>
              <w:t>What options have you considered? What are you assuming?</w:t>
            </w:r>
          </w:p>
        </w:tc>
      </w:tr>
      <w:tr w:rsidR="00927667" w14:paraId="57BB954B" w14:textId="77777777">
        <w:trPr>
          <w:jc w:val="center"/>
        </w:trPr>
        <w:tc>
          <w:tcPr>
            <w:tcW w:w="3456" w:type="dxa"/>
          </w:tcPr>
          <w:p w14:paraId="212FAABD" w14:textId="77777777" w:rsidR="00927667" w:rsidRDefault="002A5DC6">
            <w:r>
              <w:t>24–28 min</w:t>
            </w:r>
          </w:p>
        </w:tc>
        <w:tc>
          <w:tcPr>
            <w:tcW w:w="3456" w:type="dxa"/>
          </w:tcPr>
          <w:p w14:paraId="3CB5CF08" w14:textId="77777777" w:rsidR="00927667" w:rsidRDefault="002A5DC6">
            <w:r>
              <w:t>Action</w:t>
            </w:r>
          </w:p>
        </w:tc>
        <w:tc>
          <w:tcPr>
            <w:tcW w:w="3456" w:type="dxa"/>
          </w:tcPr>
          <w:p w14:paraId="25D42C7E" w14:textId="77777777" w:rsidR="00927667" w:rsidRDefault="002A5DC6">
            <w:r>
              <w:t>What can you do before we speak next?</w:t>
            </w:r>
          </w:p>
        </w:tc>
      </w:tr>
      <w:tr w:rsidR="00927667" w14:paraId="65D411DF" w14:textId="77777777">
        <w:trPr>
          <w:jc w:val="center"/>
        </w:trPr>
        <w:tc>
          <w:tcPr>
            <w:tcW w:w="3456" w:type="dxa"/>
          </w:tcPr>
          <w:p w14:paraId="525B4EF0" w14:textId="77777777" w:rsidR="00927667" w:rsidRDefault="002A5DC6">
            <w:r>
              <w:t>28–30 min</w:t>
            </w:r>
          </w:p>
        </w:tc>
        <w:tc>
          <w:tcPr>
            <w:tcW w:w="3456" w:type="dxa"/>
          </w:tcPr>
          <w:p w14:paraId="13F02E39" w14:textId="77777777" w:rsidR="00927667" w:rsidRDefault="002A5DC6">
            <w:r>
              <w:t>Close</w:t>
            </w:r>
          </w:p>
        </w:tc>
        <w:tc>
          <w:tcPr>
            <w:tcW w:w="3456" w:type="dxa"/>
          </w:tcPr>
          <w:p w14:paraId="0029FCCE" w14:textId="77777777" w:rsidR="00927667" w:rsidRDefault="002A5DC6">
            <w:r>
              <w:t>What are you taking away from today?</w:t>
            </w:r>
          </w:p>
        </w:tc>
      </w:tr>
    </w:tbl>
    <w:p w14:paraId="13BE8A35" w14:textId="77777777" w:rsidR="00927667" w:rsidRDefault="002A5DC6">
      <w:r>
        <w:t>The mentor should normally aspire to let the student do more of the talking. The conversation is not successful because the mentor spoke impressively; it is successful when the student leaves with grea</w:t>
      </w:r>
      <w:r>
        <w:t>ter clarity and ownership.</w:t>
      </w:r>
    </w:p>
    <w:p w14:paraId="0FC8CE3A" w14:textId="77777777" w:rsidR="00927667" w:rsidRDefault="002A5DC6">
      <w:pPr>
        <w:pStyle w:val="Heading1"/>
      </w:pPr>
      <w:r>
        <w:t>5. Institutional Use Case A – Presidency School, Kishangarh</w:t>
      </w:r>
    </w:p>
    <w:p w14:paraId="259C38AD" w14:textId="77777777" w:rsidR="00927667" w:rsidRDefault="002A5DC6">
      <w:r>
        <w:t>A proposed 90-day school-based model illustrates how the mentoring approach may work inside an institution rather than only through direct individual bookings.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927667" w14:paraId="1EE7EB45" w14:textId="77777777">
        <w:trPr>
          <w:jc w:val="center"/>
        </w:trPr>
        <w:tc>
          <w:tcPr>
            <w:tcW w:w="5184" w:type="dxa"/>
            <w:shd w:val="clear" w:color="auto" w:fill="DDEBF7"/>
          </w:tcPr>
          <w:p w14:paraId="753701C3" w14:textId="77777777" w:rsidR="00927667" w:rsidRDefault="002A5DC6">
            <w:r>
              <w:t>ELEMENT</w:t>
            </w:r>
          </w:p>
        </w:tc>
        <w:tc>
          <w:tcPr>
            <w:tcW w:w="5184" w:type="dxa"/>
            <w:shd w:val="clear" w:color="auto" w:fill="DDEBF7"/>
          </w:tcPr>
          <w:p w14:paraId="5A4B8987" w14:textId="77777777" w:rsidR="00927667" w:rsidRDefault="002A5DC6">
            <w:r>
              <w:t>WORKING MODEL</w:t>
            </w:r>
          </w:p>
        </w:tc>
      </w:tr>
      <w:tr w:rsidR="00927667" w14:paraId="3D5BBC0E" w14:textId="77777777">
        <w:trPr>
          <w:jc w:val="center"/>
        </w:trPr>
        <w:tc>
          <w:tcPr>
            <w:tcW w:w="5184" w:type="dxa"/>
          </w:tcPr>
          <w:p w14:paraId="423966C5" w14:textId="77777777" w:rsidR="00927667" w:rsidRDefault="002A5DC6">
            <w:r>
              <w:t>Duration</w:t>
            </w:r>
          </w:p>
        </w:tc>
        <w:tc>
          <w:tcPr>
            <w:tcW w:w="5184" w:type="dxa"/>
          </w:tcPr>
          <w:p w14:paraId="2F286FF4" w14:textId="77777777" w:rsidR="00927667" w:rsidRDefault="002A5DC6">
            <w:r>
              <w:t>90-day pilot</w:t>
            </w:r>
          </w:p>
        </w:tc>
      </w:tr>
      <w:tr w:rsidR="00927667" w14:paraId="66B71326" w14:textId="77777777">
        <w:trPr>
          <w:jc w:val="center"/>
        </w:trPr>
        <w:tc>
          <w:tcPr>
            <w:tcW w:w="5184" w:type="dxa"/>
          </w:tcPr>
          <w:p w14:paraId="034A4BD1" w14:textId="77777777" w:rsidR="00927667" w:rsidRDefault="002A5DC6">
            <w:r>
              <w:t>Presence</w:t>
            </w:r>
          </w:p>
        </w:tc>
        <w:tc>
          <w:tcPr>
            <w:tcW w:w="5184" w:type="dxa"/>
          </w:tcPr>
          <w:p w14:paraId="544B4586" w14:textId="77777777" w:rsidR="00927667" w:rsidRDefault="002A5DC6">
            <w:r>
              <w:t>Two mutually agreed full working days per week</w:t>
            </w:r>
          </w:p>
        </w:tc>
      </w:tr>
      <w:tr w:rsidR="00927667" w14:paraId="448A32C2" w14:textId="77777777">
        <w:trPr>
          <w:jc w:val="center"/>
        </w:trPr>
        <w:tc>
          <w:tcPr>
            <w:tcW w:w="5184" w:type="dxa"/>
          </w:tcPr>
          <w:p w14:paraId="1866981C" w14:textId="77777777" w:rsidR="00927667" w:rsidRDefault="002A5DC6">
            <w:r>
              <w:t>Initial focus</w:t>
            </w:r>
          </w:p>
        </w:tc>
        <w:tc>
          <w:tcPr>
            <w:tcW w:w="5184" w:type="dxa"/>
          </w:tcPr>
          <w:p w14:paraId="32E634F4" w14:textId="77777777" w:rsidR="00927667" w:rsidRDefault="002A5DC6">
            <w:r>
              <w:t>Classes XI &amp; XII</w:t>
            </w:r>
          </w:p>
        </w:tc>
      </w:tr>
      <w:tr w:rsidR="00927667" w14:paraId="6945F0FA" w14:textId="77777777">
        <w:trPr>
          <w:jc w:val="center"/>
        </w:trPr>
        <w:tc>
          <w:tcPr>
            <w:tcW w:w="5184" w:type="dxa"/>
          </w:tcPr>
          <w:p w14:paraId="04CA0636" w14:textId="77777777" w:rsidR="00927667" w:rsidRDefault="002A5DC6">
            <w:r>
              <w:t>Purpose</w:t>
            </w:r>
          </w:p>
        </w:tc>
        <w:tc>
          <w:tcPr>
            <w:tcW w:w="5184" w:type="dxa"/>
          </w:tcPr>
          <w:p w14:paraId="555CEEE7" w14:textId="77777777" w:rsidR="00927667" w:rsidRDefault="002A5DC6">
            <w:r>
              <w:t>Additional Student Welfare, Mentoring &amp; School-to-Life Development layer</w:t>
            </w:r>
          </w:p>
        </w:tc>
      </w:tr>
      <w:tr w:rsidR="00927667" w14:paraId="2301E91C" w14:textId="77777777">
        <w:trPr>
          <w:jc w:val="center"/>
        </w:trPr>
        <w:tc>
          <w:tcPr>
            <w:tcW w:w="5184" w:type="dxa"/>
          </w:tcPr>
          <w:p w14:paraId="3B3A9797" w14:textId="77777777" w:rsidR="00927667" w:rsidRDefault="002A5DC6">
            <w:r>
              <w:t>Review</w:t>
            </w:r>
          </w:p>
        </w:tc>
        <w:tc>
          <w:tcPr>
            <w:tcW w:w="5184" w:type="dxa"/>
          </w:tcPr>
          <w:p w14:paraId="51D63D7E" w14:textId="77777777" w:rsidR="00927667" w:rsidRDefault="002A5DC6">
            <w:r>
              <w:t xml:space="preserve">Monthly review plus </w:t>
            </w:r>
            <w:r>
              <w:t>comprehensive 90-day review</w:t>
            </w:r>
          </w:p>
        </w:tc>
      </w:tr>
    </w:tbl>
    <w:p w14:paraId="1B58A4F3" w14:textId="77777777" w:rsidR="00927667" w:rsidRDefault="002A5DC6">
      <w:pPr>
        <w:pStyle w:val="Heading2"/>
      </w:pPr>
      <w:r>
        <w:t>Key components</w:t>
      </w:r>
    </w:p>
    <w:p w14:paraId="32BCC696" w14:textId="77777777" w:rsidR="00927667" w:rsidRDefault="002A5DC6">
      <w:pPr>
        <w:pStyle w:val="ListBullet"/>
      </w:pPr>
      <w:r>
        <w:t>Individual student mentoring and welfare.</w:t>
      </w:r>
    </w:p>
    <w:p w14:paraId="0F1B26D6" w14:textId="77777777" w:rsidR="00927667" w:rsidRDefault="002A5DC6">
      <w:pPr>
        <w:pStyle w:val="ListBullet"/>
      </w:pPr>
      <w:r>
        <w:t>School-to-Life readiness and transition from school to university.</w:t>
      </w:r>
    </w:p>
    <w:p w14:paraId="1FAD9804" w14:textId="77777777" w:rsidR="00927667" w:rsidRDefault="002A5DC6">
      <w:pPr>
        <w:pStyle w:val="ListBullet"/>
      </w:pPr>
      <w:r>
        <w:t>Confidence, communication and decision-making.</w:t>
      </w:r>
    </w:p>
    <w:p w14:paraId="61AD94BD" w14:textId="77777777" w:rsidR="00927667" w:rsidRDefault="002A5DC6">
      <w:pPr>
        <w:pStyle w:val="ListBullet"/>
      </w:pPr>
      <w:r>
        <w:lastRenderedPageBreak/>
        <w:t>Career and higher-education perspective.</w:t>
      </w:r>
    </w:p>
    <w:p w14:paraId="5B2FF4D8" w14:textId="77777777" w:rsidR="00927667" w:rsidRDefault="002A5DC6">
      <w:pPr>
        <w:pStyle w:val="ListBullet"/>
      </w:pPr>
      <w:r>
        <w:t xml:space="preserve">Parent </w:t>
      </w:r>
      <w:r>
        <w:t>engagement.</w:t>
      </w:r>
    </w:p>
    <w:p w14:paraId="59D0E8AB" w14:textId="77777777" w:rsidR="00927667" w:rsidRDefault="002A5DC6">
      <w:pPr>
        <w:pStyle w:val="ListBullet"/>
      </w:pPr>
      <w:r>
        <w:t>Exposure beyond the classroom.</w:t>
      </w:r>
    </w:p>
    <w:p w14:paraId="3E7ADF08" w14:textId="77777777" w:rsidR="00927667" w:rsidRDefault="002A5DC6">
      <w:pPr>
        <w:pStyle w:val="ListBullet"/>
      </w:pPr>
      <w:r>
        <w:t>Student participation and leadership.</w:t>
      </w:r>
    </w:p>
    <w:p w14:paraId="0ACB19DD" w14:textId="77777777" w:rsidR="00927667" w:rsidRDefault="002A5DC6">
      <w:pPr>
        <w:pStyle w:val="ListBullet"/>
      </w:pPr>
      <w:r>
        <w:t>Small-group conversations and structured workshops.</w:t>
      </w:r>
    </w:p>
    <w:p w14:paraId="2CABF29A" w14:textId="77777777" w:rsidR="00927667" w:rsidRDefault="002A5DC6">
      <w:pPr>
        <w:pStyle w:val="Heading2"/>
      </w:pPr>
      <w:r>
        <w:t>Illustrative student themes</w:t>
      </w:r>
    </w:p>
    <w:p w14:paraId="5B86C414" w14:textId="77777777" w:rsidR="00927667" w:rsidRDefault="002A5DC6">
      <w:pPr>
        <w:pStyle w:val="ListBullet"/>
      </w:pPr>
      <w:r>
        <w:t>Future/career confusion and university choices.</w:t>
      </w:r>
    </w:p>
    <w:p w14:paraId="5C1D0DB4" w14:textId="77777777" w:rsidR="00927667" w:rsidRDefault="002A5DC6">
      <w:pPr>
        <w:pStyle w:val="ListBullet"/>
      </w:pPr>
      <w:r>
        <w:t>Confidence and communication.</w:t>
      </w:r>
    </w:p>
    <w:p w14:paraId="61A39572" w14:textId="77777777" w:rsidR="00927667" w:rsidRDefault="002A5DC6">
      <w:pPr>
        <w:pStyle w:val="ListBullet"/>
      </w:pPr>
      <w:r>
        <w:t>Academic pressure</w:t>
      </w:r>
      <w:r>
        <w:t xml:space="preserve"> and fear of failure.</w:t>
      </w:r>
    </w:p>
    <w:p w14:paraId="5BA91532" w14:textId="77777777" w:rsidR="00927667" w:rsidRDefault="002A5DC6">
      <w:pPr>
        <w:pStyle w:val="ListBullet"/>
      </w:pPr>
      <w:r>
        <w:t>Parental expectations and peer pressure.</w:t>
      </w:r>
    </w:p>
    <w:p w14:paraId="009F16C1" w14:textId="77777777" w:rsidR="00927667" w:rsidRDefault="002A5DC6">
      <w:pPr>
        <w:pStyle w:val="ListBullet"/>
      </w:pPr>
      <w:r>
        <w:t>Decision-making, motivation and responsibility.</w:t>
      </w:r>
    </w:p>
    <w:p w14:paraId="723899B1" w14:textId="77777777" w:rsidR="00927667" w:rsidRDefault="002A5DC6">
      <w:pPr>
        <w:pStyle w:val="ListBullet"/>
      </w:pPr>
      <w:r>
        <w:t>Preparing for college life and independence.</w:t>
      </w:r>
    </w:p>
    <w:p w14:paraId="006D0242" w14:textId="77777777" w:rsidR="00927667" w:rsidRDefault="002A5DC6">
      <w:pPr>
        <w:pStyle w:val="Heading2"/>
      </w:pPr>
      <w:r>
        <w:t>Illustrative workshops</w:t>
      </w:r>
    </w:p>
    <w:p w14:paraId="70FC4CA7" w14:textId="77777777" w:rsidR="00927667" w:rsidRDefault="002A5DC6">
      <w:pPr>
        <w:pStyle w:val="ListBullet"/>
      </w:pPr>
      <w:r>
        <w:t>Know Yourself Beyond Your Marks.</w:t>
      </w:r>
    </w:p>
    <w:p w14:paraId="1A15A918" w14:textId="77777777" w:rsidR="00927667" w:rsidRDefault="002A5DC6">
      <w:pPr>
        <w:pStyle w:val="ListBullet"/>
      </w:pPr>
      <w:r>
        <w:t>Class XII to College: Are You Really Ready?</w:t>
      </w:r>
    </w:p>
    <w:p w14:paraId="4C04B77D" w14:textId="77777777" w:rsidR="00927667" w:rsidRDefault="002A5DC6">
      <w:pPr>
        <w:pStyle w:val="ListBullet"/>
      </w:pPr>
      <w:r>
        <w:t>Career Choices: Information vs Perspective.</w:t>
      </w:r>
    </w:p>
    <w:p w14:paraId="6C0011F8" w14:textId="77777777" w:rsidR="00927667" w:rsidRDefault="002A5DC6">
      <w:pPr>
        <w:pStyle w:val="ListBullet"/>
      </w:pPr>
      <w:r>
        <w:t>Failure, Pressure &amp; the Second Innings Mindset.</w:t>
      </w:r>
    </w:p>
    <w:p w14:paraId="59BE55F2" w14:textId="77777777" w:rsidR="00927667" w:rsidRDefault="002A5DC6">
      <w:pPr>
        <w:pStyle w:val="ListBullet"/>
      </w:pPr>
      <w:r>
        <w:t>Confidence: From Watching to Participating.</w:t>
      </w:r>
    </w:p>
    <w:p w14:paraId="75F412AE" w14:textId="77777777" w:rsidR="00927667" w:rsidRDefault="002A5DC6">
      <w:pPr>
        <w:pStyle w:val="ListBullet"/>
      </w:pPr>
      <w:r>
        <w:t>Preparing for Life, Not Just a Job.</w:t>
      </w:r>
    </w:p>
    <w:p w14:paraId="2F7DA163" w14:textId="77777777" w:rsidR="00927667" w:rsidRDefault="002A5DC6">
      <w:r>
        <w:t>Important design implication: an institutional route may involve school-approved slo</w:t>
      </w:r>
      <w:r>
        <w:t>ts, cohorts, workshops, parent sessions, designated coordinators, referral pathways and institution-level reporting—not only individual online bookings.</w:t>
      </w:r>
    </w:p>
    <w:p w14:paraId="01A51654" w14:textId="77777777" w:rsidR="00927667" w:rsidRDefault="002A5DC6">
      <w:pPr>
        <w:pStyle w:val="Heading1"/>
      </w:pPr>
      <w:r>
        <w:t>6. Institutional Use Case B – R.K. Girls' College, Kishangarh</w:t>
      </w:r>
    </w:p>
    <w:p w14:paraId="3556534E" w14:textId="77777777" w:rsidR="00927667" w:rsidRDefault="002A5DC6">
      <w:r>
        <w:t>A college-based model shows a different u</w:t>
      </w:r>
      <w:r>
        <w:t>se case: mentoring students who are already in higher education and need exposure, opportunities, professional readiness and perspective beyond the degree.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927667" w14:paraId="7B319E49" w14:textId="77777777">
        <w:trPr>
          <w:jc w:val="center"/>
        </w:trPr>
        <w:tc>
          <w:tcPr>
            <w:tcW w:w="5184" w:type="dxa"/>
            <w:shd w:val="clear" w:color="auto" w:fill="DDEBF7"/>
          </w:tcPr>
          <w:p w14:paraId="4BC6B96B" w14:textId="77777777" w:rsidR="00927667" w:rsidRDefault="002A5DC6">
            <w:r>
              <w:t>ELEMENT</w:t>
            </w:r>
          </w:p>
        </w:tc>
        <w:tc>
          <w:tcPr>
            <w:tcW w:w="5184" w:type="dxa"/>
            <w:shd w:val="clear" w:color="auto" w:fill="DDEBF7"/>
          </w:tcPr>
          <w:p w14:paraId="21C41A4C" w14:textId="77777777" w:rsidR="00927667" w:rsidRDefault="002A5DC6">
            <w:r>
              <w:t>WORKING MODEL</w:t>
            </w:r>
          </w:p>
        </w:tc>
      </w:tr>
      <w:tr w:rsidR="00927667" w14:paraId="1BBFA249" w14:textId="77777777">
        <w:trPr>
          <w:jc w:val="center"/>
        </w:trPr>
        <w:tc>
          <w:tcPr>
            <w:tcW w:w="5184" w:type="dxa"/>
          </w:tcPr>
          <w:p w14:paraId="39925E11" w14:textId="77777777" w:rsidR="00927667" w:rsidRDefault="002A5DC6">
            <w:r>
              <w:t>Duration</w:t>
            </w:r>
          </w:p>
        </w:tc>
        <w:tc>
          <w:tcPr>
            <w:tcW w:w="5184" w:type="dxa"/>
          </w:tcPr>
          <w:p w14:paraId="3F2F7C48" w14:textId="77777777" w:rsidR="00927667" w:rsidRDefault="002A5DC6">
            <w:r>
              <w:t>90-day pilot</w:t>
            </w:r>
          </w:p>
        </w:tc>
      </w:tr>
      <w:tr w:rsidR="00927667" w14:paraId="4A0A8E79" w14:textId="77777777">
        <w:trPr>
          <w:jc w:val="center"/>
        </w:trPr>
        <w:tc>
          <w:tcPr>
            <w:tcW w:w="5184" w:type="dxa"/>
          </w:tcPr>
          <w:p w14:paraId="21C192FA" w14:textId="77777777" w:rsidR="00927667" w:rsidRDefault="002A5DC6">
            <w:r>
              <w:t>Presence</w:t>
            </w:r>
          </w:p>
        </w:tc>
        <w:tc>
          <w:tcPr>
            <w:tcW w:w="5184" w:type="dxa"/>
          </w:tcPr>
          <w:p w14:paraId="1A304D1A" w14:textId="77777777" w:rsidR="00927667" w:rsidRDefault="002A5DC6">
            <w:r>
              <w:t xml:space="preserve">One mutually agreed full working day per </w:t>
            </w:r>
            <w:r>
              <w:t>week</w:t>
            </w:r>
          </w:p>
        </w:tc>
      </w:tr>
      <w:tr w:rsidR="00927667" w14:paraId="48300BE2" w14:textId="77777777">
        <w:trPr>
          <w:jc w:val="center"/>
        </w:trPr>
        <w:tc>
          <w:tcPr>
            <w:tcW w:w="5184" w:type="dxa"/>
          </w:tcPr>
          <w:p w14:paraId="1208A25C" w14:textId="77777777" w:rsidR="00927667" w:rsidRDefault="002A5DC6">
            <w:r>
              <w:t>Coverage</w:t>
            </w:r>
          </w:p>
        </w:tc>
        <w:tc>
          <w:tcPr>
            <w:tcW w:w="5184" w:type="dxa"/>
          </w:tcPr>
          <w:p w14:paraId="70495433" w14:textId="77777777" w:rsidR="00927667" w:rsidRDefault="002A5DC6">
            <w:r>
              <w:t>Students from BBA, BCA, B.Sc., B.Ed. and other identified programmes</w:t>
            </w:r>
          </w:p>
        </w:tc>
      </w:tr>
      <w:tr w:rsidR="00927667" w14:paraId="1BD9551F" w14:textId="77777777">
        <w:trPr>
          <w:jc w:val="center"/>
        </w:trPr>
        <w:tc>
          <w:tcPr>
            <w:tcW w:w="5184" w:type="dxa"/>
          </w:tcPr>
          <w:p w14:paraId="7644B18B" w14:textId="77777777" w:rsidR="00927667" w:rsidRDefault="002A5DC6">
            <w:r>
              <w:lastRenderedPageBreak/>
              <w:t>Purpose</w:t>
            </w:r>
          </w:p>
        </w:tc>
        <w:tc>
          <w:tcPr>
            <w:tcW w:w="5184" w:type="dxa"/>
          </w:tcPr>
          <w:p w14:paraId="445C1689" w14:textId="77777777" w:rsidR="00927667" w:rsidRDefault="002A5DC6">
            <w:r>
              <w:t>College-to-Life mentoring, opportunities, exposure and life readiness</w:t>
            </w:r>
          </w:p>
        </w:tc>
      </w:tr>
    </w:tbl>
    <w:p w14:paraId="7BA34772" w14:textId="77777777" w:rsidR="00927667" w:rsidRDefault="002A5DC6">
      <w:pPr>
        <w:pStyle w:val="Heading2"/>
      </w:pPr>
      <w:r>
        <w:t>Key components</w:t>
      </w:r>
    </w:p>
    <w:p w14:paraId="41F8E1AA" w14:textId="77777777" w:rsidR="00927667" w:rsidRDefault="002A5DC6">
      <w:pPr>
        <w:pStyle w:val="ListBullet"/>
      </w:pPr>
      <w:r>
        <w:t>Individual mentoring and life-readiness support.</w:t>
      </w:r>
    </w:p>
    <w:p w14:paraId="03F61D57" w14:textId="77777777" w:rsidR="00927667" w:rsidRDefault="002A5DC6">
      <w:pPr>
        <w:pStyle w:val="ListBullet"/>
      </w:pPr>
      <w:r>
        <w:t>Career, higher-education and</w:t>
      </w:r>
      <w:r>
        <w:t xml:space="preserve"> opportunity perspective.</w:t>
      </w:r>
    </w:p>
    <w:p w14:paraId="13D03946" w14:textId="77777777" w:rsidR="00927667" w:rsidRDefault="002A5DC6">
      <w:pPr>
        <w:pStyle w:val="ListBullet"/>
      </w:pPr>
      <w:r>
        <w:t>Fellowships, scholarships, internships, courses and skill programmes.</w:t>
      </w:r>
    </w:p>
    <w:p w14:paraId="3631DB6B" w14:textId="77777777" w:rsidR="00927667" w:rsidRDefault="002A5DC6">
      <w:pPr>
        <w:pStyle w:val="ListBullet"/>
      </w:pPr>
      <w:r>
        <w:t>NGO/social-impact, entrepreneurship and emerging professional pathways.</w:t>
      </w:r>
    </w:p>
    <w:p w14:paraId="31BB590F" w14:textId="77777777" w:rsidR="00927667" w:rsidRDefault="002A5DC6">
      <w:pPr>
        <w:pStyle w:val="ListBullet"/>
      </w:pPr>
      <w:r>
        <w:t>Confidence, communication and professional readiness.</w:t>
      </w:r>
    </w:p>
    <w:p w14:paraId="7B546F55" w14:textId="77777777" w:rsidR="00927667" w:rsidRDefault="002A5DC6">
      <w:pPr>
        <w:pStyle w:val="ListBullet"/>
      </w:pPr>
      <w:r>
        <w:t xml:space="preserve">Meaningful connections with </w:t>
      </w:r>
      <w:r>
        <w:t>suitable professionals/resource persons.</w:t>
      </w:r>
    </w:p>
    <w:p w14:paraId="71401CBE" w14:textId="77777777" w:rsidR="00927667" w:rsidRDefault="002A5DC6">
      <w:pPr>
        <w:pStyle w:val="ListBullet"/>
      </w:pPr>
      <w:r>
        <w:t>Student leadership and participation.</w:t>
      </w:r>
    </w:p>
    <w:p w14:paraId="439B9172" w14:textId="77777777" w:rsidR="00927667" w:rsidRDefault="002A5DC6">
      <w:pPr>
        <w:pStyle w:val="ListBullet"/>
      </w:pPr>
      <w:r>
        <w:t>Constructive family/parent perspective where relevant.</w:t>
      </w:r>
    </w:p>
    <w:p w14:paraId="422795F6" w14:textId="77777777" w:rsidR="00927667" w:rsidRDefault="002A5DC6">
      <w:r>
        <w:t>The model explicitly avoids merely circulating links. Students should be helped to understand relevance and eligibility, r</w:t>
      </w:r>
      <w:r>
        <w:t>esearch an opportunity, prepare questions and identify a practical next step.</w:t>
      </w:r>
    </w:p>
    <w:p w14:paraId="03B0C627" w14:textId="77777777" w:rsidR="00927667" w:rsidRDefault="002A5DC6">
      <w:r>
        <w:t>Important design implication: Second Innings may need to support different cohorts, opportunity categories, follow-up histories and institution-specific pathways without becoming</w:t>
      </w:r>
      <w:r>
        <w:t xml:space="preserve"> a complex enterprise system too early.</w:t>
      </w:r>
    </w:p>
    <w:p w14:paraId="2FAE7A18" w14:textId="77777777" w:rsidR="00927667" w:rsidRDefault="002A5DC6">
      <w:r>
        <w:br w:type="page"/>
      </w:r>
    </w:p>
    <w:p w14:paraId="538EBFD6" w14:textId="77777777" w:rsidR="00927667" w:rsidRDefault="002A5DC6">
      <w:pPr>
        <w:pStyle w:val="Heading1"/>
      </w:pPr>
      <w:r>
        <w:lastRenderedPageBreak/>
        <w:t>7. Example Student-Facing Intervention – Know Yourself Beyond Your Marks</w:t>
      </w:r>
    </w:p>
    <w:p w14:paraId="26625BC5" w14:textId="77777777" w:rsidR="00927667" w:rsidRDefault="002A5DC6">
      <w:r>
        <w:t>This Class XII workshop is an example of how the mentoring philosophy becomes a structured student experience. It is deliberately not anti-ma</w:t>
      </w:r>
      <w:r>
        <w:t>rks. The central idea is that marks may help a student enter a university, but university and adult life require additional capacities.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927667" w14:paraId="68C35032" w14:textId="77777777">
        <w:trPr>
          <w:jc w:val="center"/>
        </w:trPr>
        <w:tc>
          <w:tcPr>
            <w:tcW w:w="5184" w:type="dxa"/>
            <w:shd w:val="clear" w:color="auto" w:fill="DDEBF7"/>
          </w:tcPr>
          <w:p w14:paraId="2667650B" w14:textId="77777777" w:rsidR="00927667" w:rsidRDefault="002A5DC6">
            <w:r>
              <w:t>WORKSHOP MOMENT</w:t>
            </w:r>
          </w:p>
        </w:tc>
        <w:tc>
          <w:tcPr>
            <w:tcW w:w="5184" w:type="dxa"/>
            <w:shd w:val="clear" w:color="auto" w:fill="DDEBF7"/>
          </w:tcPr>
          <w:p w14:paraId="679C0D9E" w14:textId="77777777" w:rsidR="00927667" w:rsidRDefault="002A5DC6">
            <w:r>
              <w:t>CORE QUESTION / IDEA</w:t>
            </w:r>
          </w:p>
        </w:tc>
      </w:tr>
      <w:tr w:rsidR="00927667" w14:paraId="78F2DFFA" w14:textId="77777777">
        <w:trPr>
          <w:jc w:val="center"/>
        </w:trPr>
        <w:tc>
          <w:tcPr>
            <w:tcW w:w="5184" w:type="dxa"/>
          </w:tcPr>
          <w:p w14:paraId="27E87A4A" w14:textId="77777777" w:rsidR="00927667" w:rsidRDefault="002A5DC6">
            <w:r>
              <w:t>Opening</w:t>
            </w:r>
          </w:p>
        </w:tc>
        <w:tc>
          <w:tcPr>
            <w:tcW w:w="5184" w:type="dxa"/>
          </w:tcPr>
          <w:p w14:paraId="1CA8207B" w14:textId="77777777" w:rsidR="00927667" w:rsidRDefault="002A5DC6">
            <w:r>
              <w:t>Marks can help you enter a university. What will help you make the most of</w:t>
            </w:r>
            <w:r>
              <w:t xml:space="preserve"> university life?</w:t>
            </w:r>
          </w:p>
        </w:tc>
      </w:tr>
      <w:tr w:rsidR="00927667" w14:paraId="6F0ABF19" w14:textId="77777777">
        <w:trPr>
          <w:jc w:val="center"/>
        </w:trPr>
        <w:tc>
          <w:tcPr>
            <w:tcW w:w="5184" w:type="dxa"/>
          </w:tcPr>
          <w:p w14:paraId="18877D19" w14:textId="77777777" w:rsidR="00927667" w:rsidRDefault="002A5DC6">
            <w:r>
              <w:t>Identity</w:t>
            </w:r>
          </w:p>
        </w:tc>
        <w:tc>
          <w:tcPr>
            <w:tcW w:w="5184" w:type="dxa"/>
          </w:tcPr>
          <w:p w14:paraId="20D6E48D" w14:textId="77777777" w:rsidR="00927667" w:rsidRDefault="002A5DC6">
            <w:r>
              <w:t>If marks, stream and school name are removed, how would you describe yourself?</w:t>
            </w:r>
          </w:p>
        </w:tc>
      </w:tr>
      <w:tr w:rsidR="00927667" w14:paraId="1EDBEB99" w14:textId="77777777">
        <w:trPr>
          <w:jc w:val="center"/>
        </w:trPr>
        <w:tc>
          <w:tcPr>
            <w:tcW w:w="5184" w:type="dxa"/>
          </w:tcPr>
          <w:p w14:paraId="0A522609" w14:textId="77777777" w:rsidR="00927667" w:rsidRDefault="002A5DC6">
            <w:r>
              <w:t>Balance</w:t>
            </w:r>
          </w:p>
        </w:tc>
        <w:tc>
          <w:tcPr>
            <w:tcW w:w="5184" w:type="dxa"/>
          </w:tcPr>
          <w:p w14:paraId="0C89D5CE" w14:textId="77777777" w:rsidR="00927667" w:rsidRDefault="002A5DC6">
            <w:r>
              <w:t>Marks matter for eligibility, admissions and opportunities—but marks alone cannot make university life successful.</w:t>
            </w:r>
          </w:p>
        </w:tc>
      </w:tr>
      <w:tr w:rsidR="00927667" w14:paraId="3DCB376E" w14:textId="77777777">
        <w:trPr>
          <w:jc w:val="center"/>
        </w:trPr>
        <w:tc>
          <w:tcPr>
            <w:tcW w:w="5184" w:type="dxa"/>
          </w:tcPr>
          <w:p w14:paraId="75EA030D" w14:textId="77777777" w:rsidR="00927667" w:rsidRDefault="002A5DC6">
            <w:r>
              <w:t>Freedom</w:t>
            </w:r>
          </w:p>
        </w:tc>
        <w:tc>
          <w:tcPr>
            <w:tcW w:w="5184" w:type="dxa"/>
          </w:tcPr>
          <w:p w14:paraId="2D840BF3" w14:textId="77777777" w:rsidR="00927667" w:rsidRDefault="002A5DC6">
            <w:r>
              <w:t>University gives you freedom. What will you do with it?</w:t>
            </w:r>
          </w:p>
        </w:tc>
      </w:tr>
      <w:tr w:rsidR="00927667" w14:paraId="0ECE1B8F" w14:textId="77777777">
        <w:trPr>
          <w:jc w:val="center"/>
        </w:trPr>
        <w:tc>
          <w:tcPr>
            <w:tcW w:w="5184" w:type="dxa"/>
          </w:tcPr>
          <w:p w14:paraId="381A3BBF" w14:textId="77777777" w:rsidR="00927667" w:rsidRDefault="002A5DC6">
            <w:r>
              <w:t>Self-management</w:t>
            </w:r>
          </w:p>
        </w:tc>
        <w:tc>
          <w:tcPr>
            <w:tcW w:w="5184" w:type="dxa"/>
          </w:tcPr>
          <w:p w14:paraId="6172DE7C" w14:textId="77777777" w:rsidR="00927667" w:rsidRDefault="002A5DC6">
            <w:r>
              <w:t>When nobody is continuously managing you, how will you manage yourself?</w:t>
            </w:r>
          </w:p>
        </w:tc>
      </w:tr>
      <w:tr w:rsidR="00927667" w14:paraId="2125DE15" w14:textId="77777777">
        <w:trPr>
          <w:jc w:val="center"/>
        </w:trPr>
        <w:tc>
          <w:tcPr>
            <w:tcW w:w="5184" w:type="dxa"/>
          </w:tcPr>
          <w:p w14:paraId="1403EEA1" w14:textId="77777777" w:rsidR="00927667" w:rsidRDefault="002A5DC6">
            <w:r>
              <w:t>Action</w:t>
            </w:r>
          </w:p>
        </w:tc>
        <w:tc>
          <w:tcPr>
            <w:tcW w:w="5184" w:type="dxa"/>
          </w:tcPr>
          <w:p w14:paraId="75E65A5F" w14:textId="77777777" w:rsidR="00927667" w:rsidRDefault="002A5DC6">
            <w:r>
              <w:t>What is one capability you want to strengthen, and what is one 7-day experiment you can undertake?</w:t>
            </w:r>
          </w:p>
        </w:tc>
      </w:tr>
      <w:tr w:rsidR="00927667" w14:paraId="0557BA0E" w14:textId="77777777">
        <w:trPr>
          <w:jc w:val="center"/>
        </w:trPr>
        <w:tc>
          <w:tcPr>
            <w:tcW w:w="5184" w:type="dxa"/>
          </w:tcPr>
          <w:p w14:paraId="44C590F0" w14:textId="77777777" w:rsidR="00927667" w:rsidRDefault="002A5DC6">
            <w:r>
              <w:t>Clo</w:t>
            </w:r>
            <w:r>
              <w:t>sing</w:t>
            </w:r>
          </w:p>
        </w:tc>
        <w:tc>
          <w:tcPr>
            <w:tcW w:w="5184" w:type="dxa"/>
          </w:tcPr>
          <w:p w14:paraId="6A5621B3" w14:textId="77777777" w:rsidR="00927667" w:rsidRDefault="002A5DC6">
            <w:r>
              <w:t>Marks may help you get through the gate. What you do after entering will shape the person you become.</w:t>
            </w:r>
          </w:p>
        </w:tc>
      </w:tr>
    </w:tbl>
    <w:p w14:paraId="11895F64" w14:textId="77777777" w:rsidR="00927667" w:rsidRDefault="002A5DC6">
      <w:pPr>
        <w:pStyle w:val="Heading2"/>
      </w:pPr>
      <w:r>
        <w:t>Workshop design principle</w:t>
      </w:r>
    </w:p>
    <w:p w14:paraId="5E1D2A8F" w14:textId="77777777" w:rsidR="00927667" w:rsidRDefault="002A5DC6">
      <w:pPr>
        <w:jc w:val="center"/>
      </w:pPr>
      <w:r>
        <w:rPr>
          <w:b/>
        </w:rPr>
        <w:t>The presentation creates curiosity. The mentor creates conversation. Students create the answers.</w:t>
      </w:r>
    </w:p>
    <w:p w14:paraId="1FF6A8BC" w14:textId="77777777" w:rsidR="00927667" w:rsidRDefault="002A5DC6">
      <w:r>
        <w:t>A future technical syste</w:t>
      </w:r>
      <w:r>
        <w:t>m could potentially support pre-session reflection, QR/action cards, post-session follow-up or pathways into one-to-one mentoring—but only where this improves the student experience rather than adding digital complexity.</w:t>
      </w:r>
    </w:p>
    <w:p w14:paraId="54B406A4" w14:textId="77777777" w:rsidR="00927667" w:rsidRDefault="002A5DC6">
      <w:pPr>
        <w:pStyle w:val="Heading1"/>
      </w:pPr>
      <w:r>
        <w:lastRenderedPageBreak/>
        <w:t>8. Opportunity Knowledge Bank</w:t>
      </w:r>
    </w:p>
    <w:p w14:paraId="196FB352" w14:textId="77777777" w:rsidR="00927667" w:rsidRDefault="002A5DC6">
      <w:r>
        <w:t>The O</w:t>
      </w:r>
      <w:r>
        <w:t>pportunity Knowledge Bank is intended to become a curated and verified resource layer behind mentoring. It is not intended to be a random directory of links or an automated recommendation engine.</w:t>
      </w:r>
    </w:p>
    <w:p w14:paraId="6D3F2049" w14:textId="77777777" w:rsidR="00927667" w:rsidRDefault="002A5DC6">
      <w:pPr>
        <w:pStyle w:val="Heading2"/>
      </w:pPr>
      <w:r>
        <w:t>Current information structure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927667" w14:paraId="39469CC3" w14:textId="77777777">
        <w:trPr>
          <w:jc w:val="center"/>
        </w:trPr>
        <w:tc>
          <w:tcPr>
            <w:tcW w:w="5184" w:type="dxa"/>
            <w:shd w:val="clear" w:color="auto" w:fill="DDEBF7"/>
          </w:tcPr>
          <w:p w14:paraId="29C68602" w14:textId="77777777" w:rsidR="00927667" w:rsidRDefault="002A5DC6">
            <w:r>
              <w:t>FIELD</w:t>
            </w:r>
          </w:p>
        </w:tc>
        <w:tc>
          <w:tcPr>
            <w:tcW w:w="5184" w:type="dxa"/>
            <w:shd w:val="clear" w:color="auto" w:fill="DDEBF7"/>
          </w:tcPr>
          <w:p w14:paraId="400FCD5F" w14:textId="77777777" w:rsidR="00927667" w:rsidRDefault="002A5DC6">
            <w:r>
              <w:t>PURPOSE</w:t>
            </w:r>
          </w:p>
        </w:tc>
      </w:tr>
      <w:tr w:rsidR="00927667" w14:paraId="42166CA7" w14:textId="77777777">
        <w:trPr>
          <w:jc w:val="center"/>
        </w:trPr>
        <w:tc>
          <w:tcPr>
            <w:tcW w:w="5184" w:type="dxa"/>
          </w:tcPr>
          <w:p w14:paraId="64F8CA37" w14:textId="77777777" w:rsidR="00927667" w:rsidRDefault="002A5DC6">
            <w:r>
              <w:t>Opportunity / Resource</w:t>
            </w:r>
          </w:p>
        </w:tc>
        <w:tc>
          <w:tcPr>
            <w:tcW w:w="5184" w:type="dxa"/>
          </w:tcPr>
          <w:p w14:paraId="377296F8" w14:textId="77777777" w:rsidR="00927667" w:rsidRDefault="002A5DC6">
            <w:r>
              <w:t>Name of the programme, institution, fellowship, internship, expert/resource etc.</w:t>
            </w:r>
          </w:p>
        </w:tc>
      </w:tr>
      <w:tr w:rsidR="00927667" w14:paraId="597483C2" w14:textId="77777777">
        <w:trPr>
          <w:jc w:val="center"/>
        </w:trPr>
        <w:tc>
          <w:tcPr>
            <w:tcW w:w="5184" w:type="dxa"/>
          </w:tcPr>
          <w:p w14:paraId="71532439" w14:textId="77777777" w:rsidR="00927667" w:rsidRDefault="002A5DC6">
            <w:r>
              <w:t>Category / Field / Theme</w:t>
            </w:r>
          </w:p>
        </w:tc>
        <w:tc>
          <w:tcPr>
            <w:tcW w:w="5184" w:type="dxa"/>
          </w:tcPr>
          <w:p w14:paraId="1DA18B95" w14:textId="77777777" w:rsidR="00927667" w:rsidRDefault="002A5DC6">
            <w:r>
              <w:t>Allows meaningful classification.</w:t>
            </w:r>
          </w:p>
        </w:tc>
      </w:tr>
      <w:tr w:rsidR="00927667" w14:paraId="570A0CEC" w14:textId="77777777">
        <w:trPr>
          <w:jc w:val="center"/>
        </w:trPr>
        <w:tc>
          <w:tcPr>
            <w:tcW w:w="5184" w:type="dxa"/>
          </w:tcPr>
          <w:p w14:paraId="65EF7EE5" w14:textId="77777777" w:rsidR="00927667" w:rsidRDefault="002A5DC6">
            <w:r>
              <w:t>Best For / Stage</w:t>
            </w:r>
          </w:p>
        </w:tc>
        <w:tc>
          <w:tcPr>
            <w:tcW w:w="5184" w:type="dxa"/>
          </w:tcPr>
          <w:p w14:paraId="2FE3F3BB" w14:textId="77777777" w:rsidR="00927667" w:rsidRDefault="002A5DC6">
            <w:r>
              <w:t>Helps determine who may find it relevant.</w:t>
            </w:r>
          </w:p>
        </w:tc>
      </w:tr>
      <w:tr w:rsidR="00927667" w14:paraId="43049783" w14:textId="77777777">
        <w:trPr>
          <w:jc w:val="center"/>
        </w:trPr>
        <w:tc>
          <w:tcPr>
            <w:tcW w:w="5184" w:type="dxa"/>
          </w:tcPr>
          <w:p w14:paraId="379E9838" w14:textId="77777777" w:rsidR="00927667" w:rsidRDefault="002A5DC6">
            <w:r>
              <w:t>What It Offers</w:t>
            </w:r>
          </w:p>
        </w:tc>
        <w:tc>
          <w:tcPr>
            <w:tcW w:w="5184" w:type="dxa"/>
          </w:tcPr>
          <w:p w14:paraId="5A42780E" w14:textId="77777777" w:rsidR="00927667" w:rsidRDefault="002A5DC6">
            <w:r>
              <w:t xml:space="preserve">Short practical </w:t>
            </w:r>
            <w:r>
              <w:t>description.</w:t>
            </w:r>
          </w:p>
        </w:tc>
      </w:tr>
      <w:tr w:rsidR="00927667" w14:paraId="7938BC4A" w14:textId="77777777">
        <w:trPr>
          <w:jc w:val="center"/>
        </w:trPr>
        <w:tc>
          <w:tcPr>
            <w:tcW w:w="5184" w:type="dxa"/>
          </w:tcPr>
          <w:p w14:paraId="2235620B" w14:textId="77777777" w:rsidR="00927667" w:rsidRDefault="002A5DC6">
            <w:r>
              <w:t>Eligibility</w:t>
            </w:r>
          </w:p>
        </w:tc>
        <w:tc>
          <w:tcPr>
            <w:tcW w:w="5184" w:type="dxa"/>
          </w:tcPr>
          <w:p w14:paraId="74FF1796" w14:textId="77777777" w:rsidR="00927667" w:rsidRDefault="002A5DC6">
            <w:r>
              <w:t>Who can apply/participate.</w:t>
            </w:r>
          </w:p>
        </w:tc>
      </w:tr>
      <w:tr w:rsidR="00927667" w14:paraId="36E72336" w14:textId="77777777">
        <w:trPr>
          <w:jc w:val="center"/>
        </w:trPr>
        <w:tc>
          <w:tcPr>
            <w:tcW w:w="5184" w:type="dxa"/>
          </w:tcPr>
          <w:p w14:paraId="109C6B2E" w14:textId="77777777" w:rsidR="00927667" w:rsidRDefault="002A5DC6">
            <w:r>
              <w:t>Location / Mode</w:t>
            </w:r>
          </w:p>
        </w:tc>
        <w:tc>
          <w:tcPr>
            <w:tcW w:w="5184" w:type="dxa"/>
          </w:tcPr>
          <w:p w14:paraId="5BC886C5" w14:textId="77777777" w:rsidR="00927667" w:rsidRDefault="002A5DC6">
            <w:r>
              <w:t>Physical, hybrid or online context.</w:t>
            </w:r>
          </w:p>
        </w:tc>
      </w:tr>
      <w:tr w:rsidR="00927667" w14:paraId="17A0E9A4" w14:textId="77777777">
        <w:trPr>
          <w:jc w:val="center"/>
        </w:trPr>
        <w:tc>
          <w:tcPr>
            <w:tcW w:w="5184" w:type="dxa"/>
          </w:tcPr>
          <w:p w14:paraId="5C3E9AD1" w14:textId="77777777" w:rsidR="00927667" w:rsidRDefault="002A5DC6">
            <w:r>
              <w:t>Timeline / Deadline</w:t>
            </w:r>
          </w:p>
        </w:tc>
        <w:tc>
          <w:tcPr>
            <w:tcW w:w="5184" w:type="dxa"/>
          </w:tcPr>
          <w:p w14:paraId="68C639B6" w14:textId="77777777" w:rsidR="00927667" w:rsidRDefault="002A5DC6">
            <w:r>
              <w:t>Time sensitivity.</w:t>
            </w:r>
          </w:p>
        </w:tc>
      </w:tr>
      <w:tr w:rsidR="00927667" w14:paraId="02E6445A" w14:textId="77777777">
        <w:trPr>
          <w:jc w:val="center"/>
        </w:trPr>
        <w:tc>
          <w:tcPr>
            <w:tcW w:w="5184" w:type="dxa"/>
          </w:tcPr>
          <w:p w14:paraId="132FE8FC" w14:textId="77777777" w:rsidR="00927667" w:rsidRDefault="002A5DC6">
            <w:r>
              <w:t>Cost / Funding</w:t>
            </w:r>
          </w:p>
        </w:tc>
        <w:tc>
          <w:tcPr>
            <w:tcW w:w="5184" w:type="dxa"/>
          </w:tcPr>
          <w:p w14:paraId="3009CC10" w14:textId="77777777" w:rsidR="00927667" w:rsidRDefault="002A5DC6">
            <w:r>
              <w:t>Fees, stipend, scholarship or funding where applicable.</w:t>
            </w:r>
          </w:p>
        </w:tc>
      </w:tr>
      <w:tr w:rsidR="00927667" w14:paraId="393725CE" w14:textId="77777777">
        <w:trPr>
          <w:jc w:val="center"/>
        </w:trPr>
        <w:tc>
          <w:tcPr>
            <w:tcW w:w="5184" w:type="dxa"/>
          </w:tcPr>
          <w:p w14:paraId="56D8EF8F" w14:textId="77777777" w:rsidR="00927667" w:rsidRDefault="002A5DC6">
            <w:r>
              <w:t>Official Source</w:t>
            </w:r>
          </w:p>
        </w:tc>
        <w:tc>
          <w:tcPr>
            <w:tcW w:w="5184" w:type="dxa"/>
          </w:tcPr>
          <w:p w14:paraId="5B6B2A00" w14:textId="77777777" w:rsidR="00927667" w:rsidRDefault="002A5DC6">
            <w:r>
              <w:t xml:space="preserve">Primary </w:t>
            </w:r>
            <w:r>
              <w:t>verification source.</w:t>
            </w:r>
          </w:p>
        </w:tc>
      </w:tr>
      <w:tr w:rsidR="00927667" w14:paraId="3EDB69C5" w14:textId="77777777">
        <w:trPr>
          <w:jc w:val="center"/>
        </w:trPr>
        <w:tc>
          <w:tcPr>
            <w:tcW w:w="5184" w:type="dxa"/>
          </w:tcPr>
          <w:p w14:paraId="13B22794" w14:textId="77777777" w:rsidR="00927667" w:rsidRDefault="002A5DC6">
            <w:r>
              <w:t>Why Useful</w:t>
            </w:r>
          </w:p>
        </w:tc>
        <w:tc>
          <w:tcPr>
            <w:tcW w:w="5184" w:type="dxa"/>
          </w:tcPr>
          <w:p w14:paraId="34A52724" w14:textId="77777777" w:rsidR="00927667" w:rsidRDefault="002A5DC6">
            <w:r>
              <w:t>Why it may matter to a student.</w:t>
            </w:r>
          </w:p>
        </w:tc>
      </w:tr>
      <w:tr w:rsidR="00927667" w14:paraId="454E44C9" w14:textId="77777777">
        <w:trPr>
          <w:jc w:val="center"/>
        </w:trPr>
        <w:tc>
          <w:tcPr>
            <w:tcW w:w="5184" w:type="dxa"/>
          </w:tcPr>
          <w:p w14:paraId="02756E4E" w14:textId="77777777" w:rsidR="00927667" w:rsidRDefault="002A5DC6">
            <w:r>
              <w:t>Student Fit / When to Mention</w:t>
            </w:r>
          </w:p>
        </w:tc>
        <w:tc>
          <w:tcPr>
            <w:tcW w:w="5184" w:type="dxa"/>
          </w:tcPr>
          <w:p w14:paraId="6E15619A" w14:textId="77777777" w:rsidR="00927667" w:rsidRDefault="002A5DC6">
            <w:r>
              <w:t>Mentoring judgement rather than mass circulation.</w:t>
            </w:r>
          </w:p>
        </w:tc>
      </w:tr>
      <w:tr w:rsidR="00927667" w14:paraId="16F43637" w14:textId="77777777">
        <w:trPr>
          <w:jc w:val="center"/>
        </w:trPr>
        <w:tc>
          <w:tcPr>
            <w:tcW w:w="5184" w:type="dxa"/>
          </w:tcPr>
          <w:p w14:paraId="66B1BCE4" w14:textId="77777777" w:rsidR="00927667" w:rsidRDefault="002A5DC6">
            <w:r>
              <w:t>Suggested Next Step</w:t>
            </w:r>
          </w:p>
        </w:tc>
        <w:tc>
          <w:tcPr>
            <w:tcW w:w="5184" w:type="dxa"/>
          </w:tcPr>
          <w:p w14:paraId="4BA869EB" w14:textId="77777777" w:rsidR="00927667" w:rsidRDefault="002A5DC6">
            <w:r>
              <w:t>What the student should do after receiving it.</w:t>
            </w:r>
          </w:p>
        </w:tc>
      </w:tr>
      <w:tr w:rsidR="00927667" w14:paraId="49CE7AA8" w14:textId="77777777">
        <w:trPr>
          <w:jc w:val="center"/>
        </w:trPr>
        <w:tc>
          <w:tcPr>
            <w:tcW w:w="5184" w:type="dxa"/>
          </w:tcPr>
          <w:p w14:paraId="31D0874A" w14:textId="77777777" w:rsidR="00927667" w:rsidRDefault="002A5DC6">
            <w:r>
              <w:t>Last Verified</w:t>
            </w:r>
          </w:p>
        </w:tc>
        <w:tc>
          <w:tcPr>
            <w:tcW w:w="5184" w:type="dxa"/>
          </w:tcPr>
          <w:p w14:paraId="27E2FB46" w14:textId="77777777" w:rsidR="00927667" w:rsidRDefault="002A5DC6">
            <w:r>
              <w:t xml:space="preserve">Important because </w:t>
            </w:r>
            <w:r>
              <w:t>opportunities change.</w:t>
            </w:r>
          </w:p>
        </w:tc>
      </w:tr>
      <w:tr w:rsidR="00927667" w14:paraId="07C63386" w14:textId="77777777">
        <w:trPr>
          <w:jc w:val="center"/>
        </w:trPr>
        <w:tc>
          <w:tcPr>
            <w:tcW w:w="5184" w:type="dxa"/>
          </w:tcPr>
          <w:p w14:paraId="11444AC9" w14:textId="77777777" w:rsidR="00927667" w:rsidRDefault="002A5DC6">
            <w:r>
              <w:t>Status / Priority / Notes</w:t>
            </w:r>
          </w:p>
        </w:tc>
        <w:tc>
          <w:tcPr>
            <w:tcW w:w="5184" w:type="dxa"/>
          </w:tcPr>
          <w:p w14:paraId="03F5CD00" w14:textId="77777777" w:rsidR="00927667" w:rsidRDefault="002A5DC6">
            <w:r>
              <w:t>Operational tracking.</w:t>
            </w:r>
          </w:p>
        </w:tc>
      </w:tr>
    </w:tbl>
    <w:p w14:paraId="59B349D6" w14:textId="77777777" w:rsidR="00927667" w:rsidRDefault="002A5DC6">
      <w:pPr>
        <w:pStyle w:val="Heading2"/>
      </w:pPr>
      <w:r>
        <w:t>Technical questions to explore</w:t>
      </w:r>
    </w:p>
    <w:p w14:paraId="4E246C62" w14:textId="77777777" w:rsidR="00927667" w:rsidRDefault="002A5DC6">
      <w:pPr>
        <w:pStyle w:val="ListBullet"/>
      </w:pPr>
      <w:r>
        <w:t>At what scale does Excel stop being the right tool—50, 500 or 5,000 entries?</w:t>
      </w:r>
    </w:p>
    <w:p w14:paraId="665EDD0A" w14:textId="77777777" w:rsidR="00927667" w:rsidRDefault="002A5DC6">
      <w:pPr>
        <w:pStyle w:val="ListBullet"/>
      </w:pPr>
      <w:r>
        <w:t xml:space="preserve">Should the data structure be improved now even if Excel remains the </w:t>
      </w:r>
      <w:r>
        <w:t>front end?</w:t>
      </w:r>
    </w:p>
    <w:p w14:paraId="6052C8FC" w14:textId="77777777" w:rsidR="00927667" w:rsidRDefault="002A5DC6">
      <w:pPr>
        <w:pStyle w:val="ListBullet"/>
      </w:pPr>
      <w:r>
        <w:t>How should tagging, search and verification work?</w:t>
      </w:r>
    </w:p>
    <w:p w14:paraId="62F54B27" w14:textId="77777777" w:rsidR="00927667" w:rsidRDefault="002A5DC6">
      <w:pPr>
        <w:pStyle w:val="ListBullet"/>
      </w:pPr>
      <w:r>
        <w:t>Should students ever search the bank directly, or should access remain curated through mentoring?</w:t>
      </w:r>
    </w:p>
    <w:p w14:paraId="77510EAD" w14:textId="77777777" w:rsidR="00927667" w:rsidRDefault="002A5DC6">
      <w:pPr>
        <w:pStyle w:val="ListBullet"/>
      </w:pPr>
      <w:r>
        <w:t>How can stale information be identified and re-verified?</w:t>
      </w:r>
    </w:p>
    <w:p w14:paraId="7BACF82F" w14:textId="77777777" w:rsidR="00927667" w:rsidRDefault="002A5DC6">
      <w:pPr>
        <w:pStyle w:val="ListBullet"/>
      </w:pPr>
      <w:r>
        <w:t xml:space="preserve">Could future matching assist the mentor </w:t>
      </w:r>
      <w:r>
        <w:t>without turning into an opaque automated recommendation system?</w:t>
      </w:r>
    </w:p>
    <w:p w14:paraId="35BA0E4C" w14:textId="77777777" w:rsidR="00927667" w:rsidRDefault="002A5DC6">
      <w:pPr>
        <w:pStyle w:val="Heading1"/>
      </w:pPr>
      <w:r>
        <w:lastRenderedPageBreak/>
        <w:t>9. Proposed Student Journey</w:t>
      </w:r>
    </w:p>
    <w:p w14:paraId="3DC350C0" w14:textId="77777777" w:rsidR="00927667" w:rsidRDefault="002A5DC6">
      <w:pPr>
        <w:jc w:val="center"/>
      </w:pPr>
      <w:r>
        <w:rPr>
          <w:b/>
          <w:sz w:val="30"/>
        </w:rPr>
        <w:t>DISCOVER → UNDERSTAND → CONTACT / BOOK → PRE-CONTEXT → CONVERSATION → ACTION → 7-DAY FOLLOW-UP → CONTINUE / RESOURCE / REFERRAL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48"/>
        <w:gridCol w:w="3455"/>
        <w:gridCol w:w="3455"/>
      </w:tblGrid>
      <w:tr w:rsidR="00927667" w14:paraId="24A06B4D" w14:textId="77777777">
        <w:trPr>
          <w:jc w:val="center"/>
        </w:trPr>
        <w:tc>
          <w:tcPr>
            <w:tcW w:w="3456" w:type="dxa"/>
            <w:shd w:val="clear" w:color="auto" w:fill="DDEBF7"/>
          </w:tcPr>
          <w:p w14:paraId="08FDB91C" w14:textId="77777777" w:rsidR="00927667" w:rsidRDefault="002A5DC6">
            <w:r>
              <w:t>STAGE</w:t>
            </w:r>
          </w:p>
        </w:tc>
        <w:tc>
          <w:tcPr>
            <w:tcW w:w="3456" w:type="dxa"/>
            <w:shd w:val="clear" w:color="auto" w:fill="DDEBF7"/>
          </w:tcPr>
          <w:p w14:paraId="08B3151B" w14:textId="77777777" w:rsidR="00927667" w:rsidRDefault="002A5DC6">
            <w:r>
              <w:t>HUMAN EXPERIENCE</w:t>
            </w:r>
          </w:p>
        </w:tc>
        <w:tc>
          <w:tcPr>
            <w:tcW w:w="3456" w:type="dxa"/>
            <w:shd w:val="clear" w:color="auto" w:fill="DDEBF7"/>
          </w:tcPr>
          <w:p w14:paraId="593D6D8C" w14:textId="77777777" w:rsidR="00927667" w:rsidRDefault="002A5DC6">
            <w:r>
              <w:t>TECHNICAL ENA</w:t>
            </w:r>
            <w:r>
              <w:t>BLEMENT TO THINK ABOUT</w:t>
            </w:r>
          </w:p>
        </w:tc>
      </w:tr>
      <w:tr w:rsidR="00927667" w14:paraId="1735F708" w14:textId="77777777">
        <w:trPr>
          <w:jc w:val="center"/>
        </w:trPr>
        <w:tc>
          <w:tcPr>
            <w:tcW w:w="3456" w:type="dxa"/>
          </w:tcPr>
          <w:p w14:paraId="394141D7" w14:textId="77777777" w:rsidR="00927667" w:rsidRDefault="002A5DC6">
            <w:r>
              <w:t>Discover</w:t>
            </w:r>
          </w:p>
        </w:tc>
        <w:tc>
          <w:tcPr>
            <w:tcW w:w="3456" w:type="dxa"/>
          </w:tcPr>
          <w:p w14:paraId="178798EB" w14:textId="77777777" w:rsidR="00927667" w:rsidRDefault="002A5DC6">
            <w:r>
              <w:t>Student/parent/institution first hears about Second Innings.</w:t>
            </w:r>
          </w:p>
        </w:tc>
        <w:tc>
          <w:tcPr>
            <w:tcW w:w="3456" w:type="dxa"/>
          </w:tcPr>
          <w:p w14:paraId="4802319C" w14:textId="77777777" w:rsidR="00927667" w:rsidRDefault="002A5DC6">
            <w:r>
              <w:t>Credible mobile-first presence; clear source tracking.</w:t>
            </w:r>
          </w:p>
        </w:tc>
      </w:tr>
      <w:tr w:rsidR="00927667" w14:paraId="181D1079" w14:textId="77777777">
        <w:trPr>
          <w:jc w:val="center"/>
        </w:trPr>
        <w:tc>
          <w:tcPr>
            <w:tcW w:w="3456" w:type="dxa"/>
          </w:tcPr>
          <w:p w14:paraId="0C529AB8" w14:textId="77777777" w:rsidR="00927667" w:rsidRDefault="002A5DC6">
            <w:r>
              <w:t>Understand</w:t>
            </w:r>
          </w:p>
        </w:tc>
        <w:tc>
          <w:tcPr>
            <w:tcW w:w="3456" w:type="dxa"/>
          </w:tcPr>
          <w:p w14:paraId="580629C8" w14:textId="77777777" w:rsidR="00927667" w:rsidRDefault="002A5DC6">
            <w:r>
              <w:t>User quickly understands what the service is and is not.</w:t>
            </w:r>
          </w:p>
        </w:tc>
        <w:tc>
          <w:tcPr>
            <w:tcW w:w="3456" w:type="dxa"/>
          </w:tcPr>
          <w:p w14:paraId="7F7DCC8C" w14:textId="77777777" w:rsidR="00927667" w:rsidRDefault="002A5DC6">
            <w:r>
              <w:t xml:space="preserve">Simple explanation, FAQs, </w:t>
            </w:r>
            <w:r>
              <w:t>appropriate route for student/parent/institution.</w:t>
            </w:r>
          </w:p>
        </w:tc>
      </w:tr>
      <w:tr w:rsidR="00927667" w14:paraId="2A5DDA7E" w14:textId="77777777">
        <w:trPr>
          <w:jc w:val="center"/>
        </w:trPr>
        <w:tc>
          <w:tcPr>
            <w:tcW w:w="3456" w:type="dxa"/>
          </w:tcPr>
          <w:p w14:paraId="2E0D9DF1" w14:textId="77777777" w:rsidR="00927667" w:rsidRDefault="002A5DC6">
            <w:r>
              <w:t>Contact / Book</w:t>
            </w:r>
          </w:p>
        </w:tc>
        <w:tc>
          <w:tcPr>
            <w:tcW w:w="3456" w:type="dxa"/>
          </w:tcPr>
          <w:p w14:paraId="5B70F1ED" w14:textId="77777777" w:rsidR="00927667" w:rsidRDefault="002A5DC6">
            <w:r>
              <w:t>Easy first contact without unnecessary friction.</w:t>
            </w:r>
          </w:p>
        </w:tc>
        <w:tc>
          <w:tcPr>
            <w:tcW w:w="3456" w:type="dxa"/>
          </w:tcPr>
          <w:p w14:paraId="16FE06F6" w14:textId="77777777" w:rsidR="00927667" w:rsidRDefault="002A5DC6">
            <w:r>
              <w:t>WhatsApp/form/booking flow; calendar and rescheduling.</w:t>
            </w:r>
          </w:p>
        </w:tc>
      </w:tr>
      <w:tr w:rsidR="00927667" w14:paraId="038233F2" w14:textId="77777777">
        <w:trPr>
          <w:jc w:val="center"/>
        </w:trPr>
        <w:tc>
          <w:tcPr>
            <w:tcW w:w="3456" w:type="dxa"/>
          </w:tcPr>
          <w:p w14:paraId="6D93E66B" w14:textId="77777777" w:rsidR="00927667" w:rsidRDefault="002A5DC6">
            <w:r>
              <w:t>Pre-context</w:t>
            </w:r>
          </w:p>
        </w:tc>
        <w:tc>
          <w:tcPr>
            <w:tcW w:w="3456" w:type="dxa"/>
          </w:tcPr>
          <w:p w14:paraId="5DFB7E1F" w14:textId="77777777" w:rsidR="00927667" w:rsidRDefault="002A5DC6">
            <w:r>
              <w:t>Enough information is available to make the conversation useful.</w:t>
            </w:r>
          </w:p>
        </w:tc>
        <w:tc>
          <w:tcPr>
            <w:tcW w:w="3456" w:type="dxa"/>
          </w:tcPr>
          <w:p w14:paraId="142250CB" w14:textId="77777777" w:rsidR="00927667" w:rsidRDefault="002A5DC6">
            <w:r>
              <w:t xml:space="preserve">Minimum </w:t>
            </w:r>
            <w:r>
              <w:t>intake; avoid collecting unnecessary sensitive data.</w:t>
            </w:r>
          </w:p>
        </w:tc>
      </w:tr>
      <w:tr w:rsidR="00927667" w14:paraId="5BD1CB7A" w14:textId="77777777">
        <w:trPr>
          <w:jc w:val="center"/>
        </w:trPr>
        <w:tc>
          <w:tcPr>
            <w:tcW w:w="3456" w:type="dxa"/>
          </w:tcPr>
          <w:p w14:paraId="350F873B" w14:textId="77777777" w:rsidR="00927667" w:rsidRDefault="002A5DC6">
            <w:r>
              <w:t>Conversation</w:t>
            </w:r>
          </w:p>
        </w:tc>
        <w:tc>
          <w:tcPr>
            <w:tcW w:w="3456" w:type="dxa"/>
          </w:tcPr>
          <w:p w14:paraId="2FC3C4BE" w14:textId="77777777" w:rsidR="00927667" w:rsidRDefault="002A5DC6">
            <w:r>
              <w:t>Human mentoring online or in person.</w:t>
            </w:r>
          </w:p>
        </w:tc>
        <w:tc>
          <w:tcPr>
            <w:tcW w:w="3456" w:type="dxa"/>
          </w:tcPr>
          <w:p w14:paraId="045F6C7E" w14:textId="77777777" w:rsidR="00927667" w:rsidRDefault="002A5DC6">
            <w:r>
              <w:t>Meeting link/slot; private notes where appropriate.</w:t>
            </w:r>
          </w:p>
        </w:tc>
      </w:tr>
      <w:tr w:rsidR="00927667" w14:paraId="4B701C89" w14:textId="77777777">
        <w:trPr>
          <w:jc w:val="center"/>
        </w:trPr>
        <w:tc>
          <w:tcPr>
            <w:tcW w:w="3456" w:type="dxa"/>
          </w:tcPr>
          <w:p w14:paraId="1A77FFE2" w14:textId="77777777" w:rsidR="00927667" w:rsidRDefault="002A5DC6">
            <w:r>
              <w:t>Action</w:t>
            </w:r>
          </w:p>
        </w:tc>
        <w:tc>
          <w:tcPr>
            <w:tcW w:w="3456" w:type="dxa"/>
          </w:tcPr>
          <w:p w14:paraId="08A03E8C" w14:textId="77777777" w:rsidR="00927667" w:rsidRDefault="002A5DC6">
            <w:r>
              <w:t>One or two practical next steps are agreed.</w:t>
            </w:r>
          </w:p>
        </w:tc>
        <w:tc>
          <w:tcPr>
            <w:tcW w:w="3456" w:type="dxa"/>
          </w:tcPr>
          <w:p w14:paraId="068C323E" w14:textId="77777777" w:rsidR="00927667" w:rsidRDefault="002A5DC6">
            <w:r>
              <w:t>Simple action record/message.</w:t>
            </w:r>
          </w:p>
        </w:tc>
      </w:tr>
      <w:tr w:rsidR="00927667" w14:paraId="60DC3F3D" w14:textId="77777777">
        <w:trPr>
          <w:jc w:val="center"/>
        </w:trPr>
        <w:tc>
          <w:tcPr>
            <w:tcW w:w="3456" w:type="dxa"/>
          </w:tcPr>
          <w:p w14:paraId="27038D76" w14:textId="77777777" w:rsidR="00927667" w:rsidRDefault="002A5DC6">
            <w:r>
              <w:t>7-Day Follow-up</w:t>
            </w:r>
          </w:p>
        </w:tc>
        <w:tc>
          <w:tcPr>
            <w:tcW w:w="3456" w:type="dxa"/>
          </w:tcPr>
          <w:p w14:paraId="4E56AB9A" w14:textId="77777777" w:rsidR="00927667" w:rsidRDefault="002A5DC6">
            <w:r>
              <w:t>C</w:t>
            </w:r>
            <w:r>
              <w:t>heck action, learning and barriers.</w:t>
            </w:r>
          </w:p>
        </w:tc>
        <w:tc>
          <w:tcPr>
            <w:tcW w:w="3456" w:type="dxa"/>
          </w:tcPr>
          <w:p w14:paraId="6E021493" w14:textId="77777777" w:rsidR="00927667" w:rsidRDefault="002A5DC6">
            <w:r>
              <w:t>Reminder/task system; follow-up communication.</w:t>
            </w:r>
          </w:p>
        </w:tc>
      </w:tr>
      <w:tr w:rsidR="00927667" w14:paraId="606CF580" w14:textId="77777777">
        <w:trPr>
          <w:jc w:val="center"/>
        </w:trPr>
        <w:tc>
          <w:tcPr>
            <w:tcW w:w="3456" w:type="dxa"/>
          </w:tcPr>
          <w:p w14:paraId="7C730077" w14:textId="77777777" w:rsidR="00927667" w:rsidRDefault="002A5DC6">
            <w:r>
              <w:t>Continue / Resource / Referral</w:t>
            </w:r>
          </w:p>
        </w:tc>
        <w:tc>
          <w:tcPr>
            <w:tcW w:w="3456" w:type="dxa"/>
          </w:tcPr>
          <w:p w14:paraId="62E5D85A" w14:textId="77777777" w:rsidR="00927667" w:rsidRDefault="002A5DC6">
            <w:r>
              <w:t>Another session, resource, opportunity, introduction or referral as appropriate.</w:t>
            </w:r>
          </w:p>
        </w:tc>
        <w:tc>
          <w:tcPr>
            <w:tcW w:w="3456" w:type="dxa"/>
          </w:tcPr>
          <w:p w14:paraId="26A9F01B" w14:textId="77777777" w:rsidR="00927667" w:rsidRDefault="002A5DC6">
            <w:r>
              <w:t xml:space="preserve">History/context, knowledge bank access, </w:t>
            </w:r>
            <w:r>
              <w:t>referral/connection workflow.</w:t>
            </w:r>
          </w:p>
        </w:tc>
      </w:tr>
    </w:tbl>
    <w:p w14:paraId="4F132A75" w14:textId="77777777" w:rsidR="00927667" w:rsidRDefault="002A5DC6">
      <w:r>
        <w:br w:type="page"/>
      </w:r>
    </w:p>
    <w:p w14:paraId="2D50A71E" w14:textId="77777777" w:rsidR="00927667" w:rsidRDefault="002A5DC6">
      <w:pPr>
        <w:pStyle w:val="Heading1"/>
      </w:pPr>
      <w:r>
        <w:lastRenderedPageBreak/>
        <w:t>10. Safeguarding, Confidentiality &amp; Professional Boundaries</w:t>
      </w:r>
    </w:p>
    <w:p w14:paraId="0A27F0DC" w14:textId="77777777" w:rsidR="00927667" w:rsidRDefault="002A5DC6">
      <w:r>
        <w:t>Professional credibility depends as much on knowing when to refer or escalate as on knowing how to guide. Technology must support—not weaken—these boundaries.</w:t>
      </w:r>
    </w:p>
    <w:p w14:paraId="394FDBEC" w14:textId="77777777" w:rsidR="00927667" w:rsidRDefault="002A5DC6">
      <w:pPr>
        <w:pStyle w:val="Heading2"/>
      </w:pPr>
      <w:r>
        <w:t>Core principles</w:t>
      </w:r>
    </w:p>
    <w:p w14:paraId="47B4C8D2" w14:textId="77777777" w:rsidR="00927667" w:rsidRDefault="002A5DC6">
      <w:pPr>
        <w:pStyle w:val="ListBullet"/>
      </w:pPr>
      <w:r>
        <w:t>Use institution-approved locations, timings and communication channels where operating through an institution.</w:t>
      </w:r>
    </w:p>
    <w:p w14:paraId="7D890331" w14:textId="77777777" w:rsidR="00927667" w:rsidRDefault="002A5DC6">
      <w:pPr>
        <w:pStyle w:val="ListBullet"/>
      </w:pPr>
      <w:r>
        <w:t>Avoid unnecessary collection or retention of sensitive personal information.</w:t>
      </w:r>
    </w:p>
    <w:p w14:paraId="0C4C6604" w14:textId="77777777" w:rsidR="00927667" w:rsidRDefault="002A5DC6">
      <w:pPr>
        <w:pStyle w:val="ListBullet"/>
      </w:pPr>
      <w:r>
        <w:t>Do not promise absolute confidentiality; safety conc</w:t>
      </w:r>
      <w:r>
        <w:t>erns may require appropriate escalation.</w:t>
      </w:r>
    </w:p>
    <w:p w14:paraId="69F25AA0" w14:textId="77777777" w:rsidR="00927667" w:rsidRDefault="002A5DC6">
      <w:pPr>
        <w:pStyle w:val="ListBullet"/>
      </w:pPr>
      <w:r>
        <w:t>Do not diagnose mental-health conditions or investigate serious allegations.</w:t>
      </w:r>
    </w:p>
    <w:p w14:paraId="118BAEA7" w14:textId="77777777" w:rsidR="00927667" w:rsidRDefault="002A5DC6">
      <w:pPr>
        <w:pStyle w:val="ListBullet"/>
      </w:pPr>
      <w:r>
        <w:t>Keep mentoring records factual, limited and access-controlled.</w:t>
      </w:r>
    </w:p>
    <w:p w14:paraId="36B8002E" w14:textId="77777777" w:rsidR="00927667" w:rsidRDefault="002A5DC6">
      <w:pPr>
        <w:pStyle w:val="ListBullet"/>
      </w:pPr>
      <w:r>
        <w:t xml:space="preserve">Follow institutional safeguarding, counselling and emergency pathways when </w:t>
      </w:r>
      <w:r>
        <w:t>relevant.</w:t>
      </w:r>
    </w:p>
    <w:p w14:paraId="4BEBB170" w14:textId="77777777" w:rsidR="00927667" w:rsidRDefault="002A5DC6">
      <w:pPr>
        <w:pStyle w:val="ListBullet"/>
      </w:pPr>
      <w:r>
        <w:t>Do not use personal influence to bypass admissions, employment or institutional processes.</w:t>
      </w:r>
    </w:p>
    <w:p w14:paraId="2C02EF87" w14:textId="77777777" w:rsidR="00927667" w:rsidRDefault="002A5DC6">
      <w:pPr>
        <w:pStyle w:val="ListBullet"/>
      </w:pPr>
      <w:r>
        <w:t>Maintain professional boundaries irrespective of gender, background, performance or family status.</w:t>
      </w:r>
    </w:p>
    <w:p w14:paraId="07ABDFB8" w14:textId="77777777" w:rsidR="00927667" w:rsidRDefault="002A5DC6">
      <w:pPr>
        <w:pStyle w:val="Heading2"/>
      </w:pPr>
      <w:r>
        <w:t>Role decision framework</w:t>
      </w:r>
    </w:p>
    <w:p w14:paraId="67B248DE" w14:textId="77777777" w:rsidR="00927667" w:rsidRDefault="002A5DC6">
      <w:pPr>
        <w:jc w:val="center"/>
      </w:pPr>
      <w:r>
        <w:rPr>
          <w:b/>
        </w:rPr>
        <w:t>LISTEN → UNDERSTAND → ASSESS ROL</w:t>
      </w:r>
      <w:r>
        <w:rPr>
          <w:b/>
        </w:rPr>
        <w:t>E → RESPOND / REFER → FOLLOW UP → STEP BACK WHEN APPROPRIATE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49"/>
        <w:gridCol w:w="3454"/>
        <w:gridCol w:w="3455"/>
      </w:tblGrid>
      <w:tr w:rsidR="00927667" w14:paraId="5FDD1C6D" w14:textId="77777777">
        <w:trPr>
          <w:jc w:val="center"/>
        </w:trPr>
        <w:tc>
          <w:tcPr>
            <w:tcW w:w="3456" w:type="dxa"/>
            <w:shd w:val="clear" w:color="auto" w:fill="DDEBF7"/>
          </w:tcPr>
          <w:p w14:paraId="3DA2613D" w14:textId="77777777" w:rsidR="00927667" w:rsidRDefault="002A5DC6">
            <w:r>
              <w:t>ZONE</w:t>
            </w:r>
          </w:p>
        </w:tc>
        <w:tc>
          <w:tcPr>
            <w:tcW w:w="3456" w:type="dxa"/>
            <w:shd w:val="clear" w:color="auto" w:fill="DDEBF7"/>
          </w:tcPr>
          <w:p w14:paraId="19792CEA" w14:textId="77777777" w:rsidR="00927667" w:rsidRDefault="002A5DC6">
            <w:r>
              <w:t>ILLUSTRATIVE SITUATIONS</w:t>
            </w:r>
          </w:p>
        </w:tc>
        <w:tc>
          <w:tcPr>
            <w:tcW w:w="3456" w:type="dxa"/>
            <w:shd w:val="clear" w:color="auto" w:fill="DDEBF7"/>
          </w:tcPr>
          <w:p w14:paraId="58BCD8FC" w14:textId="77777777" w:rsidR="00927667" w:rsidRDefault="002A5DC6">
            <w:r>
              <w:t>PRIMARY RESPONSE</w:t>
            </w:r>
          </w:p>
        </w:tc>
      </w:tr>
      <w:tr w:rsidR="00927667" w14:paraId="6C5CAE35" w14:textId="77777777">
        <w:trPr>
          <w:jc w:val="center"/>
        </w:trPr>
        <w:tc>
          <w:tcPr>
            <w:tcW w:w="3456" w:type="dxa"/>
          </w:tcPr>
          <w:p w14:paraId="40987C7B" w14:textId="77777777" w:rsidR="00927667" w:rsidRDefault="002A5DC6">
            <w:r>
              <w:t>GREEN – Mentor</w:t>
            </w:r>
          </w:p>
        </w:tc>
        <w:tc>
          <w:tcPr>
            <w:tcW w:w="3456" w:type="dxa"/>
          </w:tcPr>
          <w:p w14:paraId="34EC5054" w14:textId="77777777" w:rsidR="00927667" w:rsidRDefault="002A5DC6">
            <w:r>
              <w:t>Career confusion, confidence, decision-making, procrastination, exposure, participation hesitation.</w:t>
            </w:r>
          </w:p>
        </w:tc>
        <w:tc>
          <w:tcPr>
            <w:tcW w:w="3456" w:type="dxa"/>
          </w:tcPr>
          <w:p w14:paraId="68D27197" w14:textId="77777777" w:rsidR="00927667" w:rsidRDefault="002A5DC6">
            <w:r>
              <w:t xml:space="preserve">Use mentoring </w:t>
            </w:r>
            <w:r>
              <w:t>framework; help student think and act.</w:t>
            </w:r>
          </w:p>
        </w:tc>
      </w:tr>
      <w:tr w:rsidR="00927667" w14:paraId="20A820AF" w14:textId="77777777">
        <w:trPr>
          <w:jc w:val="center"/>
        </w:trPr>
        <w:tc>
          <w:tcPr>
            <w:tcW w:w="3456" w:type="dxa"/>
          </w:tcPr>
          <w:p w14:paraId="3A9406DD" w14:textId="77777777" w:rsidR="00927667" w:rsidRDefault="002A5DC6">
            <w:r>
              <w:t>YELLOW – Mentor Carefully</w:t>
            </w:r>
          </w:p>
        </w:tc>
        <w:tc>
          <w:tcPr>
            <w:tcW w:w="3456" w:type="dxa"/>
          </w:tcPr>
          <w:p w14:paraId="5BD81D6E" w14:textId="77777777" w:rsidR="00927667" w:rsidRDefault="002A5DC6">
            <w:r>
              <w:t>Significant parent conflict, repeated academic distress, relationship distress, social isolation, persistent confidence concerns.</w:t>
            </w:r>
          </w:p>
        </w:tc>
        <w:tc>
          <w:tcPr>
            <w:tcW w:w="3456" w:type="dxa"/>
          </w:tcPr>
          <w:p w14:paraId="0CEDFA4D" w14:textId="77777777" w:rsidR="00927667" w:rsidRDefault="002A5DC6">
            <w:r>
              <w:t>Listen; maintain boundaries; consider appropriate institutio</w:t>
            </w:r>
            <w:r>
              <w:t>nal/professional involvement.</w:t>
            </w:r>
          </w:p>
        </w:tc>
      </w:tr>
      <w:tr w:rsidR="00927667" w14:paraId="4C248F53" w14:textId="77777777">
        <w:trPr>
          <w:jc w:val="center"/>
        </w:trPr>
        <w:tc>
          <w:tcPr>
            <w:tcW w:w="3456" w:type="dxa"/>
          </w:tcPr>
          <w:p w14:paraId="6CFAA2B4" w14:textId="77777777" w:rsidR="00927667" w:rsidRDefault="002A5DC6">
            <w:r>
              <w:t>ORANGE – Refer / Coordinate</w:t>
            </w:r>
          </w:p>
        </w:tc>
        <w:tc>
          <w:tcPr>
            <w:tcW w:w="3456" w:type="dxa"/>
          </w:tcPr>
          <w:p w14:paraId="6640B804" w14:textId="77777777" w:rsidR="00927667" w:rsidRDefault="002A5DC6">
            <w:r>
              <w:t xml:space="preserve">Significant psychological distress, harassment concern, substantial academic/disciplinary matter needing </w:t>
            </w:r>
            <w:r>
              <w:lastRenderedPageBreak/>
              <w:t>authority/expertise.</w:t>
            </w:r>
          </w:p>
        </w:tc>
        <w:tc>
          <w:tcPr>
            <w:tcW w:w="3456" w:type="dxa"/>
          </w:tcPr>
          <w:p w14:paraId="5BE06F8E" w14:textId="77777777" w:rsidR="00927667" w:rsidRDefault="002A5DC6">
            <w:r>
              <w:lastRenderedPageBreak/>
              <w:t xml:space="preserve">Do not diagnose/investigate; facilitate appropriate support and follow </w:t>
            </w:r>
            <w:r>
              <w:t>up.</w:t>
            </w:r>
          </w:p>
        </w:tc>
      </w:tr>
      <w:tr w:rsidR="00927667" w14:paraId="3C9D3C28" w14:textId="77777777">
        <w:trPr>
          <w:jc w:val="center"/>
        </w:trPr>
        <w:tc>
          <w:tcPr>
            <w:tcW w:w="3456" w:type="dxa"/>
          </w:tcPr>
          <w:p w14:paraId="319B3CD8" w14:textId="77777777" w:rsidR="00927667" w:rsidRDefault="002A5DC6">
            <w:r>
              <w:t>RED – Safeguard / Immediate Protocol</w:t>
            </w:r>
          </w:p>
        </w:tc>
        <w:tc>
          <w:tcPr>
            <w:tcW w:w="3456" w:type="dxa"/>
          </w:tcPr>
          <w:p w14:paraId="2B79EE35" w14:textId="77777777" w:rsidR="00927667" w:rsidRDefault="002A5DC6">
            <w:r>
              <w:t>Possible abuse, coercion, violence, blackmail, immediate danger or serious safety concern.</w:t>
            </w:r>
          </w:p>
        </w:tc>
        <w:tc>
          <w:tcPr>
            <w:tcW w:w="3456" w:type="dxa"/>
          </w:tcPr>
          <w:p w14:paraId="7FB42285" w14:textId="77777777" w:rsidR="00927667" w:rsidRDefault="002A5DC6">
            <w:r>
              <w:t>Ordinary mentoring stops; follow designated safety/emergency process promptly.</w:t>
            </w:r>
          </w:p>
        </w:tc>
      </w:tr>
    </w:tbl>
    <w:p w14:paraId="77199D79" w14:textId="77777777" w:rsidR="00927667" w:rsidRDefault="002A5DC6">
      <w:pPr>
        <w:pStyle w:val="Heading2"/>
      </w:pPr>
      <w:r>
        <w:t>Technical implications</w:t>
      </w:r>
    </w:p>
    <w:p w14:paraId="2CBB2E15" w14:textId="77777777" w:rsidR="00927667" w:rsidRDefault="002A5DC6">
      <w:pPr>
        <w:pStyle w:val="ListBullet"/>
      </w:pPr>
      <w:r>
        <w:t xml:space="preserve">Who can access </w:t>
      </w:r>
      <w:r>
        <w:t>student information?</w:t>
      </w:r>
    </w:p>
    <w:p w14:paraId="23E3B0AD" w14:textId="77777777" w:rsidR="00927667" w:rsidRDefault="002A5DC6">
      <w:pPr>
        <w:pStyle w:val="ListBullet"/>
      </w:pPr>
      <w:r>
        <w:t>What information should never sit casually in WhatsApp or an open spreadsheet?</w:t>
      </w:r>
    </w:p>
    <w:p w14:paraId="70FD968A" w14:textId="77777777" w:rsidR="00927667" w:rsidRDefault="002A5DC6">
      <w:pPr>
        <w:pStyle w:val="ListBullet"/>
      </w:pPr>
      <w:r>
        <w:t>Where are records stored and backed up?</w:t>
      </w:r>
    </w:p>
    <w:p w14:paraId="4B852717" w14:textId="77777777" w:rsidR="00927667" w:rsidRDefault="002A5DC6">
      <w:pPr>
        <w:pStyle w:val="ListBullet"/>
      </w:pPr>
      <w:r>
        <w:t>How are passwords, permissions and account ownership handled?</w:t>
      </w:r>
    </w:p>
    <w:p w14:paraId="4E397A0B" w14:textId="77777777" w:rsidR="00927667" w:rsidRDefault="002A5DC6">
      <w:pPr>
        <w:pStyle w:val="ListBullet"/>
      </w:pPr>
      <w:r>
        <w:t>What data should be deleted or retained, and for how l</w:t>
      </w:r>
      <w:r>
        <w:t>ong?</w:t>
      </w:r>
    </w:p>
    <w:p w14:paraId="0E0BC5ED" w14:textId="77777777" w:rsidR="00927667" w:rsidRDefault="002A5DC6">
      <w:pPr>
        <w:pStyle w:val="ListBullet"/>
      </w:pPr>
      <w:r>
        <w:t>If a technical collaborator is unavailable later, does Deepak retain control of domain, hosting, data, admin credentials and backups?</w:t>
      </w:r>
    </w:p>
    <w:p w14:paraId="74B4C4F9" w14:textId="77777777" w:rsidR="00927667" w:rsidRDefault="002A5DC6">
      <w:pPr>
        <w:pStyle w:val="Heading1"/>
      </w:pPr>
      <w:r>
        <w:t>11. Measuring Movement, Not Applause</w:t>
      </w:r>
    </w:p>
    <w:p w14:paraId="55F58748" w14:textId="77777777" w:rsidR="00927667" w:rsidRDefault="002A5DC6">
      <w:r>
        <w:t>The purpose of measurement is to learn and demonstrate value without reducing me</w:t>
      </w:r>
      <w:r>
        <w:t>ntoring to vanity metrics.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78"/>
        <w:gridCol w:w="5180"/>
      </w:tblGrid>
      <w:tr w:rsidR="00927667" w14:paraId="66E3A5C7" w14:textId="77777777">
        <w:trPr>
          <w:jc w:val="center"/>
        </w:trPr>
        <w:tc>
          <w:tcPr>
            <w:tcW w:w="5184" w:type="dxa"/>
            <w:shd w:val="clear" w:color="auto" w:fill="DDEBF7"/>
          </w:tcPr>
          <w:p w14:paraId="4753B4B1" w14:textId="77777777" w:rsidR="00927667" w:rsidRDefault="002A5DC6">
            <w:r>
              <w:t>DIMENSION</w:t>
            </w:r>
          </w:p>
        </w:tc>
        <w:tc>
          <w:tcPr>
            <w:tcW w:w="5184" w:type="dxa"/>
            <w:shd w:val="clear" w:color="auto" w:fill="DDEBF7"/>
          </w:tcPr>
          <w:p w14:paraId="7147B47A" w14:textId="77777777" w:rsidR="00927667" w:rsidRDefault="002A5DC6">
            <w:r>
              <w:t>ILLUSTRATIVE EVIDENCE</w:t>
            </w:r>
          </w:p>
        </w:tc>
      </w:tr>
      <w:tr w:rsidR="00927667" w14:paraId="774C81DB" w14:textId="77777777">
        <w:trPr>
          <w:jc w:val="center"/>
        </w:trPr>
        <w:tc>
          <w:tcPr>
            <w:tcW w:w="5184" w:type="dxa"/>
          </w:tcPr>
          <w:p w14:paraId="465BAE11" w14:textId="77777777" w:rsidR="00927667" w:rsidRDefault="002A5DC6">
            <w:r>
              <w:t>Clarity</w:t>
            </w:r>
          </w:p>
        </w:tc>
        <w:tc>
          <w:tcPr>
            <w:tcW w:w="5184" w:type="dxa"/>
          </w:tcPr>
          <w:p w14:paraId="463195CC" w14:textId="77777777" w:rsidR="00927667" w:rsidRDefault="002A5DC6">
            <w:r>
              <w:t>Student reports clearer understanding of the next step.</w:t>
            </w:r>
          </w:p>
        </w:tc>
      </w:tr>
      <w:tr w:rsidR="00927667" w14:paraId="20FA3615" w14:textId="77777777">
        <w:trPr>
          <w:jc w:val="center"/>
        </w:trPr>
        <w:tc>
          <w:tcPr>
            <w:tcW w:w="5184" w:type="dxa"/>
          </w:tcPr>
          <w:p w14:paraId="4D1EAB17" w14:textId="77777777" w:rsidR="00927667" w:rsidRDefault="002A5DC6">
            <w:r>
              <w:t>Confidence</w:t>
            </w:r>
          </w:p>
        </w:tc>
        <w:tc>
          <w:tcPr>
            <w:tcW w:w="5184" w:type="dxa"/>
          </w:tcPr>
          <w:p w14:paraId="2C966700" w14:textId="77777777" w:rsidR="00927667" w:rsidRDefault="002A5DC6">
            <w:r>
              <w:t>Greater willingness to ask questions, participate or approach opportunities.</w:t>
            </w:r>
          </w:p>
        </w:tc>
      </w:tr>
      <w:tr w:rsidR="00927667" w14:paraId="4853D3DB" w14:textId="77777777">
        <w:trPr>
          <w:jc w:val="center"/>
        </w:trPr>
        <w:tc>
          <w:tcPr>
            <w:tcW w:w="5184" w:type="dxa"/>
          </w:tcPr>
          <w:p w14:paraId="39F97741" w14:textId="77777777" w:rsidR="00927667" w:rsidRDefault="002A5DC6">
            <w:r>
              <w:t>Exposure</w:t>
            </w:r>
          </w:p>
        </w:tc>
        <w:tc>
          <w:tcPr>
            <w:tcW w:w="5184" w:type="dxa"/>
          </w:tcPr>
          <w:p w14:paraId="3260D839" w14:textId="77777777" w:rsidR="00927667" w:rsidRDefault="002A5DC6">
            <w:r>
              <w:t xml:space="preserve">Interaction with </w:t>
            </w:r>
            <w:r>
              <w:t>people/pathways previously unknown.</w:t>
            </w:r>
          </w:p>
        </w:tc>
      </w:tr>
      <w:tr w:rsidR="00927667" w14:paraId="1CED92D1" w14:textId="77777777">
        <w:trPr>
          <w:jc w:val="center"/>
        </w:trPr>
        <w:tc>
          <w:tcPr>
            <w:tcW w:w="5184" w:type="dxa"/>
          </w:tcPr>
          <w:p w14:paraId="52F34788" w14:textId="77777777" w:rsidR="00927667" w:rsidRDefault="002A5DC6">
            <w:r>
              <w:t>Action</w:t>
            </w:r>
          </w:p>
        </w:tc>
        <w:tc>
          <w:tcPr>
            <w:tcW w:w="5184" w:type="dxa"/>
          </w:tcPr>
          <w:p w14:paraId="5A0C177A" w14:textId="77777777" w:rsidR="00927667" w:rsidRDefault="002A5DC6">
            <w:r>
              <w:t>Completion/review of agreed exploration or development actions.</w:t>
            </w:r>
          </w:p>
        </w:tc>
      </w:tr>
      <w:tr w:rsidR="00927667" w14:paraId="3E8A4000" w14:textId="77777777">
        <w:trPr>
          <w:jc w:val="center"/>
        </w:trPr>
        <w:tc>
          <w:tcPr>
            <w:tcW w:w="5184" w:type="dxa"/>
          </w:tcPr>
          <w:p w14:paraId="61261A31" w14:textId="77777777" w:rsidR="00927667" w:rsidRDefault="002A5DC6">
            <w:r>
              <w:t>Ownership</w:t>
            </w:r>
          </w:p>
        </w:tc>
        <w:tc>
          <w:tcPr>
            <w:tcW w:w="5184" w:type="dxa"/>
          </w:tcPr>
          <w:p w14:paraId="0DC7A178" w14:textId="77777777" w:rsidR="00927667" w:rsidRDefault="002A5DC6">
            <w:r>
              <w:t>Increasingly evidence-based decisions made by the student.</w:t>
            </w:r>
          </w:p>
        </w:tc>
      </w:tr>
      <w:tr w:rsidR="00927667" w14:paraId="196F7DE4" w14:textId="77777777">
        <w:trPr>
          <w:jc w:val="center"/>
        </w:trPr>
        <w:tc>
          <w:tcPr>
            <w:tcW w:w="5184" w:type="dxa"/>
          </w:tcPr>
          <w:p w14:paraId="58C61DCF" w14:textId="77777777" w:rsidR="00927667" w:rsidRDefault="002A5DC6">
            <w:r>
              <w:t>Continuity</w:t>
            </w:r>
          </w:p>
        </w:tc>
        <w:tc>
          <w:tcPr>
            <w:tcW w:w="5184" w:type="dxa"/>
          </w:tcPr>
          <w:p w14:paraId="437277EC" w14:textId="77777777" w:rsidR="00927667" w:rsidRDefault="002A5DC6">
            <w:r>
              <w:t>Repeat participation/follow-up where genuinely useful.</w:t>
            </w:r>
          </w:p>
        </w:tc>
      </w:tr>
      <w:tr w:rsidR="00927667" w14:paraId="2C099F17" w14:textId="77777777">
        <w:trPr>
          <w:jc w:val="center"/>
        </w:trPr>
        <w:tc>
          <w:tcPr>
            <w:tcW w:w="5184" w:type="dxa"/>
          </w:tcPr>
          <w:p w14:paraId="653D4F8B" w14:textId="77777777" w:rsidR="00927667" w:rsidRDefault="002A5DC6">
            <w:r>
              <w:t>Institutional value</w:t>
            </w:r>
          </w:p>
        </w:tc>
        <w:tc>
          <w:tcPr>
            <w:tcW w:w="5184" w:type="dxa"/>
          </w:tcPr>
          <w:p w14:paraId="7C217EC7" w14:textId="77777777" w:rsidR="00927667" w:rsidRDefault="002A5DC6">
            <w:r>
              <w:t>Leadership/faculty observe useful movement in priority areas.</w:t>
            </w:r>
          </w:p>
        </w:tc>
      </w:tr>
    </w:tbl>
    <w:p w14:paraId="08290682" w14:textId="77777777" w:rsidR="00927667" w:rsidRDefault="002A5DC6">
      <w:r>
        <w:t>Operationally, a simple dashboard may eventually track students reached, mentoring conversations, written next actions, actions reviewed, opportunity connections, appropriat</w:t>
      </w:r>
      <w:r>
        <w:t>e referrals, usefulness feedback and repeat engagement.</w:t>
      </w:r>
    </w:p>
    <w:p w14:paraId="28EB51D7" w14:textId="77777777" w:rsidR="00927667" w:rsidRDefault="002A5DC6">
      <w:pPr>
        <w:pStyle w:val="Heading1"/>
      </w:pPr>
      <w:r>
        <w:lastRenderedPageBreak/>
        <w:t>12. Digital / Technical Questions for the First Version</w:t>
      </w:r>
    </w:p>
    <w:p w14:paraId="66AF69D0" w14:textId="77777777" w:rsidR="00927667" w:rsidRDefault="002A5DC6">
      <w:r>
        <w:t>The intention is to start lean. Technology should solve real operating problems, not create a large investment requirement before the service is</w:t>
      </w:r>
      <w:r>
        <w:t xml:space="preserve"> tested.</w:t>
      </w:r>
    </w:p>
    <w:p w14:paraId="727B400E" w14:textId="77777777" w:rsidR="00927667" w:rsidRDefault="002A5DC6">
      <w:pPr>
        <w:pStyle w:val="Heading2"/>
      </w:pPr>
      <w:r>
        <w:t>Questions to answer</w:t>
      </w:r>
    </w:p>
    <w:p w14:paraId="7D553DB6" w14:textId="77777777" w:rsidR="00927667" w:rsidRDefault="002A5DC6">
      <w:pPr>
        <w:pStyle w:val="ListBullet"/>
      </w:pPr>
      <w:r>
        <w:t>What must exist before a professional public launch?</w:t>
      </w:r>
    </w:p>
    <w:p w14:paraId="4A2D6D39" w14:textId="77777777" w:rsidR="00927667" w:rsidRDefault="002A5DC6">
      <w:pPr>
        <w:pStyle w:val="ListBullet"/>
      </w:pPr>
      <w:r>
        <w:t>Is a website needed immediately? If yes, what should it actually do?</w:t>
      </w:r>
    </w:p>
    <w:p w14:paraId="4BC3F228" w14:textId="77777777" w:rsidR="00927667" w:rsidRDefault="002A5DC6">
      <w:pPr>
        <w:pStyle w:val="ListBullet"/>
      </w:pPr>
      <w:r>
        <w:t>Is an app useful at this stage, or unnecessary?</w:t>
      </w:r>
    </w:p>
    <w:p w14:paraId="372DC931" w14:textId="77777777" w:rsidR="00927667" w:rsidRDefault="002A5DC6">
      <w:pPr>
        <w:pStyle w:val="ListBullet"/>
      </w:pPr>
      <w:r>
        <w:t>What is the simplest enquiry + booking + rescheduling flo</w:t>
      </w:r>
      <w:r>
        <w:t>w?</w:t>
      </w:r>
    </w:p>
    <w:p w14:paraId="728C1C6A" w14:textId="77777777" w:rsidR="00927667" w:rsidRDefault="002A5DC6">
      <w:pPr>
        <w:pStyle w:val="ListBullet"/>
      </w:pPr>
      <w:r>
        <w:t>How should online meetings, confirmations and reminders work?</w:t>
      </w:r>
    </w:p>
    <w:p w14:paraId="042AF085" w14:textId="77777777" w:rsidR="00927667" w:rsidRDefault="002A5DC6">
      <w:pPr>
        <w:pStyle w:val="ListBullet"/>
      </w:pPr>
      <w:r>
        <w:t>What is the appropriate first-stage payment method?</w:t>
      </w:r>
    </w:p>
    <w:p w14:paraId="7E59C1E7" w14:textId="77777777" w:rsidR="00927667" w:rsidRDefault="002A5DC6">
      <w:pPr>
        <w:pStyle w:val="ListBullet"/>
      </w:pPr>
      <w:r>
        <w:t>How should mentoring notes and student history be stored?</w:t>
      </w:r>
    </w:p>
    <w:p w14:paraId="5470C5D6" w14:textId="77777777" w:rsidR="00927667" w:rsidRDefault="002A5DC6">
      <w:pPr>
        <w:pStyle w:val="ListBullet"/>
      </w:pPr>
      <w:r>
        <w:t>How should the 7-Day Next Step and follow-up be tracked?</w:t>
      </w:r>
    </w:p>
    <w:p w14:paraId="05627398" w14:textId="77777777" w:rsidR="00927667" w:rsidRDefault="002A5DC6">
      <w:pPr>
        <w:pStyle w:val="ListBullet"/>
      </w:pPr>
      <w:r>
        <w:t xml:space="preserve">What is the right </w:t>
      </w:r>
      <w:r>
        <w:t>technical home for the Opportunity Knowledge Bank?</w:t>
      </w:r>
    </w:p>
    <w:p w14:paraId="2CF94152" w14:textId="77777777" w:rsidR="00927667" w:rsidRDefault="002A5DC6">
      <w:pPr>
        <w:pStyle w:val="ListBullet"/>
      </w:pPr>
      <w:r>
        <w:t>What should be automated, and what should deliberately remain human/manual?</w:t>
      </w:r>
    </w:p>
    <w:p w14:paraId="714BBBFB" w14:textId="77777777" w:rsidR="00927667" w:rsidRDefault="002A5DC6">
      <w:pPr>
        <w:pStyle w:val="ListBullet"/>
      </w:pPr>
      <w:r>
        <w:t>What analytics are genuinely useful at the beginning?</w:t>
      </w:r>
    </w:p>
    <w:p w14:paraId="01777A2F" w14:textId="77777777" w:rsidR="00927667" w:rsidRDefault="002A5DC6">
      <w:pPr>
        <w:pStyle w:val="ListBullet"/>
      </w:pPr>
      <w:r>
        <w:t>What should work differently for direct users versus institution-linked stu</w:t>
      </w:r>
      <w:r>
        <w:t>dents?</w:t>
      </w:r>
    </w:p>
    <w:p w14:paraId="5F970310" w14:textId="77777777" w:rsidR="00927667" w:rsidRDefault="002A5DC6">
      <w:pPr>
        <w:pStyle w:val="ListBullet"/>
      </w:pPr>
      <w:r>
        <w:t>What are the minimum privacy/security standards from Day 1?</w:t>
      </w:r>
    </w:p>
    <w:p w14:paraId="3F5D5A2D" w14:textId="77777777" w:rsidR="00927667" w:rsidRDefault="002A5DC6">
      <w:pPr>
        <w:pStyle w:val="ListBullet"/>
      </w:pPr>
      <w:r>
        <w:t>What are the likely setup costs and recurring monthly costs?</w:t>
      </w:r>
    </w:p>
    <w:p w14:paraId="7B593BB9" w14:textId="77777777" w:rsidR="00927667" w:rsidRDefault="002A5DC6">
      <w:pPr>
        <w:pStyle w:val="Heading1"/>
      </w:pPr>
      <w:r>
        <w:t>13. Working Principle for V1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1"/>
        <w:gridCol w:w="3454"/>
        <w:gridCol w:w="3453"/>
      </w:tblGrid>
      <w:tr w:rsidR="00927667" w14:paraId="0E173B90" w14:textId="77777777">
        <w:trPr>
          <w:jc w:val="center"/>
        </w:trPr>
        <w:tc>
          <w:tcPr>
            <w:tcW w:w="3456" w:type="dxa"/>
            <w:shd w:val="clear" w:color="auto" w:fill="DDEBF7"/>
          </w:tcPr>
          <w:p w14:paraId="29551E12" w14:textId="77777777" w:rsidR="00927667" w:rsidRDefault="002A5DC6">
            <w:r>
              <w:t>MUST HAVE NOW – TO VALIDATE</w:t>
            </w:r>
          </w:p>
        </w:tc>
        <w:tc>
          <w:tcPr>
            <w:tcW w:w="3456" w:type="dxa"/>
            <w:shd w:val="clear" w:color="auto" w:fill="DDEBF7"/>
          </w:tcPr>
          <w:p w14:paraId="416F67BD" w14:textId="77777777" w:rsidR="00927667" w:rsidRDefault="002A5DC6">
            <w:r>
              <w:t>CAN REMAIN SIMPLE / MANUAL</w:t>
            </w:r>
          </w:p>
        </w:tc>
        <w:tc>
          <w:tcPr>
            <w:tcW w:w="3456" w:type="dxa"/>
            <w:shd w:val="clear" w:color="auto" w:fill="DDEBF7"/>
          </w:tcPr>
          <w:p w14:paraId="69EB9746" w14:textId="77777777" w:rsidR="00927667" w:rsidRDefault="002A5DC6">
            <w:r>
              <w:t>ONLY AFTER REAL USAGE JUSTIFIES IT</w:t>
            </w:r>
          </w:p>
        </w:tc>
      </w:tr>
      <w:tr w:rsidR="00927667" w14:paraId="0F866DCA" w14:textId="77777777">
        <w:trPr>
          <w:jc w:val="center"/>
        </w:trPr>
        <w:tc>
          <w:tcPr>
            <w:tcW w:w="3456" w:type="dxa"/>
          </w:tcPr>
          <w:p w14:paraId="2C54C2B4" w14:textId="77777777" w:rsidR="00927667" w:rsidRDefault="002A5DC6">
            <w:r>
              <w:t>Clear pr</w:t>
            </w:r>
            <w:r>
              <w:t>oposition and digital identity</w:t>
            </w:r>
          </w:p>
        </w:tc>
        <w:tc>
          <w:tcPr>
            <w:tcW w:w="3456" w:type="dxa"/>
          </w:tcPr>
          <w:p w14:paraId="4ABE407E" w14:textId="77777777" w:rsidR="00927667" w:rsidRDefault="002A5DC6">
            <w:r>
              <w:t>WhatsApp-assisted communication</w:t>
            </w:r>
          </w:p>
        </w:tc>
        <w:tc>
          <w:tcPr>
            <w:tcW w:w="3456" w:type="dxa"/>
          </w:tcPr>
          <w:p w14:paraId="7FBCF816" w14:textId="77777777" w:rsidR="00927667" w:rsidRDefault="002A5DC6">
            <w:r>
              <w:t>Custom mobile app</w:t>
            </w:r>
          </w:p>
        </w:tc>
      </w:tr>
      <w:tr w:rsidR="00927667" w14:paraId="025438F5" w14:textId="77777777">
        <w:trPr>
          <w:jc w:val="center"/>
        </w:trPr>
        <w:tc>
          <w:tcPr>
            <w:tcW w:w="3456" w:type="dxa"/>
          </w:tcPr>
          <w:p w14:paraId="332E935C" w14:textId="77777777" w:rsidR="00927667" w:rsidRDefault="002A5DC6">
            <w:r>
              <w:t>Easy enquiry / contact</w:t>
            </w:r>
          </w:p>
        </w:tc>
        <w:tc>
          <w:tcPr>
            <w:tcW w:w="3456" w:type="dxa"/>
          </w:tcPr>
          <w:p w14:paraId="1CD7F402" w14:textId="77777777" w:rsidR="00927667" w:rsidRDefault="002A5DC6">
            <w:r>
              <w:t>Manual payment confirmation if appropriate</w:t>
            </w:r>
          </w:p>
        </w:tc>
        <w:tc>
          <w:tcPr>
            <w:tcW w:w="3456" w:type="dxa"/>
          </w:tcPr>
          <w:p w14:paraId="23B8C46C" w14:textId="77777777" w:rsidR="00927667" w:rsidRDefault="002A5DC6">
            <w:r>
              <w:t>Complex CRM</w:t>
            </w:r>
          </w:p>
        </w:tc>
      </w:tr>
      <w:tr w:rsidR="00927667" w14:paraId="7673E314" w14:textId="77777777">
        <w:trPr>
          <w:jc w:val="center"/>
        </w:trPr>
        <w:tc>
          <w:tcPr>
            <w:tcW w:w="3456" w:type="dxa"/>
          </w:tcPr>
          <w:p w14:paraId="7419BAAF" w14:textId="77777777" w:rsidR="00927667" w:rsidRDefault="002A5DC6">
            <w:r>
              <w:t>Reliable booking and calendar</w:t>
            </w:r>
          </w:p>
        </w:tc>
        <w:tc>
          <w:tcPr>
            <w:tcW w:w="3456" w:type="dxa"/>
          </w:tcPr>
          <w:p w14:paraId="1A1BC7CF" w14:textId="77777777" w:rsidR="00927667" w:rsidRDefault="002A5DC6">
            <w:r>
              <w:t>Spreadsheet-based operational tracking</w:t>
            </w:r>
          </w:p>
        </w:tc>
        <w:tc>
          <w:tcPr>
            <w:tcW w:w="3456" w:type="dxa"/>
          </w:tcPr>
          <w:p w14:paraId="36CD20E6" w14:textId="77777777" w:rsidR="00927667" w:rsidRDefault="002A5DC6">
            <w:r>
              <w:t xml:space="preserve">Large mentor </w:t>
            </w:r>
            <w:r>
              <w:t>marketplace</w:t>
            </w:r>
          </w:p>
        </w:tc>
      </w:tr>
      <w:tr w:rsidR="00927667" w14:paraId="4E81BF91" w14:textId="77777777">
        <w:trPr>
          <w:jc w:val="center"/>
        </w:trPr>
        <w:tc>
          <w:tcPr>
            <w:tcW w:w="3456" w:type="dxa"/>
          </w:tcPr>
          <w:p w14:paraId="56DB7A10" w14:textId="77777777" w:rsidR="00927667" w:rsidRDefault="002A5DC6">
            <w:r>
              <w:t>Professional meeting flow</w:t>
            </w:r>
          </w:p>
        </w:tc>
        <w:tc>
          <w:tcPr>
            <w:tcW w:w="3456" w:type="dxa"/>
          </w:tcPr>
          <w:p w14:paraId="3CE6A522" w14:textId="77777777" w:rsidR="00927667" w:rsidRDefault="002A5DC6">
            <w:r>
              <w:t>Manual curated referrals/connections</w:t>
            </w:r>
          </w:p>
        </w:tc>
        <w:tc>
          <w:tcPr>
            <w:tcW w:w="3456" w:type="dxa"/>
          </w:tcPr>
          <w:p w14:paraId="7759E3B6" w14:textId="77777777" w:rsidR="00927667" w:rsidRDefault="002A5DC6">
            <w:r>
              <w:t>Advanced automation</w:t>
            </w:r>
          </w:p>
        </w:tc>
      </w:tr>
      <w:tr w:rsidR="00927667" w14:paraId="38D169EB" w14:textId="77777777">
        <w:trPr>
          <w:jc w:val="center"/>
        </w:trPr>
        <w:tc>
          <w:tcPr>
            <w:tcW w:w="3456" w:type="dxa"/>
          </w:tcPr>
          <w:p w14:paraId="629F00A7" w14:textId="77777777" w:rsidR="00927667" w:rsidRDefault="002A5DC6">
            <w:r>
              <w:t>Private minimum records</w:t>
            </w:r>
          </w:p>
        </w:tc>
        <w:tc>
          <w:tcPr>
            <w:tcW w:w="3456" w:type="dxa"/>
          </w:tcPr>
          <w:p w14:paraId="08E904DA" w14:textId="77777777" w:rsidR="00927667" w:rsidRDefault="002A5DC6">
            <w:r>
              <w:t>Existing cloud/productivity tools</w:t>
            </w:r>
          </w:p>
        </w:tc>
        <w:tc>
          <w:tcPr>
            <w:tcW w:w="3456" w:type="dxa"/>
          </w:tcPr>
          <w:p w14:paraId="6E6BCE2C" w14:textId="77777777" w:rsidR="00927667" w:rsidRDefault="002A5DC6">
            <w:r>
              <w:t>Custom recommendation engine</w:t>
            </w:r>
          </w:p>
        </w:tc>
      </w:tr>
      <w:tr w:rsidR="00927667" w14:paraId="316D4042" w14:textId="77777777">
        <w:trPr>
          <w:jc w:val="center"/>
        </w:trPr>
        <w:tc>
          <w:tcPr>
            <w:tcW w:w="3456" w:type="dxa"/>
          </w:tcPr>
          <w:p w14:paraId="54D920A1" w14:textId="77777777" w:rsidR="00927667" w:rsidRDefault="002A5DC6">
            <w:r>
              <w:t>Action + follow-up discipline</w:t>
            </w:r>
          </w:p>
        </w:tc>
        <w:tc>
          <w:tcPr>
            <w:tcW w:w="3456" w:type="dxa"/>
          </w:tcPr>
          <w:p w14:paraId="28C5AC89" w14:textId="77777777" w:rsidR="00927667" w:rsidRDefault="002A5DC6">
            <w:r>
              <w:t>Opportunity Bank in structured spreadshee</w:t>
            </w:r>
            <w:r>
              <w:t>t initially</w:t>
            </w:r>
          </w:p>
        </w:tc>
        <w:tc>
          <w:tcPr>
            <w:tcW w:w="3456" w:type="dxa"/>
          </w:tcPr>
          <w:p w14:paraId="4278DAC3" w14:textId="77777777" w:rsidR="00927667" w:rsidRDefault="002A5DC6">
            <w:r>
              <w:t>Heavy analytics platform</w:t>
            </w:r>
          </w:p>
        </w:tc>
      </w:tr>
      <w:tr w:rsidR="00927667" w14:paraId="26D9BFFC" w14:textId="77777777">
        <w:trPr>
          <w:jc w:val="center"/>
        </w:trPr>
        <w:tc>
          <w:tcPr>
            <w:tcW w:w="3456" w:type="dxa"/>
          </w:tcPr>
          <w:p w14:paraId="47470083" w14:textId="77777777" w:rsidR="00927667" w:rsidRDefault="002A5DC6">
            <w:r>
              <w:t xml:space="preserve">Basic feedback / learning </w:t>
            </w:r>
            <w:r>
              <w:lastRenderedPageBreak/>
              <w:t>data</w:t>
            </w:r>
          </w:p>
        </w:tc>
        <w:tc>
          <w:tcPr>
            <w:tcW w:w="3456" w:type="dxa"/>
          </w:tcPr>
          <w:p w14:paraId="09EB87F2" w14:textId="77777777" w:rsidR="00927667" w:rsidRDefault="002A5DC6">
            <w:r>
              <w:lastRenderedPageBreak/>
              <w:t xml:space="preserve">Reusable communication </w:t>
            </w:r>
            <w:r>
              <w:lastRenderedPageBreak/>
              <w:t>templates</w:t>
            </w:r>
          </w:p>
        </w:tc>
        <w:tc>
          <w:tcPr>
            <w:tcW w:w="3456" w:type="dxa"/>
          </w:tcPr>
          <w:p w14:paraId="2BCB0709" w14:textId="77777777" w:rsidR="00927667" w:rsidRDefault="002A5DC6">
            <w:r>
              <w:lastRenderedPageBreak/>
              <w:t>Large custom software build</w:t>
            </w:r>
          </w:p>
        </w:tc>
      </w:tr>
    </w:tbl>
    <w:p w14:paraId="0AA6E69D" w14:textId="77777777" w:rsidR="00927667" w:rsidRDefault="002A5DC6">
      <w:r>
        <w:t xml:space="preserve">This table is a working hypothesis, not a technical decision. The technical recommendation should challenge it where </w:t>
      </w:r>
      <w:r>
        <w:t>appropriate.</w:t>
      </w:r>
    </w:p>
    <w:p w14:paraId="3FE9D420" w14:textId="77777777" w:rsidR="00927667" w:rsidRDefault="002A5DC6">
      <w:pPr>
        <w:pStyle w:val="Heading1"/>
      </w:pPr>
      <w:r>
        <w:t>14. What Deepak Should Learn Personally</w:t>
      </w:r>
    </w:p>
    <w:p w14:paraId="087BA738" w14:textId="77777777" w:rsidR="00927667" w:rsidRDefault="002A5DC6">
      <w:r>
        <w:t>The goal is not to become a developer. The goal is to understand and control the digital operation well enough not to depend on another person for every small change or decision.</w:t>
      </w:r>
    </w:p>
    <w:p w14:paraId="0ACACFC9" w14:textId="77777777" w:rsidR="00927667" w:rsidRDefault="002A5DC6">
      <w:pPr>
        <w:pStyle w:val="ListBullet"/>
      </w:pPr>
      <w:r>
        <w:t>Basic website/content up</w:t>
      </w:r>
      <w:r>
        <w:t>dating.</w:t>
      </w:r>
    </w:p>
    <w:p w14:paraId="21920D97" w14:textId="77777777" w:rsidR="00927667" w:rsidRDefault="002A5DC6">
      <w:pPr>
        <w:pStyle w:val="ListBullet"/>
      </w:pPr>
      <w:r>
        <w:t>Domain, hosting and professional-email basics at an owner level.</w:t>
      </w:r>
    </w:p>
    <w:p w14:paraId="7B201CD7" w14:textId="77777777" w:rsidR="00927667" w:rsidRDefault="002A5DC6">
      <w:pPr>
        <w:pStyle w:val="ListBullet"/>
      </w:pPr>
      <w:r>
        <w:t>Forms and intake management.</w:t>
      </w:r>
    </w:p>
    <w:p w14:paraId="19FF4CC8" w14:textId="77777777" w:rsidR="00927667" w:rsidRDefault="002A5DC6">
      <w:pPr>
        <w:pStyle w:val="ListBullet"/>
      </w:pPr>
      <w:r>
        <w:t>Calendar and booking-slot management.</w:t>
      </w:r>
    </w:p>
    <w:p w14:paraId="7231650D" w14:textId="77777777" w:rsidR="00927667" w:rsidRDefault="002A5DC6">
      <w:pPr>
        <w:pStyle w:val="ListBullet"/>
      </w:pPr>
      <w:r>
        <w:t>Professional use of Google Meet/Zoom.</w:t>
      </w:r>
    </w:p>
    <w:p w14:paraId="6BFEA01A" w14:textId="77777777" w:rsidR="00927667" w:rsidRDefault="002A5DC6">
      <w:pPr>
        <w:pStyle w:val="ListBullet"/>
      </w:pPr>
      <w:r>
        <w:t>Spreadsheet/simple database hygiene.</w:t>
      </w:r>
    </w:p>
    <w:p w14:paraId="2250F35E" w14:textId="77777777" w:rsidR="00927667" w:rsidRDefault="002A5DC6">
      <w:pPr>
        <w:pStyle w:val="ListBullet"/>
      </w:pPr>
      <w:r>
        <w:t xml:space="preserve">Cloud folders, permissions and </w:t>
      </w:r>
      <w:r>
        <w:t>digital record organisation.</w:t>
      </w:r>
    </w:p>
    <w:p w14:paraId="1695229C" w14:textId="77777777" w:rsidR="00927667" w:rsidRDefault="002A5DC6">
      <w:pPr>
        <w:pStyle w:val="ListBullet"/>
      </w:pPr>
      <w:r>
        <w:t>WhatsApp Business basics where appropriate.</w:t>
      </w:r>
    </w:p>
    <w:p w14:paraId="725D7CC2" w14:textId="77777777" w:rsidR="00927667" w:rsidRDefault="002A5DC6">
      <w:pPr>
        <w:pStyle w:val="ListBullet"/>
      </w:pPr>
      <w:r>
        <w:t>Basic enquiry/source analytics.</w:t>
      </w:r>
    </w:p>
    <w:p w14:paraId="07880043" w14:textId="77777777" w:rsidR="00927667" w:rsidRDefault="002A5DC6">
      <w:pPr>
        <w:pStyle w:val="ListBullet"/>
      </w:pPr>
      <w:r>
        <w:t>Payment-link/payment-gateway basics.</w:t>
      </w:r>
    </w:p>
    <w:p w14:paraId="077EBF78" w14:textId="77777777" w:rsidR="00927667" w:rsidRDefault="002A5DC6">
      <w:pPr>
        <w:pStyle w:val="ListBullet"/>
      </w:pPr>
      <w:r>
        <w:t>Simple content-management/design tools.</w:t>
      </w:r>
    </w:p>
    <w:p w14:paraId="248409C1" w14:textId="77777777" w:rsidR="00927667" w:rsidRDefault="002A5DC6">
      <w:pPr>
        <w:pStyle w:val="ListBullet"/>
      </w:pPr>
      <w:r>
        <w:t>Effective use of AI for research, communication and operations.</w:t>
      </w:r>
    </w:p>
    <w:p w14:paraId="7876FC90" w14:textId="77777777" w:rsidR="00927667" w:rsidRDefault="002A5DC6">
      <w:pPr>
        <w:pStyle w:val="ListBullet"/>
      </w:pPr>
      <w:r>
        <w:t>Password m</w:t>
      </w:r>
      <w:r>
        <w:t>anagement, two-factor authentication, backups and access control.</w:t>
      </w:r>
    </w:p>
    <w:p w14:paraId="07C41D26" w14:textId="77777777" w:rsidR="00927667" w:rsidRDefault="002A5DC6">
      <w:r>
        <w:t>A useful technical collaboration should identify which of these Deepak should learn, which can be delegated, and which are unnecessary.</w:t>
      </w:r>
    </w:p>
    <w:p w14:paraId="099EDF99" w14:textId="77777777" w:rsidR="00927667" w:rsidRDefault="002A5DC6">
      <w:r>
        <w:br w:type="page"/>
      </w:r>
    </w:p>
    <w:p w14:paraId="2EF4AB2D" w14:textId="77777777" w:rsidR="00927667" w:rsidRDefault="002A5DC6">
      <w:pPr>
        <w:pStyle w:val="Heading1"/>
      </w:pPr>
      <w:r>
        <w:lastRenderedPageBreak/>
        <w:t>15. Technical Collaboration – Areas to Think Through</w:t>
      </w:r>
    </w:p>
    <w:p w14:paraId="7B57B8D5" w14:textId="77777777" w:rsidR="00927667" w:rsidRDefault="002A5DC6">
      <w:r>
        <w:t>The immediate requirement is not a title or formal long-term structure. The first requirement is clarity about what can be designed, set up and maintained realistically.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78"/>
        <w:gridCol w:w="5180"/>
      </w:tblGrid>
      <w:tr w:rsidR="00927667" w14:paraId="4B203413" w14:textId="77777777">
        <w:trPr>
          <w:jc w:val="center"/>
        </w:trPr>
        <w:tc>
          <w:tcPr>
            <w:tcW w:w="5184" w:type="dxa"/>
            <w:shd w:val="clear" w:color="auto" w:fill="DDEBF7"/>
          </w:tcPr>
          <w:p w14:paraId="6F5ABB43" w14:textId="77777777" w:rsidR="00927667" w:rsidRDefault="002A5DC6">
            <w:r>
              <w:t>AREA</w:t>
            </w:r>
          </w:p>
        </w:tc>
        <w:tc>
          <w:tcPr>
            <w:tcW w:w="5184" w:type="dxa"/>
            <w:shd w:val="clear" w:color="auto" w:fill="DDEBF7"/>
          </w:tcPr>
          <w:p w14:paraId="06CEEB29" w14:textId="77777777" w:rsidR="00927667" w:rsidRDefault="002A5DC6">
            <w:r>
              <w:t>QUESTIONS</w:t>
            </w:r>
          </w:p>
        </w:tc>
      </w:tr>
      <w:tr w:rsidR="00927667" w14:paraId="7F3FBF88" w14:textId="77777777">
        <w:trPr>
          <w:jc w:val="center"/>
        </w:trPr>
        <w:tc>
          <w:tcPr>
            <w:tcW w:w="5184" w:type="dxa"/>
          </w:tcPr>
          <w:p w14:paraId="2D7A8EE0" w14:textId="77777777" w:rsidR="00927667" w:rsidRDefault="002A5DC6">
            <w:r>
              <w:t>Architecture</w:t>
            </w:r>
          </w:p>
        </w:tc>
        <w:tc>
          <w:tcPr>
            <w:tcW w:w="5184" w:type="dxa"/>
          </w:tcPr>
          <w:p w14:paraId="51C7F646" w14:textId="77777777" w:rsidR="00927667" w:rsidRDefault="002A5DC6">
            <w:r>
              <w:t xml:space="preserve">What is the simplest overall setup that can grow </w:t>
            </w:r>
            <w:r>
              <w:t>without being over-engineered?</w:t>
            </w:r>
          </w:p>
        </w:tc>
      </w:tr>
      <w:tr w:rsidR="00927667" w14:paraId="7FC27998" w14:textId="77777777">
        <w:trPr>
          <w:jc w:val="center"/>
        </w:trPr>
        <w:tc>
          <w:tcPr>
            <w:tcW w:w="5184" w:type="dxa"/>
          </w:tcPr>
          <w:p w14:paraId="4BA3B805" w14:textId="77777777" w:rsidR="00927667" w:rsidRDefault="002A5DC6">
            <w:r>
              <w:t>Build vs existing tools</w:t>
            </w:r>
          </w:p>
        </w:tc>
        <w:tc>
          <w:tcPr>
            <w:tcW w:w="5184" w:type="dxa"/>
          </w:tcPr>
          <w:p w14:paraId="62D77C25" w14:textId="77777777" w:rsidR="00927667" w:rsidRDefault="002A5DC6">
            <w:r>
              <w:t>What should be custom-built, if anything, and what should use reliable existing products?</w:t>
            </w:r>
          </w:p>
        </w:tc>
      </w:tr>
      <w:tr w:rsidR="00927667" w14:paraId="69EB5862" w14:textId="77777777">
        <w:trPr>
          <w:jc w:val="center"/>
        </w:trPr>
        <w:tc>
          <w:tcPr>
            <w:tcW w:w="5184" w:type="dxa"/>
          </w:tcPr>
          <w:p w14:paraId="62BFBA79" w14:textId="77777777" w:rsidR="00927667" w:rsidRDefault="002A5DC6">
            <w:r>
              <w:t>Ownership</w:t>
            </w:r>
          </w:p>
        </w:tc>
        <w:tc>
          <w:tcPr>
            <w:tcW w:w="5184" w:type="dxa"/>
          </w:tcPr>
          <w:p w14:paraId="70619057" w14:textId="77777777" w:rsidR="00927667" w:rsidRDefault="002A5DC6">
            <w:r>
              <w:t>Who owns domain, hosting, source code, databases, admin accounts, analytics and backups?</w:t>
            </w:r>
          </w:p>
        </w:tc>
      </w:tr>
      <w:tr w:rsidR="00927667" w14:paraId="40E2C0CA" w14:textId="77777777">
        <w:trPr>
          <w:jc w:val="center"/>
        </w:trPr>
        <w:tc>
          <w:tcPr>
            <w:tcW w:w="5184" w:type="dxa"/>
          </w:tcPr>
          <w:p w14:paraId="04AA8E55" w14:textId="77777777" w:rsidR="00927667" w:rsidRDefault="002A5DC6">
            <w:r>
              <w:t>Maintenan</w:t>
            </w:r>
            <w:r>
              <w:t>ce</w:t>
            </w:r>
          </w:p>
        </w:tc>
        <w:tc>
          <w:tcPr>
            <w:tcW w:w="5184" w:type="dxa"/>
          </w:tcPr>
          <w:p w14:paraId="1E23077B" w14:textId="77777777" w:rsidR="00927667" w:rsidRDefault="002A5DC6">
            <w:r>
              <w:t>What requires regular technical attention after launch?</w:t>
            </w:r>
          </w:p>
        </w:tc>
      </w:tr>
      <w:tr w:rsidR="00927667" w14:paraId="36C7BA87" w14:textId="77777777">
        <w:trPr>
          <w:jc w:val="center"/>
        </w:trPr>
        <w:tc>
          <w:tcPr>
            <w:tcW w:w="5184" w:type="dxa"/>
          </w:tcPr>
          <w:p w14:paraId="560AEDAF" w14:textId="77777777" w:rsidR="00927667" w:rsidRDefault="002A5DC6">
            <w:r>
              <w:t>Availability</w:t>
            </w:r>
          </w:p>
        </w:tc>
        <w:tc>
          <w:tcPr>
            <w:tcW w:w="5184" w:type="dxa"/>
          </w:tcPr>
          <w:p w14:paraId="7C4D266A" w14:textId="77777777" w:rsidR="00927667" w:rsidRDefault="002A5DC6">
            <w:r>
              <w:t>What can be supported consistently alongside academic/professional commitments?</w:t>
            </w:r>
          </w:p>
        </w:tc>
      </w:tr>
      <w:tr w:rsidR="00927667" w14:paraId="24BDBD80" w14:textId="77777777">
        <w:trPr>
          <w:jc w:val="center"/>
        </w:trPr>
        <w:tc>
          <w:tcPr>
            <w:tcW w:w="5184" w:type="dxa"/>
          </w:tcPr>
          <w:p w14:paraId="274B9700" w14:textId="77777777" w:rsidR="00927667" w:rsidRDefault="002A5DC6">
            <w:r>
              <w:t>Documentation</w:t>
            </w:r>
          </w:p>
        </w:tc>
        <w:tc>
          <w:tcPr>
            <w:tcW w:w="5184" w:type="dxa"/>
          </w:tcPr>
          <w:p w14:paraId="19EC9931" w14:textId="77777777" w:rsidR="00927667" w:rsidRDefault="002A5DC6">
            <w:r>
              <w:t>Can another person understand and maintain the setup if required later?</w:t>
            </w:r>
          </w:p>
        </w:tc>
      </w:tr>
      <w:tr w:rsidR="00927667" w14:paraId="27E00411" w14:textId="77777777">
        <w:trPr>
          <w:jc w:val="center"/>
        </w:trPr>
        <w:tc>
          <w:tcPr>
            <w:tcW w:w="5184" w:type="dxa"/>
          </w:tcPr>
          <w:p w14:paraId="1E1BA308" w14:textId="77777777" w:rsidR="00927667" w:rsidRDefault="002A5DC6">
            <w:r>
              <w:t>Cost</w:t>
            </w:r>
          </w:p>
        </w:tc>
        <w:tc>
          <w:tcPr>
            <w:tcW w:w="5184" w:type="dxa"/>
          </w:tcPr>
          <w:p w14:paraId="254A20FB" w14:textId="77777777" w:rsidR="00927667" w:rsidRDefault="002A5DC6">
            <w:r>
              <w:t xml:space="preserve">What </w:t>
            </w:r>
            <w:r>
              <w:t>are one-time and recurring costs? Can each cost be justified by actual need?</w:t>
            </w:r>
          </w:p>
        </w:tc>
      </w:tr>
      <w:tr w:rsidR="00927667" w14:paraId="2F111B6B" w14:textId="77777777">
        <w:trPr>
          <w:jc w:val="center"/>
        </w:trPr>
        <w:tc>
          <w:tcPr>
            <w:tcW w:w="5184" w:type="dxa"/>
          </w:tcPr>
          <w:p w14:paraId="5808D392" w14:textId="77777777" w:rsidR="00927667" w:rsidRDefault="002A5DC6">
            <w:r>
              <w:t>Security</w:t>
            </w:r>
          </w:p>
        </w:tc>
        <w:tc>
          <w:tcPr>
            <w:tcW w:w="5184" w:type="dxa"/>
          </w:tcPr>
          <w:p w14:paraId="65A9683F" w14:textId="77777777" w:rsidR="00927667" w:rsidRDefault="002A5DC6">
            <w:r>
              <w:t>What controls are needed for student information and account access?</w:t>
            </w:r>
          </w:p>
        </w:tc>
      </w:tr>
      <w:tr w:rsidR="00927667" w14:paraId="3E0640C1" w14:textId="77777777">
        <w:trPr>
          <w:jc w:val="center"/>
        </w:trPr>
        <w:tc>
          <w:tcPr>
            <w:tcW w:w="5184" w:type="dxa"/>
          </w:tcPr>
          <w:p w14:paraId="3E55AC3E" w14:textId="77777777" w:rsidR="00927667" w:rsidRDefault="002A5DC6">
            <w:r>
              <w:t>Learning</w:t>
            </w:r>
          </w:p>
        </w:tc>
        <w:tc>
          <w:tcPr>
            <w:tcW w:w="5184" w:type="dxa"/>
          </w:tcPr>
          <w:p w14:paraId="77BD8E3A" w14:textId="77777777" w:rsidR="00927667" w:rsidRDefault="002A5DC6">
            <w:r>
              <w:t>What should Deepak learn so routine operations do not depend on a developer?</w:t>
            </w:r>
          </w:p>
        </w:tc>
      </w:tr>
    </w:tbl>
    <w:p w14:paraId="10EF055B" w14:textId="77777777" w:rsidR="00927667" w:rsidRDefault="002A5DC6">
      <w:pPr>
        <w:pStyle w:val="Heading1"/>
      </w:pPr>
      <w:r>
        <w:t>16. Suggeste</w:t>
      </w:r>
      <w:r>
        <w:t>d Output Before Any Building Begins</w:t>
      </w:r>
    </w:p>
    <w:p w14:paraId="3CAD3459" w14:textId="77777777" w:rsidR="00927667" w:rsidRDefault="002A5DC6">
      <w:r>
        <w:t>A short technical recommendation would be more useful than immediately beginning development. It can cover:</w:t>
      </w:r>
    </w:p>
    <w:p w14:paraId="5BBE0E53" w14:textId="77777777" w:rsidR="00927667" w:rsidRDefault="002A5DC6">
      <w:pPr>
        <w:pStyle w:val="ListNumber"/>
      </w:pPr>
      <w:r>
        <w:t>Recommended V1 technical setup.</w:t>
      </w:r>
    </w:p>
    <w:p w14:paraId="253877BF" w14:textId="77777777" w:rsidR="00927667" w:rsidRDefault="002A5DC6">
      <w:pPr>
        <w:pStyle w:val="ListNumber"/>
      </w:pPr>
      <w:r>
        <w:t>Must Have Now / Can Wait / Not Needed Yet.</w:t>
      </w:r>
    </w:p>
    <w:p w14:paraId="02569BF4" w14:textId="77777777" w:rsidR="00927667" w:rsidRDefault="002A5DC6">
      <w:pPr>
        <w:pStyle w:val="ListNumber"/>
      </w:pPr>
      <w:r>
        <w:t>Recommended free or low-cost tools.</w:t>
      </w:r>
    </w:p>
    <w:p w14:paraId="4FA990A5" w14:textId="77777777" w:rsidR="00927667" w:rsidRDefault="002A5DC6">
      <w:pPr>
        <w:pStyle w:val="ListNumber"/>
      </w:pPr>
      <w:r>
        <w:t>A</w:t>
      </w:r>
      <w:r>
        <w:t>ny element that genuinely needs custom development.</w:t>
      </w:r>
    </w:p>
    <w:p w14:paraId="371EDBD7" w14:textId="77777777" w:rsidR="00927667" w:rsidRDefault="002A5DC6">
      <w:pPr>
        <w:pStyle w:val="ListNumber"/>
      </w:pPr>
      <w:r>
        <w:t>Approximate one-time and monthly cost.</w:t>
      </w:r>
    </w:p>
    <w:p w14:paraId="35E4A60A" w14:textId="77777777" w:rsidR="00927667" w:rsidRDefault="002A5DC6">
      <w:pPr>
        <w:pStyle w:val="ListNumber"/>
      </w:pPr>
      <w:r>
        <w:t>First five technical implementation steps.</w:t>
      </w:r>
    </w:p>
    <w:p w14:paraId="1FC2ACCB" w14:textId="77777777" w:rsidR="00927667" w:rsidRDefault="002A5DC6">
      <w:pPr>
        <w:pStyle w:val="ListNumber"/>
      </w:pPr>
      <w:r>
        <w:t>Data/privacy/security precautions.</w:t>
      </w:r>
    </w:p>
    <w:p w14:paraId="0A6BB573" w14:textId="77777777" w:rsidR="00927667" w:rsidRDefault="002A5DC6">
      <w:pPr>
        <w:pStyle w:val="ListNumber"/>
      </w:pPr>
      <w:r>
        <w:t>What Deepak should learn himself.</w:t>
      </w:r>
    </w:p>
    <w:p w14:paraId="611CBE1D" w14:textId="77777777" w:rsidR="00927667" w:rsidRDefault="002A5DC6">
      <w:pPr>
        <w:pStyle w:val="ListNumber"/>
      </w:pPr>
      <w:r>
        <w:lastRenderedPageBreak/>
        <w:t>What can be technically owned/managed by Aman and wha</w:t>
      </w:r>
      <w:r>
        <w:t>t would need another specialist.</w:t>
      </w:r>
    </w:p>
    <w:p w14:paraId="26B6475D" w14:textId="77777777" w:rsidR="00927667" w:rsidRDefault="002A5DC6">
      <w:pPr>
        <w:pStyle w:val="ListNumber"/>
      </w:pPr>
      <w:r>
        <w:t>A realistic implementation timeline that does not compromise academic commitments.</w:t>
      </w:r>
    </w:p>
    <w:p w14:paraId="39DC72AF" w14:textId="77777777" w:rsidR="00927667" w:rsidRDefault="002A5DC6">
      <w:pPr>
        <w:pStyle w:val="Heading1"/>
      </w:pPr>
      <w:r>
        <w:t>17. Current Material Available Behind This Pack</w:t>
      </w:r>
    </w:p>
    <w:p w14:paraId="59286A61" w14:textId="77777777" w:rsidR="00927667" w:rsidRDefault="002A5DC6">
      <w:r>
        <w:t>The following deeper material already exists and can be referred to later if a technical dec</w:t>
      </w:r>
      <w:r>
        <w:t>ision requires more detail:</w:t>
      </w:r>
    </w:p>
    <w:p w14:paraId="7E85FE06" w14:textId="77777777" w:rsidR="00927667" w:rsidRDefault="002A5DC6">
      <w:pPr>
        <w:pStyle w:val="ListBullet"/>
      </w:pPr>
      <w:r>
        <w:t>Second Innings Master Preparation / Mentoring Manual.</w:t>
      </w:r>
    </w:p>
    <w:p w14:paraId="756F36DE" w14:textId="77777777" w:rsidR="00927667" w:rsidRDefault="002A5DC6">
      <w:pPr>
        <w:pStyle w:val="ListBullet"/>
      </w:pPr>
      <w:r>
        <w:t>Detailed mentoring framework and powerful-question workbooks.</w:t>
      </w:r>
    </w:p>
    <w:p w14:paraId="4698EB3E" w14:textId="77777777" w:rsidR="00927667" w:rsidRDefault="002A5DC6">
      <w:pPr>
        <w:pStyle w:val="ListBullet"/>
      </w:pPr>
      <w:r>
        <w:t>Student discovery and session workbooks.</w:t>
      </w:r>
    </w:p>
    <w:p w14:paraId="73858874" w14:textId="77777777" w:rsidR="00927667" w:rsidRDefault="002A5DC6">
      <w:pPr>
        <w:pStyle w:val="ListBullet"/>
      </w:pPr>
      <w:r>
        <w:t>Parent engagement framework.</w:t>
      </w:r>
    </w:p>
    <w:p w14:paraId="64D0CFA9" w14:textId="77777777" w:rsidR="00927667" w:rsidRDefault="002A5DC6">
      <w:pPr>
        <w:pStyle w:val="ListBullet"/>
      </w:pPr>
      <w:r>
        <w:t xml:space="preserve">Institutional leadership and </w:t>
      </w:r>
      <w:r>
        <w:t>30/60/90-day playbooks.</w:t>
      </w:r>
    </w:p>
    <w:p w14:paraId="39BB7A9C" w14:textId="77777777" w:rsidR="00927667" w:rsidRDefault="002A5DC6">
      <w:pPr>
        <w:pStyle w:val="ListBullet"/>
      </w:pPr>
      <w:r>
        <w:t>Measurement dashboard.</w:t>
      </w:r>
    </w:p>
    <w:p w14:paraId="685B81F2" w14:textId="77777777" w:rsidR="00927667" w:rsidRDefault="002A5DC6">
      <w:pPr>
        <w:pStyle w:val="ListBullet"/>
      </w:pPr>
      <w:r>
        <w:t>Difficult situations, professional boundaries and referral protocol.</w:t>
      </w:r>
    </w:p>
    <w:p w14:paraId="19950180" w14:textId="77777777" w:rsidR="00927667" w:rsidRDefault="002A5DC6">
      <w:pPr>
        <w:pStyle w:val="ListBullet"/>
      </w:pPr>
      <w:r>
        <w:t>Presidency School 90-Day Pilot / First 30-Day implementation material.</w:t>
      </w:r>
    </w:p>
    <w:p w14:paraId="04674426" w14:textId="77777777" w:rsidR="00927667" w:rsidRDefault="002A5DC6">
      <w:pPr>
        <w:pStyle w:val="ListBullet"/>
      </w:pPr>
      <w:r>
        <w:t>R.K. Girls' College College-to-Life proposal.</w:t>
      </w:r>
    </w:p>
    <w:p w14:paraId="08AE2593" w14:textId="77777777" w:rsidR="00927667" w:rsidRDefault="002A5DC6">
      <w:pPr>
        <w:pStyle w:val="ListBullet"/>
      </w:pPr>
      <w:r>
        <w:t>Know Yourself Beyond Yo</w:t>
      </w:r>
      <w:r>
        <w:t>ur Marks – Class XII workshop and facilitator guide.</w:t>
      </w:r>
    </w:p>
    <w:p w14:paraId="1BE41B9F" w14:textId="77777777" w:rsidR="00927667" w:rsidRDefault="002A5DC6">
      <w:pPr>
        <w:pStyle w:val="ListBullet"/>
      </w:pPr>
      <w:r>
        <w:t>Opportunity Knowledge Bank spreadsheet.</w:t>
      </w:r>
    </w:p>
    <w:p w14:paraId="1904647A" w14:textId="77777777" w:rsidR="00927667" w:rsidRDefault="002A5DC6">
      <w:pPr>
        <w:pStyle w:val="Heading1"/>
      </w:pPr>
      <w:r>
        <w:t>18. Closing Thought</w:t>
      </w:r>
    </w:p>
    <w:p w14:paraId="588F5B42" w14:textId="77777777" w:rsidR="00927667" w:rsidRDefault="002A5DC6">
      <w:pPr>
        <w:jc w:val="center"/>
      </w:pPr>
      <w:r>
        <w:rPr>
          <w:b/>
          <w:sz w:val="32"/>
        </w:rPr>
        <w:t>BUILD THE SERVICE FIRST. LET TECHNOLOGY MAKE IT EASIER TO DISCOVER, ACCESS, DELIVER, FOLLOW UP AND LEARN.</w:t>
      </w:r>
    </w:p>
    <w:p w14:paraId="0EACE2FF" w14:textId="77777777" w:rsidR="00927667" w:rsidRDefault="002A5DC6">
      <w:pPr>
        <w:jc w:val="center"/>
      </w:pPr>
      <w:r>
        <w:rPr>
          <w:i/>
        </w:rPr>
        <w:t>The technology should become more sop</w:t>
      </w:r>
      <w:r>
        <w:rPr>
          <w:i/>
        </w:rPr>
        <w:t>histicated only when real student, parent and institutional usage gives us a reason to make it so.</w:t>
      </w:r>
    </w:p>
    <w:sectPr w:rsidR="00927667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A5DC6"/>
    <w:rsid w:val="00326F90"/>
    <w:rsid w:val="0092766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11199B"/>
  <w14:defaultImageDpi w14:val="300"/>
  <w15:docId w15:val="{5B174E4B-07D8-4759-ADBC-B94AF997D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16</Pages>
  <Words>3138</Words>
  <Characters>17893</Characters>
  <Application>Microsoft Office Word</Application>
  <DocSecurity>0</DocSecurity>
  <Lines>149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20990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laxmi jain</cp:lastModifiedBy>
  <cp:revision>2</cp:revision>
  <dcterms:created xsi:type="dcterms:W3CDTF">2026-09-29T06:51:00Z</dcterms:created>
  <dcterms:modified xsi:type="dcterms:W3CDTF">2026-09-29T06:51:00Z</dcterms:modified>
  <cp:category/>
</cp:coreProperties>
</file>