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BA2707">
          <w:pPr>
            <w:rPr>
              <w:rFonts w:ascii="Arial" w:hAnsi="Arial" w:cs="Arial"/>
            </w:rPr>
          </w:pPr>
          <w:r>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posOffset>-86768</wp:posOffset>
                    </wp:positionH>
                    <wp:positionV relativeFrom="paragraph">
                      <wp:posOffset>3082295</wp:posOffset>
                    </wp:positionV>
                    <wp:extent cx="5993659"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3659"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3D52F8" w:rsidP="00717D53">
                                <w:pPr>
                                  <w:jc w:val="cente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r w:rsidR="00BA2707"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52AFF"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F35F5D" w:rsidRPr="00F35F5D" w:rsidRDefault="00F35F5D" w:rsidP="00717D53">
                                <w:pPr>
                                  <w:jc w:val="cente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cho các Chi nhánh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85C6F8" id="_x0000_t202" coordsize="21600,21600" o:spt="202" path="m,l,21600r21600,l21600,xe">
                    <v:stroke joinstyle="miter"/>
                    <v:path gradientshapeok="t" o:connecttype="rect"/>
                  </v:shapetype>
                  <v:shape id="Text Box 1" o:spid="_x0000_s1026" type="#_x0000_t202" style="position:absolute;margin-left:-6.85pt;margin-top:242.7pt;width:471.95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3D52F8" w:rsidP="00717D53">
                          <w:pPr>
                            <w:jc w:val="cente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r w:rsidR="00BA2707"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52AFF"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sidRPr="00F35F5D">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F35F5D" w:rsidRPr="00F35F5D" w:rsidRDefault="00F35F5D" w:rsidP="00717D53">
                          <w:pPr>
                            <w:jc w:val="cente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cho các Chi nhánh</w:t>
                          </w:r>
                        </w:p>
                      </w:txbxContent>
                    </v:textbox>
                    <w10:wrap anchorx="margin"/>
                  </v:shape>
                </w:pict>
              </mc:Fallback>
            </mc:AlternateContent>
          </w:r>
          <w:r w:rsidR="00717D53"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93105" id="Text Box 2" o:spid="_x0000_s1027"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UdIQIAACM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5A21">
                                  <w:rPr>
                                    <w:rFonts w:ascii="Tahoma" w:hAnsi="Tahoma" w:cs="Tahoma"/>
                                    <w:sz w:val="28"/>
                                  </w:rPr>
                                  <w:t>FIN</w:t>
                                </w:r>
                                <w:r w:rsidR="00DB50BD">
                                  <w:rPr>
                                    <w:rFonts w:ascii="Tahoma" w:hAnsi="Tahoma" w:cs="Tahoma"/>
                                    <w:sz w:val="28"/>
                                  </w:rPr>
                                  <w:t>-0</w:t>
                                </w:r>
                                <w:r w:rsidR="00BA2707">
                                  <w:rPr>
                                    <w:rFonts w:ascii="Tahoma" w:hAnsi="Tahoma" w:cs="Tahoma"/>
                                    <w:sz w:val="28"/>
                                  </w:rPr>
                                  <w:t>11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DD359" id="_x0000_s1028"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5A21">
                            <w:rPr>
                              <w:rFonts w:ascii="Tahoma" w:hAnsi="Tahoma" w:cs="Tahoma"/>
                              <w:sz w:val="28"/>
                            </w:rPr>
                            <w:t>FIN</w:t>
                          </w:r>
                          <w:r w:rsidR="00DB50BD">
                            <w:rPr>
                              <w:rFonts w:ascii="Tahoma" w:hAnsi="Tahoma" w:cs="Tahoma"/>
                              <w:sz w:val="28"/>
                            </w:rPr>
                            <w:t>-0</w:t>
                          </w:r>
                          <w:r w:rsidR="00BA2707">
                            <w:rPr>
                              <w:rFonts w:ascii="Tahoma" w:hAnsi="Tahoma" w:cs="Tahoma"/>
                              <w:sz w:val="28"/>
                            </w:rPr>
                            <w:t>11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3D52F8" w:rsidRDefault="003D52F8" w:rsidP="00C52AFF">
            <w:pPr>
              <w:jc w:val="center"/>
              <w:rPr>
                <w:b/>
                <w:sz w:val="36"/>
                <w:szCs w:val="36"/>
              </w:rPr>
            </w:pPr>
            <w:r>
              <w:rPr>
                <w:b/>
                <w:sz w:val="36"/>
                <w:szCs w:val="36"/>
              </w:rPr>
              <w:t>TẠM ỨNG và</w:t>
            </w:r>
          </w:p>
          <w:p w:rsidR="00523D45" w:rsidRDefault="00C52AFF" w:rsidP="00C52AFF">
            <w:pPr>
              <w:jc w:val="center"/>
              <w:rPr>
                <w:b/>
                <w:sz w:val="36"/>
                <w:szCs w:val="36"/>
              </w:rPr>
            </w:pPr>
            <w:r>
              <w:rPr>
                <w:b/>
                <w:sz w:val="36"/>
                <w:szCs w:val="36"/>
              </w:rPr>
              <w:t>TH</w:t>
            </w:r>
            <w:r w:rsidR="0062460B">
              <w:rPr>
                <w:b/>
                <w:sz w:val="36"/>
                <w:szCs w:val="36"/>
              </w:rPr>
              <w:t>ANH TOÁN</w:t>
            </w:r>
          </w:p>
          <w:p w:rsidR="00F35F5D" w:rsidRPr="00B07791" w:rsidRDefault="00F35F5D" w:rsidP="00C52AFF">
            <w:pPr>
              <w:jc w:val="center"/>
            </w:pPr>
            <w:r>
              <w:rPr>
                <w:b/>
                <w:sz w:val="36"/>
                <w:szCs w:val="36"/>
              </w:rPr>
              <w:t>cho các Chi nhánh</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45A21">
              <w:rPr>
                <w:rFonts w:cstheme="minorHAnsi"/>
                <w:sz w:val="24"/>
                <w:szCs w:val="24"/>
              </w:rPr>
              <w:t>FIN</w:t>
            </w:r>
            <w:r w:rsidR="00523D45" w:rsidRPr="00B07791">
              <w:rPr>
                <w:rFonts w:cstheme="minorHAnsi"/>
                <w:sz w:val="24"/>
                <w:szCs w:val="24"/>
              </w:rPr>
              <w:t>-</w:t>
            </w:r>
            <w:r w:rsidR="00DB50BD" w:rsidRPr="00B07791">
              <w:rPr>
                <w:rFonts w:cstheme="minorHAnsi"/>
                <w:sz w:val="24"/>
                <w:szCs w:val="24"/>
              </w:rPr>
              <w:t>0</w:t>
            </w:r>
            <w:r w:rsidR="00F35F5D">
              <w:rPr>
                <w:rFonts w:cstheme="minorHAnsi"/>
                <w:sz w:val="24"/>
                <w:szCs w:val="24"/>
              </w:rPr>
              <w:t>11</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945A21" w:rsidRPr="008021DE" w:rsidTr="00623DBC">
        <w:tc>
          <w:tcPr>
            <w:tcW w:w="2926" w:type="dxa"/>
          </w:tcPr>
          <w:p w:rsidR="00945A21" w:rsidRPr="008021DE" w:rsidRDefault="00945A21" w:rsidP="00623DBC">
            <w:pPr>
              <w:rPr>
                <w:rFonts w:cstheme="minorHAnsi"/>
              </w:rPr>
            </w:pPr>
            <w:r w:rsidRPr="008021DE">
              <w:rPr>
                <w:rFonts w:cstheme="minorHAnsi"/>
              </w:rPr>
              <w:t xml:space="preserve">Soạn thảo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Ryta Phương</w:t>
            </w:r>
          </w:p>
          <w:p w:rsidR="00945A21"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Trưởng P. Kế toán</w:t>
            </w: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Ngày: ________________</w:t>
            </w:r>
          </w:p>
          <w:p w:rsidR="00945A21" w:rsidRPr="008021DE" w:rsidRDefault="00945A21" w:rsidP="00623DBC">
            <w:pPr>
              <w:ind w:hanging="20"/>
              <w:rPr>
                <w:rFonts w:cstheme="minorHAnsi"/>
              </w:rPr>
            </w:pPr>
          </w:p>
        </w:tc>
        <w:tc>
          <w:tcPr>
            <w:tcW w:w="3099" w:type="dxa"/>
          </w:tcPr>
          <w:p w:rsidR="00945A21" w:rsidRPr="008021DE" w:rsidRDefault="00945A21" w:rsidP="00623DBC">
            <w:pPr>
              <w:rPr>
                <w:rFonts w:cstheme="minorHAnsi"/>
              </w:rPr>
            </w:pPr>
            <w:r w:rsidRPr="008021DE">
              <w:rPr>
                <w:rFonts w:cstheme="minorHAnsi"/>
              </w:rPr>
              <w:t xml:space="preserve">Kiểm tra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Michael Dương Nguyên Khang</w:t>
            </w:r>
          </w:p>
          <w:p w:rsidR="00945A21"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Giám Đốc Điều hành</w:t>
            </w: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Ngày: _________________</w:t>
            </w:r>
          </w:p>
          <w:p w:rsidR="00945A21" w:rsidRPr="008021DE" w:rsidRDefault="00945A21" w:rsidP="00623DBC">
            <w:pPr>
              <w:rPr>
                <w:rFonts w:cstheme="minorHAnsi"/>
              </w:rPr>
            </w:pPr>
          </w:p>
        </w:tc>
        <w:tc>
          <w:tcPr>
            <w:tcW w:w="2970" w:type="dxa"/>
          </w:tcPr>
          <w:p w:rsidR="00945A21" w:rsidRPr="008021DE" w:rsidRDefault="00945A21" w:rsidP="00623DBC">
            <w:pPr>
              <w:rPr>
                <w:rFonts w:cstheme="minorHAnsi"/>
              </w:rPr>
            </w:pPr>
            <w:r w:rsidRPr="008021DE">
              <w:rPr>
                <w:rFonts w:cstheme="minorHAnsi"/>
              </w:rPr>
              <w:t xml:space="preserve">Phê chuẩn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Peter Võ Tá Vinh</w:t>
            </w:r>
          </w:p>
          <w:p w:rsidR="00945A21" w:rsidRPr="008021DE"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Tổng Giám Đốc</w:t>
            </w:r>
          </w:p>
          <w:p w:rsidR="00945A21"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proofErr w:type="gramStart"/>
            <w:r w:rsidRPr="008021DE">
              <w:rPr>
                <w:rFonts w:cstheme="minorHAnsi"/>
              </w:rPr>
              <w:t>Ngày:_</w:t>
            </w:r>
            <w:proofErr w:type="gramEnd"/>
            <w:r w:rsidRPr="008021DE">
              <w:rPr>
                <w:rFonts w:cstheme="minorHAnsi"/>
              </w:rPr>
              <w:t>_______________</w:t>
            </w:r>
          </w:p>
          <w:p w:rsidR="00945A21" w:rsidRPr="008021DE" w:rsidRDefault="00945A21" w:rsidP="00623DBC">
            <w:pPr>
              <w:rPr>
                <w:rFonts w:cstheme="minorHAnsi"/>
              </w:rPr>
            </w:pPr>
          </w:p>
        </w:tc>
      </w:tr>
    </w:tbl>
    <w:p w:rsidR="00945A21" w:rsidRPr="00B07791" w:rsidRDefault="00945A21"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bookmarkStart w:id="0" w:name="_GoBack"/>
        <w:bookmarkEnd w:id="0"/>
        <w:p w:rsidR="00C87B98"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4965360" w:history="1">
            <w:r w:rsidR="00C87B98" w:rsidRPr="005F7783">
              <w:rPr>
                <w:rStyle w:val="Hyperlink"/>
                <w:noProof/>
              </w:rPr>
              <w:t>I.</w:t>
            </w:r>
            <w:r w:rsidR="00C87B98">
              <w:rPr>
                <w:noProof/>
              </w:rPr>
              <w:tab/>
            </w:r>
            <w:r w:rsidR="00C87B98" w:rsidRPr="005F7783">
              <w:rPr>
                <w:rStyle w:val="Hyperlink"/>
                <w:noProof/>
              </w:rPr>
              <w:t>NGUYÊN TẮC</w:t>
            </w:r>
            <w:r w:rsidR="00C87B98">
              <w:rPr>
                <w:noProof/>
                <w:webHidden/>
              </w:rPr>
              <w:tab/>
            </w:r>
            <w:r w:rsidR="00C87B98">
              <w:rPr>
                <w:noProof/>
                <w:webHidden/>
              </w:rPr>
              <w:fldChar w:fldCharType="begin"/>
            </w:r>
            <w:r w:rsidR="00C87B98">
              <w:rPr>
                <w:noProof/>
                <w:webHidden/>
              </w:rPr>
              <w:instrText xml:space="preserve"> PAGEREF _Toc514965360 \h </w:instrText>
            </w:r>
            <w:r w:rsidR="00C87B98">
              <w:rPr>
                <w:noProof/>
                <w:webHidden/>
              </w:rPr>
            </w:r>
            <w:r w:rsidR="00C87B98">
              <w:rPr>
                <w:noProof/>
                <w:webHidden/>
              </w:rPr>
              <w:fldChar w:fldCharType="separate"/>
            </w:r>
            <w:r w:rsidR="00C87B98">
              <w:rPr>
                <w:noProof/>
                <w:webHidden/>
              </w:rPr>
              <w:t>3</w:t>
            </w:r>
            <w:r w:rsidR="00C87B98">
              <w:rPr>
                <w:noProof/>
                <w:webHidden/>
              </w:rPr>
              <w:fldChar w:fldCharType="end"/>
            </w:r>
          </w:hyperlink>
        </w:p>
        <w:p w:rsidR="00C87B98" w:rsidRDefault="00C87B98">
          <w:pPr>
            <w:pStyle w:val="TOC2"/>
            <w:tabs>
              <w:tab w:val="left" w:pos="660"/>
              <w:tab w:val="right" w:leader="dot" w:pos="9016"/>
            </w:tabs>
            <w:rPr>
              <w:noProof/>
            </w:rPr>
          </w:pPr>
          <w:hyperlink w:anchor="_Toc514965361" w:history="1">
            <w:r w:rsidRPr="005F7783">
              <w:rPr>
                <w:rStyle w:val="Hyperlink"/>
                <w:noProof/>
              </w:rPr>
              <w:t>II.</w:t>
            </w:r>
            <w:r>
              <w:rPr>
                <w:noProof/>
              </w:rPr>
              <w:tab/>
            </w:r>
            <w:r w:rsidRPr="005F7783">
              <w:rPr>
                <w:rStyle w:val="Hyperlink"/>
                <w:noProof/>
              </w:rPr>
              <w:t>MỤC TIÊU – KPI</w:t>
            </w:r>
            <w:r>
              <w:rPr>
                <w:noProof/>
                <w:webHidden/>
              </w:rPr>
              <w:tab/>
            </w:r>
            <w:r>
              <w:rPr>
                <w:noProof/>
                <w:webHidden/>
              </w:rPr>
              <w:fldChar w:fldCharType="begin"/>
            </w:r>
            <w:r>
              <w:rPr>
                <w:noProof/>
                <w:webHidden/>
              </w:rPr>
              <w:instrText xml:space="preserve"> PAGEREF _Toc514965361 \h </w:instrText>
            </w:r>
            <w:r>
              <w:rPr>
                <w:noProof/>
                <w:webHidden/>
              </w:rPr>
            </w:r>
            <w:r>
              <w:rPr>
                <w:noProof/>
                <w:webHidden/>
              </w:rPr>
              <w:fldChar w:fldCharType="separate"/>
            </w:r>
            <w:r>
              <w:rPr>
                <w:noProof/>
                <w:webHidden/>
              </w:rPr>
              <w:t>3</w:t>
            </w:r>
            <w:r>
              <w:rPr>
                <w:noProof/>
                <w:webHidden/>
              </w:rPr>
              <w:fldChar w:fldCharType="end"/>
            </w:r>
          </w:hyperlink>
        </w:p>
        <w:p w:rsidR="00C87B98" w:rsidRDefault="00C87B98">
          <w:pPr>
            <w:pStyle w:val="TOC2"/>
            <w:tabs>
              <w:tab w:val="left" w:pos="880"/>
              <w:tab w:val="right" w:leader="dot" w:pos="9016"/>
            </w:tabs>
            <w:rPr>
              <w:noProof/>
            </w:rPr>
          </w:pPr>
          <w:hyperlink w:anchor="_Toc514965362" w:history="1">
            <w:r w:rsidRPr="005F7783">
              <w:rPr>
                <w:rStyle w:val="Hyperlink"/>
                <w:noProof/>
              </w:rPr>
              <w:t>III.</w:t>
            </w:r>
            <w:r>
              <w:rPr>
                <w:noProof/>
              </w:rPr>
              <w:tab/>
            </w:r>
            <w:r w:rsidRPr="005F7783">
              <w:rPr>
                <w:rStyle w:val="Hyperlink"/>
                <w:noProof/>
              </w:rPr>
              <w:t>PHẠM VI</w:t>
            </w:r>
            <w:r>
              <w:rPr>
                <w:noProof/>
                <w:webHidden/>
              </w:rPr>
              <w:tab/>
            </w:r>
            <w:r>
              <w:rPr>
                <w:noProof/>
                <w:webHidden/>
              </w:rPr>
              <w:fldChar w:fldCharType="begin"/>
            </w:r>
            <w:r>
              <w:rPr>
                <w:noProof/>
                <w:webHidden/>
              </w:rPr>
              <w:instrText xml:space="preserve"> PAGEREF _Toc514965362 \h </w:instrText>
            </w:r>
            <w:r>
              <w:rPr>
                <w:noProof/>
                <w:webHidden/>
              </w:rPr>
            </w:r>
            <w:r>
              <w:rPr>
                <w:noProof/>
                <w:webHidden/>
              </w:rPr>
              <w:fldChar w:fldCharType="separate"/>
            </w:r>
            <w:r>
              <w:rPr>
                <w:noProof/>
                <w:webHidden/>
              </w:rPr>
              <w:t>3</w:t>
            </w:r>
            <w:r>
              <w:rPr>
                <w:noProof/>
                <w:webHidden/>
              </w:rPr>
              <w:fldChar w:fldCharType="end"/>
            </w:r>
          </w:hyperlink>
        </w:p>
        <w:p w:rsidR="00C87B98" w:rsidRDefault="00C87B98">
          <w:pPr>
            <w:pStyle w:val="TOC2"/>
            <w:tabs>
              <w:tab w:val="left" w:pos="880"/>
              <w:tab w:val="right" w:leader="dot" w:pos="9016"/>
            </w:tabs>
            <w:rPr>
              <w:noProof/>
            </w:rPr>
          </w:pPr>
          <w:hyperlink w:anchor="_Toc514965363" w:history="1">
            <w:r w:rsidRPr="005F7783">
              <w:rPr>
                <w:rStyle w:val="Hyperlink"/>
                <w:noProof/>
              </w:rPr>
              <w:t>IV.</w:t>
            </w:r>
            <w:r>
              <w:rPr>
                <w:noProof/>
              </w:rPr>
              <w:tab/>
            </w:r>
            <w:r w:rsidRPr="005F7783">
              <w:rPr>
                <w:rStyle w:val="Hyperlink"/>
                <w:noProof/>
              </w:rPr>
              <w:t>THUẬT NGỮ - ĐỊNH NGHĨA</w:t>
            </w:r>
            <w:r>
              <w:rPr>
                <w:noProof/>
                <w:webHidden/>
              </w:rPr>
              <w:tab/>
            </w:r>
            <w:r>
              <w:rPr>
                <w:noProof/>
                <w:webHidden/>
              </w:rPr>
              <w:fldChar w:fldCharType="begin"/>
            </w:r>
            <w:r>
              <w:rPr>
                <w:noProof/>
                <w:webHidden/>
              </w:rPr>
              <w:instrText xml:space="preserve"> PAGEREF _Toc514965363 \h </w:instrText>
            </w:r>
            <w:r>
              <w:rPr>
                <w:noProof/>
                <w:webHidden/>
              </w:rPr>
            </w:r>
            <w:r>
              <w:rPr>
                <w:noProof/>
                <w:webHidden/>
              </w:rPr>
              <w:fldChar w:fldCharType="separate"/>
            </w:r>
            <w:r>
              <w:rPr>
                <w:noProof/>
                <w:webHidden/>
              </w:rPr>
              <w:t>3</w:t>
            </w:r>
            <w:r>
              <w:rPr>
                <w:noProof/>
                <w:webHidden/>
              </w:rPr>
              <w:fldChar w:fldCharType="end"/>
            </w:r>
          </w:hyperlink>
        </w:p>
        <w:p w:rsidR="00C87B98" w:rsidRDefault="00C87B98">
          <w:pPr>
            <w:pStyle w:val="TOC2"/>
            <w:tabs>
              <w:tab w:val="left" w:pos="660"/>
              <w:tab w:val="right" w:leader="dot" w:pos="9016"/>
            </w:tabs>
            <w:rPr>
              <w:noProof/>
            </w:rPr>
          </w:pPr>
          <w:hyperlink w:anchor="_Toc514965364" w:history="1">
            <w:r w:rsidRPr="005F7783">
              <w:rPr>
                <w:rStyle w:val="Hyperlink"/>
                <w:noProof/>
                <w:lang w:val="nl-NL"/>
              </w:rPr>
              <w:t>V.</w:t>
            </w:r>
            <w:r>
              <w:rPr>
                <w:noProof/>
              </w:rPr>
              <w:tab/>
            </w:r>
            <w:r w:rsidRPr="005F7783">
              <w:rPr>
                <w:rStyle w:val="Hyperlink"/>
                <w:noProof/>
                <w:lang w:val="nl-NL"/>
              </w:rPr>
              <w:t>VAI TRÒ VÀ TRÁCH NHIỆM</w:t>
            </w:r>
            <w:r>
              <w:rPr>
                <w:noProof/>
                <w:webHidden/>
              </w:rPr>
              <w:tab/>
            </w:r>
            <w:r>
              <w:rPr>
                <w:noProof/>
                <w:webHidden/>
              </w:rPr>
              <w:fldChar w:fldCharType="begin"/>
            </w:r>
            <w:r>
              <w:rPr>
                <w:noProof/>
                <w:webHidden/>
              </w:rPr>
              <w:instrText xml:space="preserve"> PAGEREF _Toc514965364 \h </w:instrText>
            </w:r>
            <w:r>
              <w:rPr>
                <w:noProof/>
                <w:webHidden/>
              </w:rPr>
            </w:r>
            <w:r>
              <w:rPr>
                <w:noProof/>
                <w:webHidden/>
              </w:rPr>
              <w:fldChar w:fldCharType="separate"/>
            </w:r>
            <w:r>
              <w:rPr>
                <w:noProof/>
                <w:webHidden/>
              </w:rPr>
              <w:t>4</w:t>
            </w:r>
            <w:r>
              <w:rPr>
                <w:noProof/>
                <w:webHidden/>
              </w:rPr>
              <w:fldChar w:fldCharType="end"/>
            </w:r>
          </w:hyperlink>
        </w:p>
        <w:p w:rsidR="00C87B98" w:rsidRDefault="00C87B98">
          <w:pPr>
            <w:pStyle w:val="TOC2"/>
            <w:tabs>
              <w:tab w:val="left" w:pos="880"/>
              <w:tab w:val="right" w:leader="dot" w:pos="9016"/>
            </w:tabs>
            <w:rPr>
              <w:noProof/>
            </w:rPr>
          </w:pPr>
          <w:hyperlink w:anchor="_Toc514965365" w:history="1">
            <w:r w:rsidRPr="005F7783">
              <w:rPr>
                <w:rStyle w:val="Hyperlink"/>
                <w:noProof/>
              </w:rPr>
              <w:t>VI.</w:t>
            </w:r>
            <w:r>
              <w:rPr>
                <w:noProof/>
              </w:rPr>
              <w:tab/>
            </w:r>
            <w:r w:rsidRPr="005F7783">
              <w:rPr>
                <w:rStyle w:val="Hyperlink"/>
                <w:noProof/>
              </w:rPr>
              <w:t>QUY TRÌNH</w:t>
            </w:r>
            <w:r>
              <w:rPr>
                <w:noProof/>
                <w:webHidden/>
              </w:rPr>
              <w:tab/>
            </w:r>
            <w:r>
              <w:rPr>
                <w:noProof/>
                <w:webHidden/>
              </w:rPr>
              <w:fldChar w:fldCharType="begin"/>
            </w:r>
            <w:r>
              <w:rPr>
                <w:noProof/>
                <w:webHidden/>
              </w:rPr>
              <w:instrText xml:space="preserve"> PAGEREF _Toc514965365 \h </w:instrText>
            </w:r>
            <w:r>
              <w:rPr>
                <w:noProof/>
                <w:webHidden/>
              </w:rPr>
            </w:r>
            <w:r>
              <w:rPr>
                <w:noProof/>
                <w:webHidden/>
              </w:rPr>
              <w:fldChar w:fldCharType="separate"/>
            </w:r>
            <w:r>
              <w:rPr>
                <w:noProof/>
                <w:webHidden/>
              </w:rPr>
              <w:t>4</w:t>
            </w:r>
            <w:r>
              <w:rPr>
                <w:noProof/>
                <w:webHidden/>
              </w:rPr>
              <w:fldChar w:fldCharType="end"/>
            </w:r>
          </w:hyperlink>
        </w:p>
        <w:p w:rsidR="00C87B98" w:rsidRDefault="00C87B98">
          <w:pPr>
            <w:pStyle w:val="TOC3"/>
            <w:tabs>
              <w:tab w:val="left" w:pos="880"/>
              <w:tab w:val="right" w:leader="dot" w:pos="9016"/>
            </w:tabs>
            <w:rPr>
              <w:noProof/>
            </w:rPr>
          </w:pPr>
          <w:hyperlink w:anchor="_Toc514965366" w:history="1">
            <w:r w:rsidRPr="005F7783">
              <w:rPr>
                <w:rStyle w:val="Hyperlink"/>
                <w:noProof/>
              </w:rPr>
              <w:t>1.</w:t>
            </w:r>
            <w:r>
              <w:rPr>
                <w:noProof/>
              </w:rPr>
              <w:tab/>
            </w:r>
            <w:r w:rsidRPr="005F7783">
              <w:rPr>
                <w:rStyle w:val="Hyperlink"/>
                <w:noProof/>
              </w:rPr>
              <w:t>Quy trình theo biểu đồ</w:t>
            </w:r>
            <w:r>
              <w:rPr>
                <w:noProof/>
                <w:webHidden/>
              </w:rPr>
              <w:tab/>
            </w:r>
            <w:r>
              <w:rPr>
                <w:noProof/>
                <w:webHidden/>
              </w:rPr>
              <w:fldChar w:fldCharType="begin"/>
            </w:r>
            <w:r>
              <w:rPr>
                <w:noProof/>
                <w:webHidden/>
              </w:rPr>
              <w:instrText xml:space="preserve"> PAGEREF _Toc514965366 \h </w:instrText>
            </w:r>
            <w:r>
              <w:rPr>
                <w:noProof/>
                <w:webHidden/>
              </w:rPr>
            </w:r>
            <w:r>
              <w:rPr>
                <w:noProof/>
                <w:webHidden/>
              </w:rPr>
              <w:fldChar w:fldCharType="separate"/>
            </w:r>
            <w:r>
              <w:rPr>
                <w:noProof/>
                <w:webHidden/>
              </w:rPr>
              <w:t>4</w:t>
            </w:r>
            <w:r>
              <w:rPr>
                <w:noProof/>
                <w:webHidden/>
              </w:rPr>
              <w:fldChar w:fldCharType="end"/>
            </w:r>
          </w:hyperlink>
        </w:p>
        <w:p w:rsidR="00C87B98" w:rsidRDefault="00C87B98">
          <w:pPr>
            <w:pStyle w:val="TOC3"/>
            <w:tabs>
              <w:tab w:val="left" w:pos="880"/>
              <w:tab w:val="right" w:leader="dot" w:pos="9016"/>
            </w:tabs>
            <w:rPr>
              <w:noProof/>
            </w:rPr>
          </w:pPr>
          <w:hyperlink w:anchor="_Toc514965367" w:history="1">
            <w:r w:rsidRPr="005F7783">
              <w:rPr>
                <w:rStyle w:val="Hyperlink"/>
                <w:rFonts w:cstheme="minorHAnsi"/>
                <w:noProof/>
              </w:rPr>
              <w:t>2.</w:t>
            </w:r>
            <w:r>
              <w:rPr>
                <w:noProof/>
              </w:rPr>
              <w:tab/>
            </w:r>
            <w:r w:rsidRPr="005F7783">
              <w:rPr>
                <w:rStyle w:val="Hyperlink"/>
                <w:rFonts w:cstheme="minorHAnsi"/>
                <w:noProof/>
              </w:rPr>
              <w:t>Quy trình theo các bước</w:t>
            </w:r>
            <w:r>
              <w:rPr>
                <w:noProof/>
                <w:webHidden/>
              </w:rPr>
              <w:tab/>
            </w:r>
            <w:r>
              <w:rPr>
                <w:noProof/>
                <w:webHidden/>
              </w:rPr>
              <w:fldChar w:fldCharType="begin"/>
            </w:r>
            <w:r>
              <w:rPr>
                <w:noProof/>
                <w:webHidden/>
              </w:rPr>
              <w:instrText xml:space="preserve"> PAGEREF _Toc514965367 \h </w:instrText>
            </w:r>
            <w:r>
              <w:rPr>
                <w:noProof/>
                <w:webHidden/>
              </w:rPr>
            </w:r>
            <w:r>
              <w:rPr>
                <w:noProof/>
                <w:webHidden/>
              </w:rPr>
              <w:fldChar w:fldCharType="separate"/>
            </w:r>
            <w:r>
              <w:rPr>
                <w:noProof/>
                <w:webHidden/>
              </w:rPr>
              <w:t>5</w:t>
            </w:r>
            <w:r>
              <w:rPr>
                <w:noProof/>
                <w:webHidden/>
              </w:rPr>
              <w:fldChar w:fldCharType="end"/>
            </w:r>
          </w:hyperlink>
        </w:p>
        <w:p w:rsidR="00C87B98" w:rsidRDefault="00C87B98">
          <w:pPr>
            <w:pStyle w:val="TOC2"/>
            <w:tabs>
              <w:tab w:val="left" w:pos="880"/>
              <w:tab w:val="right" w:leader="dot" w:pos="9016"/>
            </w:tabs>
            <w:rPr>
              <w:noProof/>
            </w:rPr>
          </w:pPr>
          <w:hyperlink w:anchor="_Toc514965368" w:history="1">
            <w:r w:rsidRPr="005F7783">
              <w:rPr>
                <w:rStyle w:val="Hyperlink"/>
                <w:noProof/>
              </w:rPr>
              <w:t>VII.</w:t>
            </w:r>
            <w:r>
              <w:rPr>
                <w:noProof/>
              </w:rPr>
              <w:tab/>
            </w:r>
            <w:r w:rsidRPr="005F7783">
              <w:rPr>
                <w:rStyle w:val="Hyperlink"/>
                <w:noProof/>
              </w:rPr>
              <w:t>KHUNG THỜI GIAN</w:t>
            </w:r>
            <w:r>
              <w:rPr>
                <w:noProof/>
                <w:webHidden/>
              </w:rPr>
              <w:tab/>
            </w:r>
            <w:r>
              <w:rPr>
                <w:noProof/>
                <w:webHidden/>
              </w:rPr>
              <w:fldChar w:fldCharType="begin"/>
            </w:r>
            <w:r>
              <w:rPr>
                <w:noProof/>
                <w:webHidden/>
              </w:rPr>
              <w:instrText xml:space="preserve"> PAGEREF _Toc514965368 \h </w:instrText>
            </w:r>
            <w:r>
              <w:rPr>
                <w:noProof/>
                <w:webHidden/>
              </w:rPr>
            </w:r>
            <w:r>
              <w:rPr>
                <w:noProof/>
                <w:webHidden/>
              </w:rPr>
              <w:fldChar w:fldCharType="separate"/>
            </w:r>
            <w:r>
              <w:rPr>
                <w:noProof/>
                <w:webHidden/>
              </w:rPr>
              <w:t>8</w:t>
            </w:r>
            <w:r>
              <w:rPr>
                <w:noProof/>
                <w:webHidden/>
              </w:rPr>
              <w:fldChar w:fldCharType="end"/>
            </w:r>
          </w:hyperlink>
        </w:p>
        <w:p w:rsidR="00C87B98" w:rsidRDefault="00C87B98">
          <w:pPr>
            <w:pStyle w:val="TOC2"/>
            <w:tabs>
              <w:tab w:val="left" w:pos="880"/>
              <w:tab w:val="right" w:leader="dot" w:pos="9016"/>
            </w:tabs>
            <w:rPr>
              <w:noProof/>
            </w:rPr>
          </w:pPr>
          <w:hyperlink w:anchor="_Toc514965369" w:history="1">
            <w:r w:rsidRPr="005F7783">
              <w:rPr>
                <w:rStyle w:val="Hyperlink"/>
                <w:noProof/>
                <w:lang w:val="nl-NL"/>
              </w:rPr>
              <w:t>VIII.</w:t>
            </w:r>
            <w:r>
              <w:rPr>
                <w:noProof/>
              </w:rPr>
              <w:tab/>
            </w:r>
            <w:r w:rsidRPr="005F7783">
              <w:rPr>
                <w:rStyle w:val="Hyperlink"/>
                <w:noProof/>
                <w:lang w:val="nl-NL"/>
              </w:rPr>
              <w:t>CÁC BÁO CÁO – CHỨNG TỪ LIÊN QUAN</w:t>
            </w:r>
            <w:r>
              <w:rPr>
                <w:noProof/>
                <w:webHidden/>
              </w:rPr>
              <w:tab/>
            </w:r>
            <w:r>
              <w:rPr>
                <w:noProof/>
                <w:webHidden/>
              </w:rPr>
              <w:fldChar w:fldCharType="begin"/>
            </w:r>
            <w:r>
              <w:rPr>
                <w:noProof/>
                <w:webHidden/>
              </w:rPr>
              <w:instrText xml:space="preserve"> PAGEREF _Toc514965369 \h </w:instrText>
            </w:r>
            <w:r>
              <w:rPr>
                <w:noProof/>
                <w:webHidden/>
              </w:rPr>
            </w:r>
            <w:r>
              <w:rPr>
                <w:noProof/>
                <w:webHidden/>
              </w:rPr>
              <w:fldChar w:fldCharType="separate"/>
            </w:r>
            <w:r>
              <w:rPr>
                <w:noProof/>
                <w:webHidden/>
              </w:rPr>
              <w:t>8</w:t>
            </w:r>
            <w:r>
              <w:rPr>
                <w:noProof/>
                <w:webHidden/>
              </w:rPr>
              <w:fldChar w:fldCharType="end"/>
            </w:r>
          </w:hyperlink>
        </w:p>
        <w:p w:rsidR="00C87B98" w:rsidRDefault="00C87B98">
          <w:pPr>
            <w:pStyle w:val="TOC2"/>
            <w:tabs>
              <w:tab w:val="left" w:pos="880"/>
              <w:tab w:val="right" w:leader="dot" w:pos="9016"/>
            </w:tabs>
            <w:rPr>
              <w:noProof/>
            </w:rPr>
          </w:pPr>
          <w:hyperlink w:anchor="_Toc514965370" w:history="1">
            <w:r w:rsidRPr="005F7783">
              <w:rPr>
                <w:rStyle w:val="Hyperlink"/>
                <w:noProof/>
              </w:rPr>
              <w:t>IX.</w:t>
            </w:r>
            <w:r>
              <w:rPr>
                <w:noProof/>
              </w:rPr>
              <w:tab/>
            </w:r>
            <w:r w:rsidRPr="005F7783">
              <w:rPr>
                <w:rStyle w:val="Hyperlink"/>
                <w:noProof/>
              </w:rPr>
              <w:t>ĐÁNH GIÁ RỦI RO</w:t>
            </w:r>
            <w:r>
              <w:rPr>
                <w:noProof/>
                <w:webHidden/>
              </w:rPr>
              <w:tab/>
            </w:r>
            <w:r>
              <w:rPr>
                <w:noProof/>
                <w:webHidden/>
              </w:rPr>
              <w:fldChar w:fldCharType="begin"/>
            </w:r>
            <w:r>
              <w:rPr>
                <w:noProof/>
                <w:webHidden/>
              </w:rPr>
              <w:instrText xml:space="preserve"> PAGEREF _Toc514965370 \h </w:instrText>
            </w:r>
            <w:r>
              <w:rPr>
                <w:noProof/>
                <w:webHidden/>
              </w:rPr>
            </w:r>
            <w:r>
              <w:rPr>
                <w:noProof/>
                <w:webHidden/>
              </w:rPr>
              <w:fldChar w:fldCharType="separate"/>
            </w:r>
            <w:r>
              <w:rPr>
                <w:noProof/>
                <w:webHidden/>
              </w:rPr>
              <w:t>8</w:t>
            </w:r>
            <w:r>
              <w:rPr>
                <w:noProof/>
                <w:webHidden/>
              </w:rPr>
              <w:fldChar w:fldCharType="end"/>
            </w:r>
          </w:hyperlink>
        </w:p>
        <w:p w:rsidR="00C87B98" w:rsidRDefault="00C87B98">
          <w:pPr>
            <w:pStyle w:val="TOC2"/>
            <w:tabs>
              <w:tab w:val="left" w:pos="660"/>
              <w:tab w:val="right" w:leader="dot" w:pos="9016"/>
            </w:tabs>
            <w:rPr>
              <w:noProof/>
            </w:rPr>
          </w:pPr>
          <w:hyperlink w:anchor="_Toc514965371" w:history="1">
            <w:r w:rsidRPr="005F7783">
              <w:rPr>
                <w:rStyle w:val="Hyperlink"/>
                <w:noProof/>
              </w:rPr>
              <w:t>X.</w:t>
            </w:r>
            <w:r>
              <w:rPr>
                <w:noProof/>
              </w:rPr>
              <w:tab/>
            </w:r>
            <w:r w:rsidRPr="005F7783">
              <w:rPr>
                <w:rStyle w:val="Hyperlink"/>
                <w:noProof/>
              </w:rPr>
              <w:t>TÀI LIỆU THAM KHẢO</w:t>
            </w:r>
            <w:r>
              <w:rPr>
                <w:noProof/>
                <w:webHidden/>
              </w:rPr>
              <w:tab/>
            </w:r>
            <w:r>
              <w:rPr>
                <w:noProof/>
                <w:webHidden/>
              </w:rPr>
              <w:fldChar w:fldCharType="begin"/>
            </w:r>
            <w:r>
              <w:rPr>
                <w:noProof/>
                <w:webHidden/>
              </w:rPr>
              <w:instrText xml:space="preserve"> PAGEREF _Toc514965371 \h </w:instrText>
            </w:r>
            <w:r>
              <w:rPr>
                <w:noProof/>
                <w:webHidden/>
              </w:rPr>
            </w:r>
            <w:r>
              <w:rPr>
                <w:noProof/>
                <w:webHidden/>
              </w:rPr>
              <w:fldChar w:fldCharType="separate"/>
            </w:r>
            <w:r>
              <w:rPr>
                <w:noProof/>
                <w:webHidden/>
              </w:rPr>
              <w:t>9</w:t>
            </w:r>
            <w:r>
              <w:rPr>
                <w:noProof/>
                <w:webHidden/>
              </w:rPr>
              <w:fldChar w:fldCharType="end"/>
            </w:r>
          </w:hyperlink>
        </w:p>
        <w:p w:rsidR="00C87B98" w:rsidRDefault="00C87B98">
          <w:pPr>
            <w:pStyle w:val="TOC2"/>
            <w:tabs>
              <w:tab w:val="left" w:pos="880"/>
              <w:tab w:val="right" w:leader="dot" w:pos="9016"/>
            </w:tabs>
            <w:rPr>
              <w:noProof/>
            </w:rPr>
          </w:pPr>
          <w:hyperlink w:anchor="_Toc514965372" w:history="1">
            <w:r w:rsidRPr="005F7783">
              <w:rPr>
                <w:rStyle w:val="Hyperlink"/>
                <w:noProof/>
              </w:rPr>
              <w:t>XI.</w:t>
            </w:r>
            <w:r>
              <w:rPr>
                <w:noProof/>
              </w:rPr>
              <w:tab/>
            </w:r>
            <w:r w:rsidRPr="005F7783">
              <w:rPr>
                <w:rStyle w:val="Hyperlink"/>
                <w:noProof/>
              </w:rPr>
              <w:t>CHỨNG TỪ LIÊN QUAN – CHECKLIST</w:t>
            </w:r>
            <w:r>
              <w:rPr>
                <w:noProof/>
                <w:webHidden/>
              </w:rPr>
              <w:tab/>
            </w:r>
            <w:r>
              <w:rPr>
                <w:noProof/>
                <w:webHidden/>
              </w:rPr>
              <w:fldChar w:fldCharType="begin"/>
            </w:r>
            <w:r>
              <w:rPr>
                <w:noProof/>
                <w:webHidden/>
              </w:rPr>
              <w:instrText xml:space="preserve"> PAGEREF _Toc514965372 \h </w:instrText>
            </w:r>
            <w:r>
              <w:rPr>
                <w:noProof/>
                <w:webHidden/>
              </w:rPr>
            </w:r>
            <w:r>
              <w:rPr>
                <w:noProof/>
                <w:webHidden/>
              </w:rPr>
              <w:fldChar w:fldCharType="separate"/>
            </w:r>
            <w:r>
              <w:rPr>
                <w:noProof/>
                <w:webHidden/>
              </w:rPr>
              <w:t>9</w:t>
            </w:r>
            <w:r>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1" w:name="_Toc514965360"/>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2" w:name="_Toc514965361"/>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Nhằm đảm bảo Voltrans có các qui trình đúng về Quy định thống nhất các bước của quá trình quyết toán tạm ứng 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 xml:space="preserve">Kinh doanh, Chứng từ, </w:t>
      </w:r>
      <w:r w:rsidRPr="003D52F8">
        <w:rPr>
          <w:rFonts w:cstheme="minorHAnsi"/>
          <w:b w:val="0"/>
          <w:sz w:val="24"/>
          <w:szCs w:val="24"/>
        </w:rPr>
        <w:t>Xuất Nhập Khẩu, đảm bảo tương tác tốt giữa các phòng ban liên quan.</w:t>
      </w:r>
    </w:p>
    <w:p w:rsidR="008B58CD" w:rsidRPr="00B07791" w:rsidRDefault="008B58CD" w:rsidP="003D52F8">
      <w:pPr>
        <w:pStyle w:val="Heading2"/>
      </w:pPr>
      <w:bookmarkStart w:id="3" w:name="_Toc514965362"/>
      <w:r w:rsidRPr="00B07791">
        <w:t>PHẠM VI</w:t>
      </w:r>
      <w:bookmarkEnd w:id="3"/>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4" w:name="_Toc514965363"/>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2340DE">
            <w:pPr>
              <w:pStyle w:val="ListParagraph"/>
              <w:numPr>
                <w:ilvl w:val="0"/>
                <w:numId w:val="11"/>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320C8E">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440244">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thập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2340DE" w:rsidRDefault="002340DE" w:rsidP="002340DE">
            <w:pPr>
              <w:pStyle w:val="ListParagraph"/>
              <w:numPr>
                <w:ilvl w:val="0"/>
                <w:numId w:val="36"/>
              </w:numPr>
              <w:ind w:left="340"/>
              <w:rPr>
                <w:rFonts w:cstheme="minorHAnsi"/>
                <w:sz w:val="24"/>
                <w:szCs w:val="24"/>
                <w:bdr w:val="none" w:sz="0" w:space="0" w:color="auto" w:frame="1"/>
              </w:rPr>
            </w:pPr>
            <w:r>
              <w:rPr>
                <w:rFonts w:cstheme="minorHAnsi"/>
                <w:b w:val="0"/>
                <w:sz w:val="24"/>
                <w:szCs w:val="24"/>
                <w:bdr w:val="none" w:sz="0" w:space="0" w:color="auto" w:frame="1"/>
              </w:rPr>
              <w:t>Phiếu đề nghị tạm ứng/Thanh toán</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5" w:name="_Toc514965364"/>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F35F5D" w:rsidRDefault="00F35F5D" w:rsidP="00F35F5D">
      <w:pPr>
        <w:pStyle w:val="ListParagraph"/>
        <w:numPr>
          <w:ilvl w:val="0"/>
          <w:numId w:val="45"/>
        </w:numPr>
        <w:rPr>
          <w:rFonts w:cstheme="minorHAnsi"/>
          <w:b w:val="0"/>
          <w:sz w:val="24"/>
          <w:szCs w:val="24"/>
          <w:lang w:val="nl-NL"/>
        </w:rPr>
      </w:pPr>
      <w:r>
        <w:rPr>
          <w:rFonts w:cstheme="minorHAnsi"/>
          <w:b w:val="0"/>
          <w:sz w:val="24"/>
          <w:szCs w:val="24"/>
          <w:lang w:val="nl-NL"/>
        </w:rPr>
        <w:t>Nhân Viên thu chi các văn phòng chịu trách nhiệm tạm ứng và thu chi cho từng văn phòng đó</w:t>
      </w:r>
    </w:p>
    <w:p w:rsidR="00F35F5D" w:rsidRDefault="00F35F5D" w:rsidP="00F35F5D">
      <w:pPr>
        <w:ind w:left="720"/>
        <w:rPr>
          <w:rFonts w:cstheme="minorHAnsi"/>
          <w:b/>
          <w:sz w:val="24"/>
          <w:szCs w:val="24"/>
          <w:lang w:val="nl-NL"/>
        </w:rPr>
      </w:pPr>
      <w:r w:rsidRPr="004A4E7C">
        <w:rPr>
          <w:rFonts w:cstheme="minorHAnsi"/>
          <w:b/>
          <w:sz w:val="24"/>
          <w:szCs w:val="24"/>
          <w:lang w:val="nl-NL"/>
        </w:rPr>
        <w:t>Ngân quỹ tạm ứng:</w:t>
      </w:r>
    </w:p>
    <w:tbl>
      <w:tblPr>
        <w:tblStyle w:val="TableGrid"/>
        <w:tblW w:w="0" w:type="auto"/>
        <w:tblInd w:w="720" w:type="dxa"/>
        <w:tblLook w:val="04A0" w:firstRow="1" w:lastRow="0" w:firstColumn="1" w:lastColumn="0" w:noHBand="0" w:noVBand="1"/>
      </w:tblPr>
      <w:tblGrid>
        <w:gridCol w:w="2823"/>
        <w:gridCol w:w="2802"/>
        <w:gridCol w:w="2671"/>
      </w:tblGrid>
      <w:tr w:rsidR="00F35F5D" w:rsidTr="0005411A">
        <w:tc>
          <w:tcPr>
            <w:tcW w:w="3005" w:type="dxa"/>
          </w:tcPr>
          <w:p w:rsidR="00F35F5D" w:rsidRDefault="00F35F5D" w:rsidP="0005411A">
            <w:pPr>
              <w:rPr>
                <w:rFonts w:cstheme="minorHAnsi"/>
                <w:b/>
                <w:sz w:val="24"/>
                <w:szCs w:val="24"/>
                <w:lang w:val="nl-NL"/>
              </w:rPr>
            </w:pPr>
          </w:p>
        </w:tc>
        <w:tc>
          <w:tcPr>
            <w:tcW w:w="3005" w:type="dxa"/>
          </w:tcPr>
          <w:p w:rsidR="00F35F5D" w:rsidRDefault="00F35F5D" w:rsidP="0005411A">
            <w:pPr>
              <w:jc w:val="center"/>
              <w:rPr>
                <w:rFonts w:cstheme="minorHAnsi"/>
                <w:b/>
                <w:sz w:val="24"/>
                <w:szCs w:val="24"/>
                <w:lang w:val="nl-NL"/>
              </w:rPr>
            </w:pPr>
          </w:p>
        </w:tc>
        <w:tc>
          <w:tcPr>
            <w:tcW w:w="3006" w:type="dxa"/>
          </w:tcPr>
          <w:p w:rsidR="00F35F5D" w:rsidRDefault="00F35F5D" w:rsidP="0005411A">
            <w:pPr>
              <w:jc w:val="center"/>
              <w:rPr>
                <w:rFonts w:cstheme="minorHAnsi"/>
                <w:b/>
                <w:sz w:val="24"/>
                <w:szCs w:val="24"/>
                <w:lang w:val="nl-NL"/>
              </w:rPr>
            </w:pPr>
          </w:p>
        </w:tc>
      </w:tr>
      <w:tr w:rsidR="00F35F5D" w:rsidTr="0005411A">
        <w:tc>
          <w:tcPr>
            <w:tcW w:w="3005" w:type="dxa"/>
          </w:tcPr>
          <w:p w:rsidR="00F35F5D" w:rsidRDefault="00F35F5D" w:rsidP="0005411A">
            <w:pPr>
              <w:rPr>
                <w:rFonts w:cstheme="minorHAnsi"/>
                <w:b/>
                <w:sz w:val="24"/>
                <w:szCs w:val="24"/>
                <w:lang w:val="nl-NL"/>
              </w:rPr>
            </w:pPr>
            <w:r>
              <w:rPr>
                <w:rFonts w:cstheme="minorHAnsi"/>
                <w:b/>
                <w:sz w:val="24"/>
                <w:szCs w:val="24"/>
                <w:lang w:val="nl-NL"/>
              </w:rPr>
              <w:t>Định mức (VNĐ/</w:t>
            </w:r>
            <w:r>
              <w:rPr>
                <w:rFonts w:cstheme="minorHAnsi"/>
                <w:b/>
                <w:sz w:val="24"/>
                <w:szCs w:val="24"/>
                <w:lang w:val="nl-NL"/>
              </w:rPr>
              <w:t>tháng</w:t>
            </w:r>
            <w:r>
              <w:rPr>
                <w:rFonts w:cstheme="minorHAnsi"/>
                <w:b/>
                <w:sz w:val="24"/>
                <w:szCs w:val="24"/>
                <w:lang w:val="nl-NL"/>
              </w:rPr>
              <w:t>)</w:t>
            </w:r>
          </w:p>
        </w:tc>
        <w:tc>
          <w:tcPr>
            <w:tcW w:w="3005" w:type="dxa"/>
          </w:tcPr>
          <w:p w:rsidR="00F35F5D" w:rsidRDefault="00F35F5D" w:rsidP="0005411A">
            <w:pPr>
              <w:jc w:val="center"/>
              <w:rPr>
                <w:rFonts w:cstheme="minorHAnsi"/>
                <w:b/>
                <w:sz w:val="24"/>
                <w:szCs w:val="24"/>
                <w:lang w:val="nl-NL"/>
              </w:rPr>
            </w:pPr>
            <w:r>
              <w:rPr>
                <w:rFonts w:cstheme="minorHAnsi"/>
                <w:b/>
                <w:sz w:val="24"/>
                <w:szCs w:val="24"/>
                <w:lang w:val="nl-NL"/>
              </w:rPr>
              <w:t>30.000.000</w:t>
            </w:r>
          </w:p>
        </w:tc>
        <w:tc>
          <w:tcPr>
            <w:tcW w:w="3006" w:type="dxa"/>
          </w:tcPr>
          <w:p w:rsidR="00F35F5D" w:rsidRDefault="00F35F5D" w:rsidP="0005411A">
            <w:pPr>
              <w:jc w:val="center"/>
              <w:rPr>
                <w:rFonts w:cstheme="minorHAnsi"/>
                <w:b/>
                <w:sz w:val="24"/>
                <w:szCs w:val="24"/>
                <w:lang w:val="nl-NL"/>
              </w:rPr>
            </w:pPr>
          </w:p>
        </w:tc>
      </w:tr>
      <w:tr w:rsidR="00F35F5D" w:rsidTr="0005411A">
        <w:tc>
          <w:tcPr>
            <w:tcW w:w="3005" w:type="dxa"/>
          </w:tcPr>
          <w:p w:rsidR="00F35F5D" w:rsidRDefault="00F35F5D" w:rsidP="0005411A">
            <w:pPr>
              <w:rPr>
                <w:rFonts w:cstheme="minorHAnsi"/>
                <w:b/>
                <w:sz w:val="24"/>
                <w:szCs w:val="24"/>
                <w:lang w:val="nl-NL"/>
              </w:rPr>
            </w:pPr>
            <w:r>
              <w:rPr>
                <w:rFonts w:cstheme="minorHAnsi"/>
                <w:b/>
                <w:sz w:val="24"/>
                <w:szCs w:val="24"/>
                <w:lang w:val="nl-NL"/>
              </w:rPr>
              <w:t>Thông báo trước</w:t>
            </w:r>
          </w:p>
        </w:tc>
        <w:tc>
          <w:tcPr>
            <w:tcW w:w="3005" w:type="dxa"/>
          </w:tcPr>
          <w:p w:rsidR="00F35F5D" w:rsidRDefault="00F35F5D" w:rsidP="0005411A">
            <w:pPr>
              <w:jc w:val="center"/>
              <w:rPr>
                <w:rFonts w:cstheme="minorHAnsi"/>
                <w:b/>
                <w:sz w:val="24"/>
                <w:szCs w:val="24"/>
                <w:lang w:val="nl-NL"/>
              </w:rPr>
            </w:pPr>
            <w:r>
              <w:rPr>
                <w:rFonts w:cstheme="minorHAnsi"/>
                <w:b/>
                <w:sz w:val="24"/>
                <w:szCs w:val="24"/>
                <w:lang w:val="nl-NL"/>
              </w:rPr>
              <w:t xml:space="preserve">3 ngày </w:t>
            </w:r>
          </w:p>
        </w:tc>
        <w:tc>
          <w:tcPr>
            <w:tcW w:w="3006" w:type="dxa"/>
          </w:tcPr>
          <w:p w:rsidR="00F35F5D" w:rsidRDefault="00F35F5D" w:rsidP="0005411A">
            <w:pPr>
              <w:jc w:val="center"/>
              <w:rPr>
                <w:rFonts w:cstheme="minorHAnsi"/>
                <w:b/>
                <w:sz w:val="24"/>
                <w:szCs w:val="24"/>
                <w:lang w:val="nl-NL"/>
              </w:rPr>
            </w:pPr>
          </w:p>
        </w:tc>
      </w:tr>
      <w:tr w:rsidR="00F35F5D" w:rsidTr="0005411A">
        <w:tc>
          <w:tcPr>
            <w:tcW w:w="3005" w:type="dxa"/>
          </w:tcPr>
          <w:p w:rsidR="00F35F5D" w:rsidRDefault="00F35F5D" w:rsidP="0005411A">
            <w:pPr>
              <w:rPr>
                <w:rFonts w:cstheme="minorHAnsi"/>
                <w:b/>
                <w:sz w:val="24"/>
                <w:szCs w:val="24"/>
                <w:lang w:val="nl-NL"/>
              </w:rPr>
            </w:pPr>
            <w:r>
              <w:rPr>
                <w:rFonts w:cstheme="minorHAnsi"/>
                <w:b/>
                <w:sz w:val="24"/>
                <w:szCs w:val="24"/>
                <w:lang w:val="nl-NL"/>
              </w:rPr>
              <w:t>Quyết toán tạm ứng</w:t>
            </w:r>
          </w:p>
        </w:tc>
        <w:tc>
          <w:tcPr>
            <w:tcW w:w="3005" w:type="dxa"/>
          </w:tcPr>
          <w:p w:rsidR="00F35F5D" w:rsidRDefault="00F35F5D" w:rsidP="0005411A">
            <w:pPr>
              <w:jc w:val="center"/>
              <w:rPr>
                <w:rFonts w:cstheme="minorHAnsi"/>
                <w:b/>
                <w:sz w:val="24"/>
                <w:szCs w:val="24"/>
                <w:lang w:val="nl-NL"/>
              </w:rPr>
            </w:pPr>
            <w:r>
              <w:rPr>
                <w:rFonts w:cstheme="minorHAnsi"/>
                <w:b/>
                <w:sz w:val="24"/>
                <w:szCs w:val="24"/>
                <w:lang w:val="nl-NL"/>
              </w:rPr>
              <w:t>2 lần/tháng</w:t>
            </w:r>
          </w:p>
        </w:tc>
        <w:tc>
          <w:tcPr>
            <w:tcW w:w="3006" w:type="dxa"/>
          </w:tcPr>
          <w:p w:rsidR="00F35F5D" w:rsidRDefault="00F35F5D" w:rsidP="0005411A">
            <w:pPr>
              <w:jc w:val="center"/>
              <w:rPr>
                <w:rFonts w:cstheme="minorHAnsi"/>
                <w:b/>
                <w:sz w:val="24"/>
                <w:szCs w:val="24"/>
                <w:lang w:val="nl-NL"/>
              </w:rPr>
            </w:pPr>
          </w:p>
        </w:tc>
      </w:tr>
      <w:tr w:rsidR="00F35F5D" w:rsidTr="0005411A">
        <w:tc>
          <w:tcPr>
            <w:tcW w:w="3005" w:type="dxa"/>
          </w:tcPr>
          <w:p w:rsidR="00F35F5D" w:rsidRDefault="00F35F5D" w:rsidP="0005411A">
            <w:pPr>
              <w:rPr>
                <w:rFonts w:cstheme="minorHAnsi"/>
                <w:b/>
                <w:sz w:val="24"/>
                <w:szCs w:val="24"/>
                <w:lang w:val="nl-NL"/>
              </w:rPr>
            </w:pPr>
            <w:r>
              <w:rPr>
                <w:rFonts w:cstheme="minorHAnsi"/>
                <w:b/>
                <w:sz w:val="24"/>
                <w:szCs w:val="24"/>
                <w:lang w:val="nl-NL"/>
              </w:rPr>
              <w:t>Quyết toán chính thức</w:t>
            </w:r>
          </w:p>
        </w:tc>
        <w:tc>
          <w:tcPr>
            <w:tcW w:w="3005" w:type="dxa"/>
          </w:tcPr>
          <w:p w:rsidR="00F35F5D" w:rsidRDefault="00F35F5D" w:rsidP="0005411A">
            <w:pPr>
              <w:jc w:val="center"/>
              <w:rPr>
                <w:rFonts w:cstheme="minorHAnsi"/>
                <w:b/>
                <w:sz w:val="24"/>
                <w:szCs w:val="24"/>
                <w:lang w:val="nl-NL"/>
              </w:rPr>
            </w:pPr>
            <w:r>
              <w:rPr>
                <w:rFonts w:cstheme="minorHAnsi"/>
                <w:b/>
                <w:sz w:val="24"/>
                <w:szCs w:val="24"/>
                <w:lang w:val="nl-NL"/>
              </w:rPr>
              <w:t>1 tháng/ lần</w:t>
            </w:r>
          </w:p>
        </w:tc>
        <w:tc>
          <w:tcPr>
            <w:tcW w:w="3006" w:type="dxa"/>
          </w:tcPr>
          <w:p w:rsidR="00F35F5D" w:rsidRDefault="00F35F5D" w:rsidP="0005411A">
            <w:pPr>
              <w:jc w:val="center"/>
              <w:rPr>
                <w:rFonts w:cstheme="minorHAnsi"/>
                <w:b/>
                <w:sz w:val="24"/>
                <w:szCs w:val="24"/>
                <w:lang w:val="nl-NL"/>
              </w:rPr>
            </w:pPr>
          </w:p>
        </w:tc>
      </w:tr>
    </w:tbl>
    <w:p w:rsidR="00F35F5D" w:rsidRPr="004A4E7C" w:rsidRDefault="00F35F5D" w:rsidP="00F35F5D">
      <w:pPr>
        <w:ind w:left="720"/>
        <w:rPr>
          <w:rFonts w:cstheme="minorHAnsi"/>
          <w:b/>
          <w:sz w:val="24"/>
          <w:szCs w:val="24"/>
          <w:lang w:val="nl-NL"/>
        </w:rPr>
      </w:pPr>
    </w:p>
    <w:p w:rsidR="00F35F5D" w:rsidRDefault="00F35F5D" w:rsidP="00F35F5D">
      <w:pPr>
        <w:pStyle w:val="ListParagraph"/>
        <w:numPr>
          <w:ilvl w:val="0"/>
          <w:numId w:val="46"/>
        </w:numPr>
        <w:rPr>
          <w:rFonts w:cstheme="minorHAnsi"/>
          <w:b w:val="0"/>
          <w:sz w:val="24"/>
          <w:szCs w:val="24"/>
          <w:lang w:val="nl-NL"/>
        </w:rPr>
      </w:pPr>
      <w:r w:rsidRPr="00023527">
        <w:rPr>
          <w:rFonts w:cstheme="minorHAnsi"/>
          <w:b w:val="0"/>
          <w:sz w:val="24"/>
          <w:szCs w:val="24"/>
          <w:lang w:val="nl-NL"/>
        </w:rPr>
        <w:t xml:space="preserve">Kế toán sẽ ứng cho </w:t>
      </w:r>
      <w:r>
        <w:rPr>
          <w:rFonts w:cstheme="minorHAnsi"/>
          <w:b w:val="0"/>
          <w:sz w:val="24"/>
          <w:szCs w:val="24"/>
          <w:lang w:val="nl-NL"/>
        </w:rPr>
        <w:t>các văn phòng</w:t>
      </w:r>
      <w:r>
        <w:rPr>
          <w:rFonts w:cstheme="minorHAnsi"/>
          <w:b w:val="0"/>
          <w:sz w:val="24"/>
          <w:szCs w:val="24"/>
          <w:lang w:val="nl-NL"/>
        </w:rPr>
        <w:t xml:space="preserve"> Chi nhánh</w:t>
      </w:r>
      <w:r>
        <w:rPr>
          <w:rFonts w:cstheme="minorHAnsi"/>
          <w:b w:val="0"/>
          <w:sz w:val="24"/>
          <w:szCs w:val="24"/>
          <w:lang w:val="nl-NL"/>
        </w:rPr>
        <w:t xml:space="preserve"> </w:t>
      </w:r>
      <w:r>
        <w:rPr>
          <w:rFonts w:cstheme="minorHAnsi"/>
          <w:b w:val="0"/>
          <w:sz w:val="24"/>
          <w:szCs w:val="24"/>
          <w:lang w:val="nl-NL"/>
        </w:rPr>
        <w:t>một</w:t>
      </w:r>
      <w:r>
        <w:rPr>
          <w:rFonts w:cstheme="minorHAnsi"/>
          <w:b w:val="0"/>
          <w:sz w:val="24"/>
          <w:szCs w:val="24"/>
          <w:lang w:val="nl-NL"/>
        </w:rPr>
        <w:t xml:space="preserve"> khoản</w:t>
      </w:r>
      <w:r>
        <w:rPr>
          <w:rFonts w:cstheme="minorHAnsi"/>
          <w:b w:val="0"/>
          <w:sz w:val="24"/>
          <w:szCs w:val="24"/>
          <w:lang w:val="nl-NL"/>
        </w:rPr>
        <w:t>:</w:t>
      </w:r>
      <w:r>
        <w:rPr>
          <w:rFonts w:cstheme="minorHAnsi"/>
          <w:b w:val="0"/>
          <w:sz w:val="24"/>
          <w:szCs w:val="24"/>
          <w:lang w:val="nl-NL"/>
        </w:rPr>
        <w:t xml:space="preserve"> </w:t>
      </w:r>
      <w:r w:rsidRPr="00F35F5D">
        <w:rPr>
          <w:rFonts w:cstheme="minorHAnsi"/>
          <w:sz w:val="24"/>
          <w:szCs w:val="24"/>
          <w:lang w:val="nl-NL"/>
        </w:rPr>
        <w:t>30 triệu</w:t>
      </w:r>
      <w:r w:rsidRPr="00F35F5D">
        <w:rPr>
          <w:rFonts w:cstheme="minorHAnsi"/>
          <w:sz w:val="24"/>
          <w:szCs w:val="24"/>
          <w:lang w:val="nl-NL"/>
        </w:rPr>
        <w:t xml:space="preserve"> VNĐ/</w:t>
      </w:r>
      <w:r w:rsidRPr="00F35F5D">
        <w:rPr>
          <w:rFonts w:cstheme="minorHAnsi"/>
          <w:sz w:val="24"/>
          <w:szCs w:val="24"/>
          <w:lang w:val="nl-NL"/>
        </w:rPr>
        <w:t>tháng</w:t>
      </w:r>
      <w:r>
        <w:rPr>
          <w:rFonts w:cstheme="minorHAnsi"/>
          <w:b w:val="0"/>
          <w:sz w:val="24"/>
          <w:szCs w:val="24"/>
          <w:lang w:val="nl-NL"/>
        </w:rPr>
        <w:t xml:space="preserve"> để thực hiện thu chi.</w:t>
      </w:r>
    </w:p>
    <w:p w:rsidR="00F35F5D" w:rsidRDefault="00F35F5D" w:rsidP="00F35F5D">
      <w:pPr>
        <w:pStyle w:val="ListParagraph"/>
        <w:numPr>
          <w:ilvl w:val="0"/>
          <w:numId w:val="46"/>
        </w:numPr>
        <w:rPr>
          <w:rFonts w:cstheme="minorHAnsi"/>
          <w:b w:val="0"/>
          <w:sz w:val="24"/>
          <w:szCs w:val="24"/>
          <w:lang w:val="nl-NL"/>
        </w:rPr>
      </w:pPr>
      <w:r>
        <w:rPr>
          <w:rFonts w:cstheme="minorHAnsi"/>
          <w:b w:val="0"/>
          <w:sz w:val="24"/>
          <w:szCs w:val="24"/>
          <w:lang w:val="nl-NL"/>
        </w:rPr>
        <w:t>C</w:t>
      </w:r>
      <w:r>
        <w:rPr>
          <w:rFonts w:cstheme="minorHAnsi"/>
          <w:b w:val="0"/>
          <w:sz w:val="24"/>
          <w:szCs w:val="24"/>
          <w:lang w:val="nl-NL"/>
        </w:rPr>
        <w:t xml:space="preserve">hia thành </w:t>
      </w:r>
      <w:r w:rsidRPr="00F35F5D">
        <w:rPr>
          <w:rFonts w:cstheme="minorHAnsi"/>
          <w:sz w:val="24"/>
          <w:szCs w:val="24"/>
          <w:lang w:val="nl-NL"/>
        </w:rPr>
        <w:t>2 đợt</w:t>
      </w:r>
      <w:r w:rsidRPr="00F35F5D">
        <w:rPr>
          <w:rFonts w:cstheme="minorHAnsi"/>
          <w:sz w:val="24"/>
          <w:szCs w:val="24"/>
          <w:lang w:val="nl-NL"/>
        </w:rPr>
        <w:t>/tháng</w:t>
      </w:r>
      <w:r>
        <w:rPr>
          <w:rFonts w:cstheme="minorHAnsi"/>
          <w:b w:val="0"/>
          <w:sz w:val="24"/>
          <w:szCs w:val="24"/>
          <w:lang w:val="nl-NL"/>
        </w:rPr>
        <w:t xml:space="preserve"> để quyết toán các khoản thu chi</w:t>
      </w:r>
      <w:r>
        <w:rPr>
          <w:rFonts w:cstheme="minorHAnsi"/>
          <w:b w:val="0"/>
          <w:sz w:val="24"/>
          <w:szCs w:val="24"/>
          <w:lang w:val="nl-NL"/>
        </w:rPr>
        <w:t xml:space="preserve"> </w:t>
      </w:r>
      <w:r>
        <w:rPr>
          <w:rFonts w:cstheme="minorHAnsi"/>
          <w:b w:val="0"/>
          <w:sz w:val="24"/>
          <w:szCs w:val="24"/>
          <w:lang w:val="nl-NL"/>
        </w:rPr>
        <w:t xml:space="preserve">( bao gồm thu tiền mặt, chi tiền mua văn phòng phẩm, chi tiền lấy lệnh, và chi các khoản phát sinh làm hàng ở các văn phòng) vào ngày </w:t>
      </w:r>
      <w:r w:rsidRPr="00F35F5D">
        <w:rPr>
          <w:rFonts w:cstheme="minorHAnsi"/>
          <w:sz w:val="24"/>
          <w:szCs w:val="24"/>
          <w:lang w:val="nl-NL"/>
        </w:rPr>
        <w:t>15 và 30 hàng tháng</w:t>
      </w:r>
      <w:r>
        <w:rPr>
          <w:rFonts w:cstheme="minorHAnsi"/>
          <w:b w:val="0"/>
          <w:sz w:val="24"/>
          <w:szCs w:val="24"/>
          <w:lang w:val="nl-NL"/>
        </w:rPr>
        <w:t>, các văn phòng gửi email gồm bảng thu chi chi tiết excel và chứng từ đây đủ qua chuyển phát nhanh cho kế toán</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 xml:space="preserve">Các khoản công ty </w:t>
      </w:r>
      <w:r>
        <w:rPr>
          <w:rFonts w:cstheme="minorHAnsi"/>
          <w:b w:val="0"/>
          <w:sz w:val="24"/>
          <w:szCs w:val="24"/>
          <w:lang w:val="nl-NL"/>
        </w:rPr>
        <w:t>KHÔNG</w:t>
      </w:r>
      <w:r w:rsidRPr="004A4E7C">
        <w:rPr>
          <w:rFonts w:cstheme="minorHAnsi"/>
          <w:b w:val="0"/>
          <w:sz w:val="24"/>
          <w:szCs w:val="24"/>
          <w:lang w:val="nl-NL"/>
        </w:rPr>
        <w:t xml:space="preserve"> ứng để làm hàng cho khách hàng: (tiền thuế, gia hạn lệnh, cược cont, kiểm định, tiền lấy lệnh nhiều, … </w:t>
      </w:r>
      <w:r w:rsidRPr="004A4E7C">
        <w:rPr>
          <w:rFonts w:cstheme="minorHAnsi"/>
          <w:b w:val="0"/>
          <w:i/>
          <w:sz w:val="24"/>
          <w:szCs w:val="24"/>
          <w:lang w:val="nl-NL"/>
        </w:rPr>
        <w:t>trừ trường hợp đặc biệt</w:t>
      </w:r>
      <w:r w:rsidRPr="004A4E7C">
        <w:rPr>
          <w:rFonts w:cstheme="minorHAnsi"/>
          <w:b w:val="0"/>
          <w:sz w:val="24"/>
          <w:szCs w:val="24"/>
          <w:lang w:val="nl-NL"/>
        </w:rPr>
        <w:t xml:space="preserve"> đã được BOM </w:t>
      </w:r>
      <w:r>
        <w:rPr>
          <w:rFonts w:cstheme="minorHAnsi"/>
          <w:b w:val="0"/>
          <w:sz w:val="24"/>
          <w:szCs w:val="24"/>
          <w:lang w:val="nl-NL"/>
        </w:rPr>
        <w:t>duyệt</w:t>
      </w:r>
      <w:r w:rsidRPr="004A4E7C">
        <w:rPr>
          <w:rFonts w:cstheme="minorHAnsi"/>
          <w:b w:val="0"/>
          <w:sz w:val="24"/>
          <w:szCs w:val="24"/>
          <w:lang w:val="nl-NL"/>
        </w:rPr>
        <w:t>).</w:t>
      </w:r>
    </w:p>
    <w:p w:rsidR="00F35F5D" w:rsidRDefault="00F35F5D" w:rsidP="00F35F5D">
      <w:pPr>
        <w:pStyle w:val="ListParagraph"/>
        <w:numPr>
          <w:ilvl w:val="0"/>
          <w:numId w:val="46"/>
        </w:numPr>
        <w:rPr>
          <w:rFonts w:cstheme="minorHAnsi"/>
          <w:b w:val="0"/>
          <w:sz w:val="24"/>
          <w:szCs w:val="24"/>
          <w:lang w:val="nl-NL"/>
        </w:rPr>
      </w:pPr>
      <w:r>
        <w:rPr>
          <w:rFonts w:cstheme="minorHAnsi"/>
          <w:b w:val="0"/>
          <w:sz w:val="24"/>
          <w:szCs w:val="24"/>
          <w:lang w:val="nl-NL"/>
        </w:rPr>
        <w:t xml:space="preserve">Sau khi kế toán nhận được chứng từ gốc và bảng thu chi Excel, kế toán sẽ quyết toán sau </w:t>
      </w:r>
      <w:r w:rsidRPr="00F35F5D">
        <w:rPr>
          <w:rFonts w:cstheme="minorHAnsi"/>
          <w:sz w:val="24"/>
          <w:szCs w:val="24"/>
          <w:lang w:val="nl-NL"/>
        </w:rPr>
        <w:t>48h</w:t>
      </w:r>
      <w:r>
        <w:rPr>
          <w:rFonts w:cstheme="minorHAnsi"/>
          <w:b w:val="0"/>
          <w:sz w:val="24"/>
          <w:szCs w:val="24"/>
          <w:lang w:val="nl-NL"/>
        </w:rPr>
        <w:t xml:space="preserve"> đối với Thu chi.</w:t>
      </w:r>
    </w:p>
    <w:p w:rsidR="004A4E7C" w:rsidRPr="004A4E7C" w:rsidRDefault="004A4E7C" w:rsidP="00F35F5D">
      <w:pPr>
        <w:pStyle w:val="ListParagraph"/>
        <w:ind w:left="1080"/>
        <w:rPr>
          <w:rFonts w:cstheme="minorHAnsi"/>
          <w:b w:val="0"/>
          <w:sz w:val="24"/>
          <w:szCs w:val="24"/>
          <w:lang w:val="nl-NL"/>
        </w:rPr>
      </w:pPr>
    </w:p>
    <w:p w:rsidR="008B58CD" w:rsidRDefault="008B58CD" w:rsidP="003D52F8">
      <w:pPr>
        <w:pStyle w:val="Heading2"/>
      </w:pPr>
      <w:bookmarkStart w:id="6" w:name="_Toc514965365"/>
      <w:r w:rsidRPr="0016065E">
        <w:t>QUY TRÌNH</w:t>
      </w:r>
      <w:bookmarkEnd w:id="6"/>
    </w:p>
    <w:p w:rsidR="00CB482C" w:rsidRPr="00CB482C" w:rsidRDefault="00CB482C" w:rsidP="00CB482C"/>
    <w:p w:rsidR="00CB482C" w:rsidRDefault="00CB482C" w:rsidP="00825634">
      <w:pPr>
        <w:pStyle w:val="Heading3"/>
      </w:pPr>
      <w:bookmarkStart w:id="7" w:name="_Toc514965366"/>
      <w:r w:rsidRPr="00B07791">
        <w:t>Quy trình theo biểu đồ</w:t>
      </w:r>
      <w:bookmarkEnd w:id="7"/>
    </w:p>
    <w:p w:rsidR="00CB482C" w:rsidRDefault="003A24C7" w:rsidP="00CB482C">
      <w:pPr>
        <w:jc w:val="center"/>
        <w:rPr>
          <w:rFonts w:cstheme="minorHAnsi"/>
          <w:sz w:val="24"/>
          <w:szCs w:val="24"/>
        </w:rPr>
      </w:pPr>
      <w:r>
        <w:rPr>
          <w:rFonts w:cstheme="minorHAnsi"/>
          <w:noProof/>
          <w:sz w:val="24"/>
          <w:szCs w:val="24"/>
        </w:rPr>
        <w:lastRenderedPageBreak/>
        <w:drawing>
          <wp:inline distT="0" distB="0" distL="0" distR="0" wp14:anchorId="63172B73">
            <wp:extent cx="5666717" cy="4073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1604" cy="4077490"/>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14965367"/>
      <w:r w:rsidRPr="00D973AB">
        <w:rPr>
          <w:rFonts w:cstheme="minorHAnsi"/>
        </w:rPr>
        <w:t>Quy trình theo các bước</w:t>
      </w:r>
      <w:bookmarkEnd w:id="8"/>
    </w:p>
    <w:p w:rsidR="006C3BD9" w:rsidRPr="000C5BC5" w:rsidRDefault="006C3BD9" w:rsidP="006034A9">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0295E" w:rsidRPr="00C0295E" w:rsidRDefault="003072DC" w:rsidP="006034A9">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xml:space="preserve">) </w:t>
      </w:r>
      <w:r w:rsidR="008D6C1C">
        <w:rPr>
          <w:rFonts w:asciiTheme="minorHAnsi" w:hAnsiTheme="minorHAnsi" w:cstheme="minorHAnsi"/>
          <w:sz w:val="24"/>
          <w:szCs w:val="24"/>
        </w:rPr>
        <w:t xml:space="preserve">tại các Chi nhánh </w:t>
      </w:r>
      <w:r w:rsidRPr="003072DC">
        <w:rPr>
          <w:rFonts w:asciiTheme="minorHAnsi" w:hAnsiTheme="minorHAnsi" w:cstheme="minorHAnsi"/>
          <w:sz w:val="24"/>
          <w:szCs w:val="24"/>
        </w:rPr>
        <w:t>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6034A9">
      <w:pPr>
        <w:pStyle w:val="BodyText3"/>
        <w:numPr>
          <w:ilvl w:val="0"/>
          <w:numId w:val="37"/>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F35F5D" w:rsidP="006034A9">
      <w:pPr>
        <w:pStyle w:val="BodyText3"/>
        <w:numPr>
          <w:ilvl w:val="0"/>
          <w:numId w:val="37"/>
        </w:numPr>
        <w:jc w:val="both"/>
        <w:rPr>
          <w:rFonts w:asciiTheme="minorHAnsi" w:hAnsiTheme="minorHAnsi" w:cstheme="minorHAnsi"/>
          <w:sz w:val="24"/>
          <w:szCs w:val="24"/>
          <w:lang w:val="nl-NL"/>
        </w:rPr>
      </w:pPr>
      <w:r>
        <w:rPr>
          <w:rFonts w:asciiTheme="minorHAnsi" w:hAnsiTheme="minorHAnsi" w:cstheme="minorHAnsi"/>
          <w:sz w:val="24"/>
          <w:szCs w:val="24"/>
          <w:lang w:val="nl-NL"/>
        </w:rPr>
        <w:t>Nhân viên KD</w:t>
      </w:r>
      <w:r w:rsidR="00290039" w:rsidRPr="00290039">
        <w:rPr>
          <w:rFonts w:asciiTheme="minorHAnsi" w:hAnsiTheme="minorHAnsi" w:cstheme="minorHAnsi"/>
          <w:sz w:val="24"/>
          <w:szCs w:val="24"/>
          <w:lang w:val="nl-NL"/>
        </w:rPr>
        <w:t xml:space="preserve"> tạo WO có chi phí Comm, Kick back, Refund, chi phí khai hải quan đầy đủ thông tin về số tiền, bill to đúng contact khách hàng  cần thanh toán, đúng VAT</w:t>
      </w:r>
    </w:p>
    <w:p w:rsidR="00290039" w:rsidRPr="00290039" w:rsidRDefault="00683B0A" w:rsidP="006034A9">
      <w:pPr>
        <w:pStyle w:val="BodyText3"/>
        <w:numPr>
          <w:ilvl w:val="0"/>
          <w:numId w:val="37"/>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w:t>
      </w:r>
      <w:r w:rsidR="00290039" w:rsidRPr="00290039">
        <w:rPr>
          <w:rFonts w:asciiTheme="minorHAnsi" w:hAnsiTheme="minorHAnsi" w:cstheme="minorHAnsi"/>
          <w:sz w:val="24"/>
          <w:szCs w:val="24"/>
          <w:lang w:val="nl-NL"/>
        </w:rPr>
        <w:t>Voucher Payment cho các khoản cần chi đầy đủ thông tin gồm ( Tên Khách hàng, Tên Sales, Số WO, Số File, Thông tin người nhận tiền, số tiền cần thanh toán, VAT, chữ ký của Sales và quản lý có liên quan) gử</w:t>
      </w:r>
      <w:r w:rsidR="008D6C1C">
        <w:rPr>
          <w:rFonts w:asciiTheme="minorHAnsi" w:hAnsiTheme="minorHAnsi" w:cstheme="minorHAnsi"/>
          <w:sz w:val="24"/>
          <w:szCs w:val="24"/>
          <w:lang w:val="nl-NL"/>
        </w:rPr>
        <w:t>i nhân viên Thu-Chi tại Chi nhánh</w:t>
      </w:r>
    </w:p>
    <w:p w:rsidR="00F35F5D" w:rsidRDefault="008D6C1C" w:rsidP="006034A9">
      <w:pPr>
        <w:pStyle w:val="ListParagraph"/>
        <w:ind w:left="1080"/>
        <w:jc w:val="both"/>
        <w:rPr>
          <w:rFonts w:cstheme="minorHAnsi"/>
          <w:b w:val="0"/>
          <w:sz w:val="24"/>
          <w:szCs w:val="24"/>
          <w:lang w:val="nl-NL"/>
        </w:rPr>
      </w:pPr>
      <w:r>
        <w:rPr>
          <w:rFonts w:cstheme="minorHAnsi"/>
          <w:b w:val="0"/>
          <w:sz w:val="24"/>
          <w:szCs w:val="24"/>
          <w:lang w:val="nl-NL"/>
        </w:rPr>
        <w:t>LƯU Ý:</w:t>
      </w:r>
    </w:p>
    <w:p w:rsidR="008D6C1C" w:rsidRDefault="006034A9" w:rsidP="006034A9">
      <w:pPr>
        <w:pStyle w:val="ListParagraph"/>
        <w:numPr>
          <w:ilvl w:val="1"/>
          <w:numId w:val="46"/>
        </w:numPr>
        <w:jc w:val="both"/>
        <w:rPr>
          <w:rFonts w:cstheme="minorHAnsi"/>
          <w:b w:val="0"/>
          <w:sz w:val="24"/>
          <w:szCs w:val="24"/>
          <w:lang w:val="nl-NL"/>
        </w:rPr>
      </w:pPr>
      <w:r>
        <w:rPr>
          <w:rFonts w:cstheme="minorHAnsi"/>
          <w:sz w:val="24"/>
          <w:szCs w:val="24"/>
          <w:lang w:val="nl-NL"/>
        </w:rPr>
        <w:t>T</w:t>
      </w:r>
      <w:r w:rsidR="008D6C1C" w:rsidRPr="008D6C1C">
        <w:rPr>
          <w:rFonts w:cstheme="minorHAnsi"/>
          <w:sz w:val="24"/>
          <w:szCs w:val="24"/>
          <w:lang w:val="nl-NL"/>
        </w:rPr>
        <w:t>hu tiền mặt</w:t>
      </w:r>
      <w:r w:rsidR="008D6C1C">
        <w:rPr>
          <w:rFonts w:cstheme="minorHAnsi"/>
          <w:b w:val="0"/>
          <w:sz w:val="24"/>
          <w:szCs w:val="24"/>
          <w:lang w:val="nl-NL"/>
        </w:rPr>
        <w:t xml:space="preserve"> </w:t>
      </w:r>
      <w:r w:rsidR="008D6C1C" w:rsidRPr="00CC39C0">
        <w:rPr>
          <w:rFonts w:cstheme="minorHAnsi"/>
          <w:color w:val="000000" w:themeColor="text1"/>
          <w:sz w:val="24"/>
          <w:szCs w:val="24"/>
          <w:lang w:val="nl-NL"/>
        </w:rPr>
        <w:t>phí dịch vụ cung cấp cho khách hàng</w:t>
      </w:r>
      <w:r w:rsidR="008D6C1C">
        <w:rPr>
          <w:rFonts w:cstheme="minorHAnsi"/>
          <w:b w:val="0"/>
          <w:sz w:val="24"/>
          <w:szCs w:val="24"/>
          <w:lang w:val="nl-NL"/>
        </w:rPr>
        <w:t xml:space="preserve">: Khi các văn phòng thu tiền làm hàng, </w:t>
      </w:r>
      <w:r w:rsidR="008D6C1C">
        <w:rPr>
          <w:rFonts w:cstheme="minorHAnsi"/>
          <w:b w:val="0"/>
          <w:sz w:val="24"/>
          <w:szCs w:val="24"/>
          <w:lang w:val="nl-NL"/>
        </w:rPr>
        <w:t xml:space="preserve">các Chi nhánh </w:t>
      </w:r>
      <w:r w:rsidR="008D6C1C" w:rsidRPr="008D6C1C">
        <w:rPr>
          <w:rFonts w:cstheme="minorHAnsi"/>
          <w:sz w:val="24"/>
          <w:szCs w:val="24"/>
          <w:lang w:val="nl-NL"/>
        </w:rPr>
        <w:t>báo liền</w:t>
      </w:r>
      <w:r w:rsidR="008D6C1C">
        <w:rPr>
          <w:rFonts w:cstheme="minorHAnsi"/>
          <w:b w:val="0"/>
          <w:sz w:val="24"/>
          <w:szCs w:val="24"/>
          <w:lang w:val="nl-NL"/>
        </w:rPr>
        <w:t xml:space="preserve"> cho kế toán và nhân viên kinh doanh của lô hàng đó qua Bitrix để kế toán cập nhật công nợ, và các văn phòng cập nhật vào file thu chi để cuối đợt quyết toán lại.</w:t>
      </w:r>
    </w:p>
    <w:p w:rsidR="008D6C1C" w:rsidRDefault="006034A9" w:rsidP="006034A9">
      <w:pPr>
        <w:pStyle w:val="ListParagraph"/>
        <w:numPr>
          <w:ilvl w:val="1"/>
          <w:numId w:val="46"/>
        </w:numPr>
        <w:jc w:val="both"/>
        <w:rPr>
          <w:rFonts w:cstheme="minorHAnsi"/>
          <w:b w:val="0"/>
          <w:sz w:val="24"/>
          <w:szCs w:val="24"/>
          <w:lang w:val="nl-NL"/>
        </w:rPr>
      </w:pPr>
      <w:r>
        <w:rPr>
          <w:rFonts w:cstheme="minorHAnsi"/>
          <w:b w:val="0"/>
          <w:sz w:val="24"/>
          <w:szCs w:val="24"/>
          <w:lang w:val="nl-NL"/>
        </w:rPr>
        <w:lastRenderedPageBreak/>
        <w:t>C</w:t>
      </w:r>
      <w:r w:rsidR="008D6C1C" w:rsidRPr="00CC39C0">
        <w:rPr>
          <w:rFonts w:cstheme="minorHAnsi"/>
          <w:color w:val="000000" w:themeColor="text1"/>
          <w:sz w:val="24"/>
          <w:szCs w:val="24"/>
          <w:lang w:val="nl-NL"/>
        </w:rPr>
        <w:t>hi mua văn phòng phẩm</w:t>
      </w:r>
      <w:r w:rsidR="008D6C1C">
        <w:rPr>
          <w:rFonts w:cstheme="minorHAnsi"/>
          <w:b w:val="0"/>
          <w:sz w:val="24"/>
          <w:szCs w:val="24"/>
          <w:lang w:val="nl-NL"/>
        </w:rPr>
        <w:t>,</w:t>
      </w:r>
      <w:r w:rsidR="008D6C1C">
        <w:rPr>
          <w:rFonts w:cstheme="minorHAnsi"/>
          <w:b w:val="0"/>
          <w:sz w:val="24"/>
          <w:szCs w:val="24"/>
          <w:lang w:val="nl-NL"/>
        </w:rPr>
        <w:t xml:space="preserve"> </w:t>
      </w:r>
      <w:r w:rsidR="008D6C1C" w:rsidRPr="008D6C1C">
        <w:rPr>
          <w:rFonts w:cstheme="minorHAnsi"/>
          <w:sz w:val="24"/>
          <w:szCs w:val="24"/>
          <w:lang w:val="nl-NL"/>
        </w:rPr>
        <w:t xml:space="preserve">CCDC quản lý của văn phòng </w:t>
      </w:r>
      <w:r w:rsidR="008D6C1C">
        <w:rPr>
          <w:rFonts w:cstheme="minorHAnsi"/>
          <w:b w:val="0"/>
          <w:sz w:val="24"/>
          <w:szCs w:val="24"/>
          <w:lang w:val="nl-NL"/>
        </w:rPr>
        <w:t xml:space="preserve"> phải được duyệt bởi trưởng phòng Hành Chính- Nhân sự thì mới tiến hành chi theo đề xuất chi của văn phòng.</w:t>
      </w:r>
    </w:p>
    <w:p w:rsidR="008D6C1C" w:rsidRDefault="008D6C1C" w:rsidP="006034A9">
      <w:pPr>
        <w:pStyle w:val="ListParagraph"/>
        <w:ind w:left="1800"/>
        <w:jc w:val="both"/>
        <w:rPr>
          <w:rFonts w:cstheme="minorHAnsi"/>
          <w:b w:val="0"/>
          <w:sz w:val="24"/>
          <w:szCs w:val="24"/>
          <w:lang w:val="nl-NL"/>
        </w:rPr>
      </w:pPr>
    </w:p>
    <w:p w:rsidR="008D6C1C" w:rsidRDefault="006034A9" w:rsidP="006034A9">
      <w:pPr>
        <w:pStyle w:val="ListParagraph"/>
        <w:numPr>
          <w:ilvl w:val="1"/>
          <w:numId w:val="46"/>
        </w:numPr>
        <w:jc w:val="both"/>
        <w:rPr>
          <w:rFonts w:cstheme="minorHAnsi"/>
          <w:b w:val="0"/>
          <w:sz w:val="24"/>
          <w:szCs w:val="24"/>
          <w:lang w:val="nl-NL"/>
        </w:rPr>
      </w:pPr>
      <w:r>
        <w:rPr>
          <w:rFonts w:cstheme="minorHAnsi"/>
          <w:b w:val="0"/>
          <w:sz w:val="24"/>
          <w:szCs w:val="24"/>
          <w:lang w:val="nl-NL"/>
        </w:rPr>
        <w:t>C</w:t>
      </w:r>
      <w:r w:rsidR="008D6C1C" w:rsidRPr="00CC39C0">
        <w:rPr>
          <w:rFonts w:cstheme="minorHAnsi"/>
          <w:sz w:val="24"/>
          <w:szCs w:val="24"/>
          <w:lang w:val="nl-NL"/>
        </w:rPr>
        <w:t>hi tiếp khách cho nhân viên Kinh doanh, chi thưởng</w:t>
      </w:r>
      <w:r w:rsidR="008D6C1C">
        <w:rPr>
          <w:rFonts w:cstheme="minorHAnsi"/>
          <w:b w:val="0"/>
          <w:sz w:val="24"/>
          <w:szCs w:val="24"/>
          <w:lang w:val="nl-NL"/>
        </w:rPr>
        <w:t xml:space="preserve"> tiến hành làm voucher kèm hóa đơn, chứng từ được duyệt bởi trưởng bộ phận và </w:t>
      </w:r>
      <w:r>
        <w:rPr>
          <w:rFonts w:cstheme="minorHAnsi"/>
          <w:b w:val="0"/>
          <w:sz w:val="24"/>
          <w:szCs w:val="24"/>
          <w:lang w:val="nl-NL"/>
        </w:rPr>
        <w:t xml:space="preserve">Giám </w:t>
      </w:r>
      <w:r w:rsidR="008D6C1C">
        <w:rPr>
          <w:rFonts w:cstheme="minorHAnsi"/>
          <w:b w:val="0"/>
          <w:sz w:val="24"/>
          <w:szCs w:val="24"/>
          <w:lang w:val="nl-NL"/>
        </w:rPr>
        <w:t>Đốc, quyết toán lại vào thu chi.</w:t>
      </w:r>
    </w:p>
    <w:p w:rsidR="008D6C1C" w:rsidRDefault="008D6C1C" w:rsidP="006034A9">
      <w:pPr>
        <w:pStyle w:val="ListParagraph"/>
        <w:ind w:left="1800"/>
        <w:jc w:val="both"/>
        <w:rPr>
          <w:rFonts w:cstheme="minorHAnsi"/>
          <w:b w:val="0"/>
          <w:sz w:val="24"/>
          <w:szCs w:val="24"/>
          <w:lang w:val="nl-NL"/>
        </w:rPr>
      </w:pPr>
    </w:p>
    <w:p w:rsidR="008D6C1C" w:rsidRDefault="006034A9" w:rsidP="006034A9">
      <w:pPr>
        <w:pStyle w:val="ListParagraph"/>
        <w:numPr>
          <w:ilvl w:val="1"/>
          <w:numId w:val="46"/>
        </w:numPr>
        <w:jc w:val="both"/>
        <w:rPr>
          <w:rFonts w:cstheme="minorHAnsi"/>
          <w:b w:val="0"/>
          <w:sz w:val="24"/>
          <w:szCs w:val="24"/>
          <w:lang w:val="nl-NL"/>
        </w:rPr>
      </w:pPr>
      <w:r>
        <w:rPr>
          <w:rFonts w:cstheme="minorHAnsi"/>
          <w:sz w:val="24"/>
          <w:szCs w:val="24"/>
          <w:lang w:val="nl-NL"/>
        </w:rPr>
        <w:t>C</w:t>
      </w:r>
      <w:r w:rsidR="008D6C1C" w:rsidRPr="00CC39C0">
        <w:rPr>
          <w:rFonts w:cstheme="minorHAnsi"/>
          <w:sz w:val="24"/>
          <w:szCs w:val="24"/>
          <w:lang w:val="nl-NL"/>
        </w:rPr>
        <w:t>hi lấy lệnh</w:t>
      </w:r>
      <w:r w:rsidR="008D6C1C">
        <w:rPr>
          <w:rFonts w:cstheme="minorHAnsi"/>
          <w:b w:val="0"/>
          <w:sz w:val="24"/>
          <w:szCs w:val="24"/>
          <w:lang w:val="nl-NL"/>
        </w:rPr>
        <w:t>, sau khi đã thanh toán cho hãng tàu và nhận hóa đơn về, nhân viên chứng từ các văn phòng phải nhập chi phí vào SMS</w:t>
      </w:r>
    </w:p>
    <w:p w:rsidR="008D6C1C" w:rsidRDefault="008D6C1C" w:rsidP="006034A9">
      <w:pPr>
        <w:pStyle w:val="ListParagraph"/>
        <w:ind w:left="1800"/>
        <w:jc w:val="both"/>
        <w:rPr>
          <w:rFonts w:cstheme="minorHAnsi"/>
          <w:b w:val="0"/>
          <w:sz w:val="24"/>
          <w:szCs w:val="24"/>
          <w:lang w:val="nl-NL"/>
        </w:rPr>
      </w:pPr>
    </w:p>
    <w:p w:rsidR="008D6C1C" w:rsidRPr="006034A9" w:rsidRDefault="006034A9" w:rsidP="006034A9">
      <w:pPr>
        <w:pStyle w:val="ListParagraph"/>
        <w:numPr>
          <w:ilvl w:val="1"/>
          <w:numId w:val="46"/>
        </w:numPr>
        <w:jc w:val="both"/>
        <w:rPr>
          <w:rFonts w:cstheme="minorHAnsi"/>
          <w:b w:val="0"/>
          <w:sz w:val="24"/>
          <w:szCs w:val="24"/>
          <w:lang w:val="nl-NL"/>
        </w:rPr>
      </w:pPr>
      <w:r w:rsidRPr="006034A9">
        <w:rPr>
          <w:rFonts w:cstheme="minorHAnsi"/>
          <w:sz w:val="24"/>
          <w:szCs w:val="24"/>
          <w:lang w:val="nl-NL"/>
        </w:rPr>
        <w:t>C</w:t>
      </w:r>
      <w:r w:rsidR="008D6C1C" w:rsidRPr="006034A9">
        <w:rPr>
          <w:rFonts w:cstheme="minorHAnsi"/>
          <w:sz w:val="24"/>
          <w:szCs w:val="24"/>
          <w:lang w:val="nl-NL"/>
        </w:rPr>
        <w:t>hi phát sinh làm hàng, cước vận chuyển, phí thu chi hộ</w:t>
      </w:r>
      <w:r w:rsidR="008D6C1C" w:rsidRPr="006034A9">
        <w:rPr>
          <w:rFonts w:cstheme="minorHAnsi"/>
          <w:b w:val="0"/>
          <w:sz w:val="24"/>
          <w:szCs w:val="24"/>
          <w:lang w:val="nl-NL"/>
        </w:rPr>
        <w:t xml:space="preserve"> cho các lô hàng phải được duyệt từ trưởng bộ phận Kế toán</w:t>
      </w:r>
      <w:r w:rsidRPr="006034A9">
        <w:rPr>
          <w:rFonts w:cstheme="minorHAnsi"/>
          <w:b w:val="0"/>
          <w:sz w:val="24"/>
          <w:szCs w:val="24"/>
          <w:lang w:val="nl-NL"/>
        </w:rPr>
        <w:t xml:space="preserve">. </w:t>
      </w:r>
      <w:r w:rsidR="008D6C1C" w:rsidRPr="006034A9">
        <w:rPr>
          <w:rFonts w:cstheme="minorHAnsi"/>
          <w:b w:val="0"/>
          <w:sz w:val="24"/>
          <w:szCs w:val="24"/>
          <w:lang w:val="nl-NL"/>
        </w:rPr>
        <w:t xml:space="preserve">Các khoản </w:t>
      </w:r>
      <w:r w:rsidR="008D6C1C" w:rsidRPr="006034A9">
        <w:rPr>
          <w:rFonts w:cstheme="minorHAnsi"/>
          <w:sz w:val="24"/>
          <w:szCs w:val="24"/>
          <w:lang w:val="nl-NL"/>
        </w:rPr>
        <w:t>chi tiền làm hàng</w:t>
      </w:r>
      <w:r w:rsidR="008D6C1C" w:rsidRPr="006034A9">
        <w:rPr>
          <w:rFonts w:cstheme="minorHAnsi"/>
          <w:b w:val="0"/>
          <w:sz w:val="24"/>
          <w:szCs w:val="24"/>
          <w:lang w:val="nl-NL"/>
        </w:rPr>
        <w:t>, quyết toán bằng bảng quyết toán giao nhận cập nhật chi phí, chứng từ đầy đủ (các lô hàng này phải đầy đủ chữ ký của người đi làm, trưởng bộ phận, nhân viên sales(nếu có), xác nhận của sales ...) và cập nhật vào file Thu chi.</w:t>
      </w:r>
      <w:r w:rsidR="008D6C1C" w:rsidRPr="006034A9">
        <w:rPr>
          <w:rFonts w:cstheme="minorHAnsi"/>
          <w:b w:val="0"/>
          <w:sz w:val="24"/>
          <w:szCs w:val="24"/>
          <w:lang w:val="nl-NL"/>
        </w:rPr>
        <w:t xml:space="preserve">  </w:t>
      </w:r>
    </w:p>
    <w:p w:rsidR="008D6C1C" w:rsidRPr="008D6C1C" w:rsidRDefault="008D6C1C" w:rsidP="006034A9">
      <w:pPr>
        <w:pStyle w:val="ListParagraph"/>
        <w:jc w:val="both"/>
        <w:rPr>
          <w:rFonts w:cstheme="minorHAnsi"/>
          <w:b w:val="0"/>
          <w:sz w:val="24"/>
          <w:szCs w:val="24"/>
          <w:lang w:val="nl-NL"/>
        </w:rPr>
      </w:pPr>
    </w:p>
    <w:p w:rsidR="008D6C1C" w:rsidRDefault="008D6C1C" w:rsidP="006034A9">
      <w:pPr>
        <w:pStyle w:val="ListParagraph"/>
        <w:numPr>
          <w:ilvl w:val="1"/>
          <w:numId w:val="46"/>
        </w:numPr>
        <w:jc w:val="both"/>
        <w:rPr>
          <w:rFonts w:cstheme="minorHAnsi"/>
          <w:b w:val="0"/>
          <w:sz w:val="24"/>
          <w:szCs w:val="24"/>
          <w:lang w:val="nl-NL"/>
        </w:rPr>
      </w:pPr>
      <w:r w:rsidRPr="006034A9">
        <w:rPr>
          <w:rFonts w:cstheme="minorHAnsi"/>
          <w:sz w:val="24"/>
          <w:szCs w:val="24"/>
          <w:lang w:val="nl-NL"/>
        </w:rPr>
        <w:t>Các lô hàng làm Inland</w:t>
      </w:r>
      <w:r w:rsidRPr="008D6C1C">
        <w:rPr>
          <w:rFonts w:cstheme="minorHAnsi"/>
          <w:b w:val="0"/>
          <w:sz w:val="24"/>
          <w:szCs w:val="24"/>
          <w:lang w:val="nl-NL"/>
        </w:rPr>
        <w:t xml:space="preserve"> sau khi khách hàng đã nhận hàng hoặc hàng lên tàu thì trong vòng </w:t>
      </w:r>
      <w:r w:rsidRPr="006034A9">
        <w:rPr>
          <w:rFonts w:cstheme="minorHAnsi"/>
          <w:sz w:val="24"/>
          <w:szCs w:val="24"/>
          <w:lang w:val="nl-NL"/>
        </w:rPr>
        <w:t>2 ngày</w:t>
      </w:r>
      <w:r w:rsidR="006034A9">
        <w:rPr>
          <w:rFonts w:cstheme="minorHAnsi"/>
          <w:b w:val="0"/>
          <w:sz w:val="24"/>
          <w:szCs w:val="24"/>
          <w:lang w:val="nl-NL"/>
        </w:rPr>
        <w:t>, Chi nhánh phải</w:t>
      </w:r>
      <w:r w:rsidRPr="008D6C1C">
        <w:rPr>
          <w:rFonts w:cstheme="minorHAnsi"/>
          <w:b w:val="0"/>
          <w:sz w:val="24"/>
          <w:szCs w:val="24"/>
          <w:lang w:val="nl-NL"/>
        </w:rPr>
        <w:t xml:space="preserve"> gửi bộ chứng từ cho kế tóan HCM.</w:t>
      </w:r>
      <w:r w:rsidRPr="008D6C1C">
        <w:rPr>
          <w:rFonts w:cstheme="minorHAnsi"/>
          <w:b w:val="0"/>
          <w:sz w:val="24"/>
          <w:szCs w:val="24"/>
          <w:lang w:val="nl-NL"/>
        </w:rPr>
        <w:t xml:space="preserve">  </w:t>
      </w:r>
      <w:r w:rsidRPr="008D6C1C">
        <w:rPr>
          <w:rFonts w:cstheme="minorHAnsi"/>
          <w:b w:val="0"/>
          <w:sz w:val="24"/>
          <w:szCs w:val="24"/>
          <w:lang w:val="nl-NL"/>
        </w:rPr>
        <w:t>Các quyết toán làm hàng của inland kế toán sẽ quyết toán sau 48h kể từ khi nhận được chứng từ đầy đủ</w:t>
      </w:r>
      <w:r>
        <w:rPr>
          <w:rFonts w:cstheme="minorHAnsi"/>
          <w:b w:val="0"/>
          <w:sz w:val="24"/>
          <w:szCs w:val="24"/>
          <w:lang w:val="nl-NL"/>
        </w:rPr>
        <w:t xml:space="preserve"> </w:t>
      </w:r>
      <w:r w:rsidRPr="008D6C1C">
        <w:rPr>
          <w:rFonts w:cstheme="minorHAnsi"/>
          <w:b w:val="0"/>
          <w:sz w:val="24"/>
          <w:szCs w:val="24"/>
          <w:lang w:val="nl-NL"/>
        </w:rPr>
        <w:t xml:space="preserve">( số WO, số file, chi phí làm hàng đúng đủ, hóa đơn đối với chi phí có hóa đơn, các chừng từ gốc(nếu có),chữ ký của người làm hàng, trưởng bộ phận, xác nhận của sales đối với quyết toán đó)  và chuyển cho kế toán lên debit. </w:t>
      </w:r>
    </w:p>
    <w:p w:rsidR="008D6C1C" w:rsidRPr="008D6C1C" w:rsidRDefault="008D6C1C" w:rsidP="006034A9">
      <w:pPr>
        <w:pStyle w:val="ListParagraph"/>
        <w:jc w:val="both"/>
        <w:rPr>
          <w:rFonts w:cstheme="minorHAnsi"/>
          <w:b w:val="0"/>
          <w:sz w:val="24"/>
          <w:szCs w:val="24"/>
          <w:lang w:val="nl-NL"/>
        </w:rPr>
      </w:pPr>
    </w:p>
    <w:p w:rsidR="008D6C1C" w:rsidRPr="008D6C1C" w:rsidRDefault="008D6C1C" w:rsidP="006034A9">
      <w:pPr>
        <w:pStyle w:val="ListParagraph"/>
        <w:numPr>
          <w:ilvl w:val="1"/>
          <w:numId w:val="46"/>
        </w:numPr>
        <w:jc w:val="both"/>
        <w:rPr>
          <w:rFonts w:cstheme="minorHAnsi"/>
          <w:b w:val="0"/>
          <w:sz w:val="24"/>
          <w:szCs w:val="24"/>
          <w:lang w:val="nl-NL"/>
        </w:rPr>
      </w:pPr>
      <w:r w:rsidRPr="008D6C1C">
        <w:rPr>
          <w:rFonts w:cstheme="minorHAnsi"/>
          <w:b w:val="0"/>
          <w:sz w:val="24"/>
          <w:szCs w:val="24"/>
          <w:lang w:val="nl-NL"/>
        </w:rPr>
        <w:t>Đối với những lô hàng xong,</w:t>
      </w:r>
      <w:r>
        <w:rPr>
          <w:rFonts w:cstheme="minorHAnsi"/>
          <w:b w:val="0"/>
          <w:sz w:val="24"/>
          <w:szCs w:val="24"/>
          <w:lang w:val="nl-NL"/>
        </w:rPr>
        <w:t xml:space="preserve">  nếu </w:t>
      </w:r>
      <w:r w:rsidRPr="008D6C1C">
        <w:rPr>
          <w:rFonts w:cstheme="minorHAnsi"/>
          <w:b w:val="0"/>
          <w:sz w:val="24"/>
          <w:szCs w:val="24"/>
          <w:lang w:val="nl-NL"/>
        </w:rPr>
        <w:t>khách</w:t>
      </w:r>
      <w:r>
        <w:rPr>
          <w:rFonts w:cstheme="minorHAnsi"/>
          <w:b w:val="0"/>
          <w:sz w:val="24"/>
          <w:szCs w:val="24"/>
          <w:lang w:val="nl-NL"/>
        </w:rPr>
        <w:t xml:space="preserve"> hàng</w:t>
      </w:r>
      <w:r w:rsidRPr="008D6C1C">
        <w:rPr>
          <w:rFonts w:cstheme="minorHAnsi"/>
          <w:b w:val="0"/>
          <w:sz w:val="24"/>
          <w:szCs w:val="24"/>
          <w:lang w:val="nl-NL"/>
        </w:rPr>
        <w:t xml:space="preserve"> cần lên </w:t>
      </w:r>
      <w:r>
        <w:rPr>
          <w:rFonts w:cstheme="minorHAnsi"/>
          <w:b w:val="0"/>
          <w:sz w:val="24"/>
          <w:szCs w:val="24"/>
          <w:lang w:val="nl-NL"/>
        </w:rPr>
        <w:t>Debit Note</w:t>
      </w:r>
      <w:r w:rsidRPr="008D6C1C">
        <w:rPr>
          <w:rFonts w:cstheme="minorHAnsi"/>
          <w:b w:val="0"/>
          <w:sz w:val="24"/>
          <w:szCs w:val="24"/>
          <w:lang w:val="nl-NL"/>
        </w:rPr>
        <w:t xml:space="preserve"> gấp,</w:t>
      </w:r>
      <w:r>
        <w:rPr>
          <w:rFonts w:cstheme="minorHAnsi"/>
          <w:b w:val="0"/>
          <w:sz w:val="24"/>
          <w:szCs w:val="24"/>
          <w:lang w:val="nl-NL"/>
        </w:rPr>
        <w:t xml:space="preserve"> và nếu </w:t>
      </w:r>
      <w:r w:rsidRPr="008D6C1C">
        <w:rPr>
          <w:rFonts w:cstheme="minorHAnsi"/>
          <w:b w:val="0"/>
          <w:sz w:val="24"/>
          <w:szCs w:val="24"/>
          <w:lang w:val="nl-NL"/>
        </w:rPr>
        <w:t>chưa gửi kịp chứng từ</w:t>
      </w:r>
      <w:r w:rsidR="006034A9">
        <w:rPr>
          <w:rFonts w:cstheme="minorHAnsi"/>
          <w:b w:val="0"/>
          <w:sz w:val="24"/>
          <w:szCs w:val="24"/>
          <w:lang w:val="nl-NL"/>
        </w:rPr>
        <w:t xml:space="preserve"> qua PCN</w:t>
      </w:r>
      <w:r>
        <w:rPr>
          <w:rFonts w:cstheme="minorHAnsi"/>
          <w:b w:val="0"/>
          <w:sz w:val="24"/>
          <w:szCs w:val="24"/>
          <w:lang w:val="nl-NL"/>
        </w:rPr>
        <w:t>, t</w:t>
      </w:r>
      <w:r w:rsidRPr="008D6C1C">
        <w:rPr>
          <w:rFonts w:cstheme="minorHAnsi"/>
          <w:b w:val="0"/>
          <w:sz w:val="24"/>
          <w:szCs w:val="24"/>
          <w:lang w:val="nl-NL"/>
        </w:rPr>
        <w:t xml:space="preserve">hì </w:t>
      </w:r>
      <w:r>
        <w:rPr>
          <w:rFonts w:cstheme="minorHAnsi"/>
          <w:b w:val="0"/>
          <w:sz w:val="24"/>
          <w:szCs w:val="24"/>
          <w:lang w:val="nl-NL"/>
        </w:rPr>
        <w:t>các Chi nhánh</w:t>
      </w:r>
      <w:r w:rsidRPr="008D6C1C">
        <w:rPr>
          <w:rFonts w:cstheme="minorHAnsi"/>
          <w:b w:val="0"/>
          <w:sz w:val="24"/>
          <w:szCs w:val="24"/>
          <w:lang w:val="nl-NL"/>
        </w:rPr>
        <w:t xml:space="preserve"> gửi scan bảng quyết toán và bộ chứng từ liên quan qua gmail cho kế toán quyết toán và lên</w:t>
      </w:r>
      <w:r>
        <w:rPr>
          <w:rFonts w:cstheme="minorHAnsi"/>
          <w:b w:val="0"/>
          <w:sz w:val="24"/>
          <w:szCs w:val="24"/>
          <w:lang w:val="nl-NL"/>
        </w:rPr>
        <w:t xml:space="preserve"> D</w:t>
      </w:r>
      <w:r w:rsidRPr="008D6C1C">
        <w:rPr>
          <w:rFonts w:cstheme="minorHAnsi"/>
          <w:b w:val="0"/>
          <w:sz w:val="24"/>
          <w:szCs w:val="24"/>
          <w:lang w:val="nl-NL"/>
        </w:rPr>
        <w:t>ebit</w:t>
      </w:r>
      <w:r>
        <w:rPr>
          <w:rFonts w:cstheme="minorHAnsi"/>
          <w:b w:val="0"/>
          <w:sz w:val="24"/>
          <w:szCs w:val="24"/>
          <w:lang w:val="nl-NL"/>
        </w:rPr>
        <w:t xml:space="preserve"> Note</w:t>
      </w:r>
      <w:r w:rsidRPr="008D6C1C">
        <w:rPr>
          <w:rFonts w:cstheme="minorHAnsi"/>
          <w:b w:val="0"/>
          <w:sz w:val="24"/>
          <w:szCs w:val="24"/>
          <w:lang w:val="nl-NL"/>
        </w:rPr>
        <w:t xml:space="preserve"> trước gửi khách.</w:t>
      </w:r>
    </w:p>
    <w:p w:rsidR="008D6C1C" w:rsidRDefault="008D6C1C" w:rsidP="006034A9">
      <w:pPr>
        <w:pStyle w:val="ListParagraph"/>
        <w:ind w:left="1080"/>
        <w:jc w:val="both"/>
        <w:rPr>
          <w:rFonts w:cstheme="minorHAnsi"/>
          <w:b w:val="0"/>
          <w:sz w:val="24"/>
          <w:szCs w:val="24"/>
          <w:lang w:val="nl-NL"/>
        </w:rPr>
      </w:pPr>
    </w:p>
    <w:p w:rsidR="008D6C1C" w:rsidRDefault="008D6C1C" w:rsidP="006034A9">
      <w:pPr>
        <w:pStyle w:val="ListParagraph"/>
        <w:ind w:left="1080"/>
        <w:jc w:val="both"/>
        <w:rPr>
          <w:rFonts w:cstheme="minorHAnsi"/>
          <w:b w:val="0"/>
          <w:sz w:val="24"/>
          <w:szCs w:val="24"/>
          <w:lang w:val="nl-NL"/>
        </w:rPr>
      </w:pPr>
    </w:p>
    <w:p w:rsidR="00F35F5D" w:rsidRDefault="00F35F5D" w:rsidP="006034A9">
      <w:pPr>
        <w:pStyle w:val="ListParagraph"/>
        <w:ind w:left="1080"/>
        <w:jc w:val="both"/>
        <w:rPr>
          <w:rFonts w:cstheme="minorHAnsi"/>
          <w:b w:val="0"/>
          <w:sz w:val="24"/>
          <w:szCs w:val="24"/>
          <w:lang w:val="nl-NL"/>
        </w:rPr>
      </w:pPr>
      <w:r>
        <w:rPr>
          <w:rFonts w:cstheme="minorHAnsi"/>
          <w:b w:val="0"/>
          <w:sz w:val="24"/>
          <w:szCs w:val="24"/>
          <w:lang w:val="nl-NL"/>
        </w:rPr>
        <w:t xml:space="preserve">Vào ngày 15 hoặc 28/29/30 (ngày cuối tháng), </w:t>
      </w:r>
      <w:r w:rsidR="008D6C1C">
        <w:rPr>
          <w:rFonts w:cstheme="minorHAnsi"/>
          <w:b w:val="0"/>
          <w:sz w:val="24"/>
          <w:szCs w:val="24"/>
          <w:lang w:val="nl-NL"/>
        </w:rPr>
        <w:t xml:space="preserve">nhân viên Thu-Chi tại các Chi nhánh </w:t>
      </w:r>
      <w:r>
        <w:rPr>
          <w:rFonts w:cstheme="minorHAnsi"/>
          <w:b w:val="0"/>
          <w:sz w:val="24"/>
          <w:szCs w:val="24"/>
          <w:lang w:val="nl-NL"/>
        </w:rPr>
        <w:t xml:space="preserve">tập hợp các yêu cầu tạm ứng/thanh toán và các khoản thu </w:t>
      </w:r>
      <w:r w:rsidR="003A24C7">
        <w:rPr>
          <w:rFonts w:cstheme="minorHAnsi"/>
          <w:b w:val="0"/>
          <w:sz w:val="24"/>
          <w:szCs w:val="24"/>
          <w:lang w:val="nl-NL"/>
        </w:rPr>
        <w:t xml:space="preserve"> </w:t>
      </w:r>
      <w:r>
        <w:rPr>
          <w:rFonts w:cstheme="minorHAnsi"/>
          <w:b w:val="0"/>
          <w:sz w:val="24"/>
          <w:szCs w:val="24"/>
          <w:lang w:val="nl-NL"/>
        </w:rPr>
        <w:t>vào 1 file Excel gởi cho Kế toán HQ</w:t>
      </w:r>
      <w:r w:rsidR="003A24C7">
        <w:rPr>
          <w:rFonts w:cstheme="minorHAnsi"/>
          <w:b w:val="0"/>
          <w:sz w:val="24"/>
          <w:szCs w:val="24"/>
          <w:lang w:val="nl-NL"/>
        </w:rPr>
        <w:t xml:space="preserve"> qua email</w:t>
      </w:r>
      <w:r>
        <w:rPr>
          <w:rFonts w:cstheme="minorHAnsi"/>
          <w:b w:val="0"/>
          <w:sz w:val="24"/>
          <w:szCs w:val="24"/>
          <w:lang w:val="nl-NL"/>
        </w:rPr>
        <w:t xml:space="preserve">, </w:t>
      </w:r>
      <w:r w:rsidR="003A24C7">
        <w:rPr>
          <w:rFonts w:cstheme="minorHAnsi"/>
          <w:b w:val="0"/>
          <w:sz w:val="24"/>
          <w:szCs w:val="24"/>
          <w:lang w:val="nl-NL"/>
        </w:rPr>
        <w:t xml:space="preserve">và gởi </w:t>
      </w:r>
      <w:r w:rsidR="003A24C7">
        <w:rPr>
          <w:rFonts w:cstheme="minorHAnsi"/>
          <w:b w:val="0"/>
          <w:sz w:val="24"/>
          <w:szCs w:val="24"/>
          <w:lang w:val="nl-NL"/>
        </w:rPr>
        <w:t>qua Phát Chuyển nhanh tới Kế toán HQ tại HCM</w:t>
      </w:r>
      <w:r w:rsidR="003A24C7">
        <w:rPr>
          <w:rFonts w:cstheme="minorHAnsi"/>
          <w:b w:val="0"/>
          <w:sz w:val="24"/>
          <w:szCs w:val="24"/>
          <w:lang w:val="nl-NL"/>
        </w:rPr>
        <w:t xml:space="preserve"> file nêu trên </w:t>
      </w:r>
      <w:r w:rsidR="003A24C7">
        <w:rPr>
          <w:rFonts w:cstheme="minorHAnsi"/>
          <w:b w:val="0"/>
          <w:sz w:val="24"/>
          <w:szCs w:val="24"/>
          <w:lang w:val="nl-NL"/>
        </w:rPr>
        <w:t xml:space="preserve">có </w:t>
      </w:r>
      <w:r w:rsidR="003A24C7">
        <w:rPr>
          <w:rFonts w:cstheme="minorHAnsi"/>
          <w:b w:val="0"/>
          <w:sz w:val="24"/>
          <w:szCs w:val="24"/>
          <w:lang w:val="nl-NL"/>
        </w:rPr>
        <w:t xml:space="preserve">ký </w:t>
      </w:r>
      <w:r w:rsidR="003A24C7">
        <w:rPr>
          <w:rFonts w:cstheme="minorHAnsi"/>
          <w:b w:val="0"/>
          <w:sz w:val="24"/>
          <w:szCs w:val="24"/>
          <w:lang w:val="nl-NL"/>
        </w:rPr>
        <w:t>xác nhận của Trưởng Chi nhánh</w:t>
      </w:r>
      <w:r w:rsidR="003A24C7">
        <w:rPr>
          <w:rFonts w:cstheme="minorHAnsi"/>
          <w:b w:val="0"/>
          <w:sz w:val="24"/>
          <w:szCs w:val="24"/>
          <w:lang w:val="nl-NL"/>
        </w:rPr>
        <w:t xml:space="preserve"> </w:t>
      </w:r>
      <w:r>
        <w:rPr>
          <w:rFonts w:cstheme="minorHAnsi"/>
          <w:b w:val="0"/>
          <w:sz w:val="24"/>
          <w:szCs w:val="24"/>
          <w:lang w:val="nl-NL"/>
        </w:rPr>
        <w:t xml:space="preserve">kèm với các chứng từ gốc </w:t>
      </w:r>
      <w:r w:rsidR="003A24C7">
        <w:rPr>
          <w:rFonts w:cstheme="minorHAnsi"/>
          <w:b w:val="0"/>
          <w:sz w:val="24"/>
          <w:szCs w:val="24"/>
          <w:lang w:val="nl-NL"/>
        </w:rPr>
        <w:t xml:space="preserve">liên quan </w:t>
      </w:r>
      <w:r w:rsidR="008D6C1C">
        <w:rPr>
          <w:rFonts w:cstheme="minorHAnsi"/>
          <w:b w:val="0"/>
          <w:sz w:val="24"/>
          <w:szCs w:val="24"/>
          <w:lang w:val="nl-NL"/>
        </w:rPr>
        <w:t>nêu trên</w:t>
      </w:r>
      <w:r w:rsidR="003A24C7">
        <w:rPr>
          <w:rFonts w:cstheme="minorHAnsi"/>
          <w:b w:val="0"/>
          <w:sz w:val="24"/>
          <w:szCs w:val="24"/>
          <w:lang w:val="nl-NL"/>
        </w:rPr>
        <w:t xml:space="preserve">. </w:t>
      </w:r>
    </w:p>
    <w:p w:rsidR="008D6C1C" w:rsidRDefault="008D6C1C" w:rsidP="006034A9">
      <w:pPr>
        <w:pStyle w:val="ListParagraph"/>
        <w:ind w:left="1080"/>
        <w:jc w:val="both"/>
        <w:rPr>
          <w:rFonts w:cstheme="minorHAnsi"/>
          <w:b w:val="0"/>
          <w:sz w:val="24"/>
          <w:szCs w:val="24"/>
          <w:lang w:val="nl-NL"/>
        </w:rPr>
      </w:pPr>
    </w:p>
    <w:p w:rsidR="00EF1033" w:rsidRDefault="00EF1033" w:rsidP="006034A9">
      <w:pPr>
        <w:pStyle w:val="Heading5"/>
        <w:rPr>
          <w:lang w:val="nl-NL"/>
        </w:rPr>
      </w:pPr>
      <w:r>
        <w:rPr>
          <w:lang w:val="nl-NL"/>
        </w:rPr>
        <w:t xml:space="preserve">Bước 2. </w:t>
      </w:r>
      <w:r w:rsidR="003072DC">
        <w:rPr>
          <w:lang w:val="nl-NL"/>
        </w:rPr>
        <w:t>Đối chiếu chứng từ</w:t>
      </w:r>
    </w:p>
    <w:p w:rsidR="003072DC" w:rsidRDefault="003072DC" w:rsidP="006034A9">
      <w:pPr>
        <w:pStyle w:val="BodyText3"/>
        <w:ind w:left="720"/>
        <w:jc w:val="both"/>
        <w:rPr>
          <w:rFonts w:asciiTheme="minorHAnsi" w:hAnsiTheme="minorHAnsi" w:cstheme="minorHAnsi"/>
          <w:sz w:val="24"/>
          <w:szCs w:val="24"/>
          <w:lang w:val="nl-NL"/>
        </w:rPr>
      </w:pPr>
    </w:p>
    <w:p w:rsidR="003072DC" w:rsidRDefault="003072DC" w:rsidP="006034A9">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6034A9">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3072DC" w:rsidRDefault="003072DC" w:rsidP="006034A9">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6034A9">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lastRenderedPageBreak/>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6034A9">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6034A9">
      <w:pPr>
        <w:pStyle w:val="BodyText3"/>
        <w:numPr>
          <w:ilvl w:val="1"/>
          <w:numId w:val="39"/>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6034A9">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6034A9">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6034A9">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Nếu thông tin không hợp lệ thì trả lại </w:t>
      </w:r>
      <w:r w:rsidR="003A24C7">
        <w:rPr>
          <w:rFonts w:asciiTheme="minorHAnsi" w:hAnsiTheme="minorHAnsi" w:cstheme="minorHAnsi"/>
          <w:sz w:val="24"/>
          <w:szCs w:val="24"/>
          <w:lang w:val="nl-NL"/>
        </w:rPr>
        <w:t>Chi nhánh</w:t>
      </w:r>
      <w:r w:rsidR="004D3748">
        <w:rPr>
          <w:rFonts w:asciiTheme="minorHAnsi" w:hAnsiTheme="minorHAnsi" w:cstheme="minorHAnsi"/>
          <w:sz w:val="24"/>
          <w:szCs w:val="24"/>
          <w:lang w:val="nl-NL"/>
        </w:rPr>
        <w:t xml:space="preserve">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482C4F" w:rsidRPr="00482C4F" w:rsidRDefault="00482C4F" w:rsidP="006034A9">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Đưa trực tiếp chứng từ cho KTTH của công ty có liên quan.</w:t>
      </w:r>
    </w:p>
    <w:p w:rsidR="00482C4F" w:rsidRDefault="00482C4F" w:rsidP="006034A9">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Chứng từ thanh toán theo quy định ban hàn</w:t>
      </w:r>
      <w:r>
        <w:rPr>
          <w:rFonts w:asciiTheme="minorHAnsi" w:hAnsiTheme="minorHAnsi" w:cstheme="minorHAnsi"/>
          <w:sz w:val="24"/>
          <w:szCs w:val="24"/>
          <w:lang w:val="nl-NL"/>
        </w:rPr>
        <w:t>h</w:t>
      </w:r>
      <w:r w:rsidRPr="00482C4F">
        <w:rPr>
          <w:rFonts w:asciiTheme="minorHAnsi" w:hAnsiTheme="minorHAnsi" w:cstheme="minorHAnsi"/>
          <w:sz w:val="24"/>
          <w:szCs w:val="24"/>
          <w:lang w:val="nl-NL"/>
        </w:rPr>
        <w:t xml:space="preserve"> ở THÔNG BÁO</w:t>
      </w:r>
      <w:r>
        <w:rPr>
          <w:rFonts w:asciiTheme="minorHAnsi" w:hAnsiTheme="minorHAnsi" w:cstheme="minorHAnsi"/>
          <w:sz w:val="24"/>
          <w:szCs w:val="24"/>
          <w:lang w:val="nl-NL"/>
        </w:rPr>
        <w:t>:</w:t>
      </w:r>
      <w:r w:rsidRPr="00482C4F">
        <w:rPr>
          <w:rFonts w:asciiTheme="minorHAnsi" w:hAnsiTheme="minorHAnsi" w:cstheme="minorHAnsi"/>
          <w:sz w:val="24"/>
          <w:szCs w:val="24"/>
          <w:lang w:val="nl-NL"/>
        </w:rPr>
        <w:t xml:space="preserve"> </w:t>
      </w:r>
      <w:r>
        <w:rPr>
          <w:rFonts w:asciiTheme="minorHAnsi" w:hAnsiTheme="minorHAnsi" w:cstheme="minorHAnsi"/>
          <w:sz w:val="24"/>
          <w:szCs w:val="24"/>
          <w:lang w:val="nl-NL"/>
        </w:rPr>
        <w:t>“</w:t>
      </w:r>
      <w:r w:rsidRPr="00482C4F">
        <w:rPr>
          <w:rFonts w:asciiTheme="minorHAnsi" w:hAnsiTheme="minorHAnsi" w:cstheme="minorHAnsi"/>
          <w:b/>
          <w:sz w:val="24"/>
          <w:szCs w:val="24"/>
          <w:lang w:val="nl-NL"/>
        </w:rPr>
        <w:t>V/v thời gian thanh toán chi phí bằng tiền mặt</w:t>
      </w:r>
      <w:r>
        <w:rPr>
          <w:rFonts w:asciiTheme="minorHAnsi" w:hAnsiTheme="minorHAnsi" w:cstheme="minorHAnsi"/>
          <w:b/>
          <w:sz w:val="24"/>
          <w:szCs w:val="24"/>
          <w:lang w:val="nl-NL"/>
        </w:rPr>
        <w:t>”</w:t>
      </w:r>
    </w:p>
    <w:p w:rsidR="00DD068F" w:rsidRP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w:t>
      </w:r>
      <w:r w:rsidR="00CD22BC">
        <w:rPr>
          <w:rFonts w:asciiTheme="minorHAnsi" w:hAnsiTheme="minorHAnsi" w:cstheme="minorHAnsi"/>
          <w:sz w:val="24"/>
          <w:szCs w:val="24"/>
          <w:lang w:val="nl-NL"/>
        </w:rPr>
        <w:t>ỹ</w:t>
      </w:r>
      <w:r w:rsidRPr="00DD068F">
        <w:rPr>
          <w:rFonts w:asciiTheme="minorHAnsi" w:hAnsiTheme="minorHAnsi" w:cstheme="minorHAnsi"/>
          <w:sz w:val="24"/>
          <w:szCs w:val="24"/>
          <w:lang w:val="nl-NL"/>
        </w:rPr>
        <w:t xml:space="preserve"> quyết toán tiền thừa thiếu với </w:t>
      </w:r>
      <w:r w:rsidR="003A24C7">
        <w:rPr>
          <w:rFonts w:asciiTheme="minorHAnsi" w:hAnsiTheme="minorHAnsi" w:cstheme="minorHAnsi"/>
          <w:sz w:val="24"/>
          <w:szCs w:val="24"/>
          <w:lang w:val="nl-NL"/>
        </w:rPr>
        <w:t>Chi nhánh</w:t>
      </w:r>
      <w:r w:rsidR="00290039">
        <w:rPr>
          <w:rFonts w:asciiTheme="minorHAnsi" w:hAnsiTheme="minorHAnsi" w:cstheme="minorHAnsi"/>
          <w:sz w:val="24"/>
          <w:szCs w:val="24"/>
          <w:lang w:val="nl-NL"/>
        </w:rPr>
        <w:t>.</w:t>
      </w:r>
    </w:p>
    <w:p w:rsidR="00440244" w:rsidRDefault="00440244" w:rsidP="003A4BD2">
      <w:pPr>
        <w:pStyle w:val="ListParagraph"/>
        <w:numPr>
          <w:ilvl w:val="0"/>
          <w:numId w:val="39"/>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hêm phần THUẾ phải trừ vào File, làm thanh toán bằng Payment Request trên SMS</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440244" w:rsidRDefault="00440244" w:rsidP="00440244">
      <w:pPr>
        <w:pStyle w:val="ListParagraph"/>
        <w:numPr>
          <w:ilvl w:val="1"/>
          <w:numId w:val="39"/>
        </w:numPr>
        <w:jc w:val="both"/>
        <w:rPr>
          <w:rFonts w:cstheme="minorHAnsi"/>
          <w:sz w:val="24"/>
          <w:szCs w:val="24"/>
          <w:lang w:val="nl-NL"/>
        </w:rPr>
      </w:pPr>
      <w:r w:rsidRPr="00440244">
        <w:rPr>
          <w:rFonts w:cstheme="minorHAnsi"/>
          <w:b w:val="0"/>
          <w:sz w:val="24"/>
          <w:szCs w:val="24"/>
          <w:lang w:val="nl-NL"/>
        </w:rPr>
        <w:t>Nếu có chênh lênh lệch OF nhiều hơn thì add chênh lệch âm(-) vào giá mua của billing/costing để PT tính kick back lại cho hãng tàu.</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hoặc sau khi có sự đồng ý của CFO và President.</w:t>
      </w:r>
    </w:p>
    <w:p w:rsidR="003A24C7" w:rsidRDefault="003A24C7" w:rsidP="003A24C7">
      <w:pPr>
        <w:pStyle w:val="ListParagraph"/>
        <w:numPr>
          <w:ilvl w:val="0"/>
          <w:numId w:val="39"/>
        </w:numPr>
        <w:rPr>
          <w:rFonts w:cstheme="minorHAnsi"/>
          <w:b w:val="0"/>
          <w:sz w:val="24"/>
          <w:szCs w:val="24"/>
          <w:lang w:val="nl-NL"/>
        </w:rPr>
      </w:pPr>
      <w:r>
        <w:rPr>
          <w:rFonts w:cstheme="minorHAnsi"/>
          <w:b w:val="0"/>
          <w:sz w:val="24"/>
          <w:szCs w:val="24"/>
          <w:lang w:val="nl-NL"/>
        </w:rPr>
        <w:t>Ứng thêm khoản mới khi các văn phòng có nhu cầu gửi email xin ứng và được duyệt bởi Trư</w:t>
      </w:r>
      <w:r>
        <w:rPr>
          <w:rFonts w:cstheme="minorHAnsi"/>
          <w:b w:val="0"/>
          <w:sz w:val="24"/>
          <w:szCs w:val="24"/>
          <w:lang w:val="nl-NL"/>
        </w:rPr>
        <w:t>ở</w:t>
      </w:r>
      <w:r>
        <w:rPr>
          <w:rFonts w:cstheme="minorHAnsi"/>
          <w:b w:val="0"/>
          <w:sz w:val="24"/>
          <w:szCs w:val="24"/>
          <w:lang w:val="nl-NL"/>
        </w:rPr>
        <w:t>ng chi nhánh và Kế toán trưởng.</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757C54">
        <w:rPr>
          <w:bdr w:val="none" w:sz="0" w:space="0" w:color="auto" w:frame="1"/>
          <w:lang w:val="nl-NL"/>
        </w:rPr>
        <w:t>Thanh toán tiền mặt – Chuyển khoản</w:t>
      </w:r>
    </w:p>
    <w:p w:rsidR="00482C4F" w:rsidRPr="00482C4F" w:rsidRDefault="00757C54" w:rsidP="00482C4F">
      <w:pPr>
        <w:pStyle w:val="ListParagraph"/>
        <w:numPr>
          <w:ilvl w:val="0"/>
          <w:numId w:val="42"/>
        </w:numPr>
        <w:rPr>
          <w:rFonts w:cstheme="minorHAnsi"/>
          <w:sz w:val="24"/>
          <w:szCs w:val="24"/>
          <w:lang w:val="nl-NL"/>
        </w:rPr>
      </w:pPr>
      <w:r w:rsidRPr="00482C4F">
        <w:rPr>
          <w:rFonts w:cstheme="minorHAnsi"/>
          <w:b w:val="0"/>
          <w:sz w:val="24"/>
          <w:szCs w:val="24"/>
          <w:lang w:val="nl-NL"/>
        </w:rPr>
        <w:t xml:space="preserve">Căn cứ vào mức duyệt chi, </w:t>
      </w:r>
      <w:r w:rsidR="00482C4F" w:rsidRPr="00482C4F">
        <w:rPr>
          <w:rFonts w:cstheme="minorHAnsi"/>
          <w:b w:val="0"/>
          <w:sz w:val="24"/>
          <w:szCs w:val="24"/>
          <w:lang w:val="nl-NL"/>
        </w:rPr>
        <w:t>nhận đề nghị tạm ứng/ thanh toán có đầy đủ các chữ ký xét duyệt, kiểm tra, Thủ quỹ sẽ Lập phiếu phiếu thu/ phiếu chi/ UNC ngân hàng</w:t>
      </w:r>
    </w:p>
    <w:p w:rsidR="00757C54" w:rsidRPr="00757C54" w:rsidRDefault="00757C54" w:rsidP="00482C4F">
      <w:pPr>
        <w:pStyle w:val="ListParagraph"/>
        <w:ind w:left="1080"/>
        <w:rPr>
          <w:rFonts w:cstheme="minorHAnsi"/>
          <w:sz w:val="24"/>
          <w:szCs w:val="24"/>
          <w:lang w:val="nl-NL"/>
        </w:rPr>
      </w:pPr>
    </w:p>
    <w:p w:rsidR="00202FDB" w:rsidRPr="00482C4F" w:rsidRDefault="00757C54" w:rsidP="00DD068F">
      <w:pPr>
        <w:pStyle w:val="ListParagraph"/>
        <w:numPr>
          <w:ilvl w:val="1"/>
          <w:numId w:val="42"/>
        </w:numPr>
        <w:rPr>
          <w:rFonts w:cstheme="minorHAnsi"/>
          <w:sz w:val="24"/>
          <w:szCs w:val="24"/>
          <w:lang w:val="nl-NL"/>
        </w:rPr>
      </w:pPr>
      <w:r w:rsidRPr="00DD068F">
        <w:rPr>
          <w:rFonts w:cstheme="minorHAnsi"/>
          <w:b w:val="0"/>
          <w:sz w:val="24"/>
          <w:szCs w:val="24"/>
          <w:lang w:val="nl-NL"/>
        </w:rPr>
        <w:lastRenderedPageBreak/>
        <w:t>“Phiếu chi” tiền mặt cho các khoản : Hoa hồng cho khách hàng, Kick-back/Refund cho các đối tác</w:t>
      </w:r>
      <w:r w:rsidR="00DD068F" w:rsidRPr="00DD068F">
        <w:rPr>
          <w:rFonts w:cstheme="minorHAnsi"/>
          <w:b w:val="0"/>
          <w:sz w:val="24"/>
          <w:szCs w:val="24"/>
          <w:lang w:val="nl-NL"/>
        </w:rPr>
        <w:t xml:space="preserve">.  </w:t>
      </w:r>
      <w:r w:rsidR="00DD068F">
        <w:rPr>
          <w:rFonts w:cstheme="minorHAnsi"/>
          <w:b w:val="0"/>
          <w:sz w:val="24"/>
          <w:szCs w:val="24"/>
          <w:lang w:val="nl-NL"/>
        </w:rPr>
        <w:t>(</w:t>
      </w:r>
      <w:r w:rsidR="00DD068F" w:rsidRPr="00DD068F">
        <w:rPr>
          <w:rFonts w:cstheme="minorHAnsi"/>
          <w:b w:val="0"/>
          <w:sz w:val="24"/>
          <w:szCs w:val="24"/>
          <w:lang w:val="nl-NL"/>
        </w:rPr>
        <w:t xml:space="preserve">Sau khi đối chiếu các con số tạm ứng/thanh toán thừa thiếu cho phòng </w:t>
      </w:r>
      <w:r w:rsidR="00DD068F">
        <w:rPr>
          <w:rFonts w:cstheme="minorHAnsi"/>
          <w:b w:val="0"/>
          <w:sz w:val="24"/>
          <w:szCs w:val="24"/>
          <w:lang w:val="nl-NL"/>
        </w:rPr>
        <w:t>ban)</w:t>
      </w:r>
      <w:r w:rsidR="00DD068F" w:rsidRPr="00DD068F">
        <w:rPr>
          <w:rFonts w:cstheme="minorHAnsi"/>
          <w:b w:val="0"/>
          <w:sz w:val="24"/>
          <w:szCs w:val="24"/>
          <w:lang w:val="nl-NL"/>
        </w:rPr>
        <w:t>.</w:t>
      </w:r>
    </w:p>
    <w:p w:rsidR="00482C4F" w:rsidRPr="00DD068F" w:rsidRDefault="00482C4F" w:rsidP="00482C4F">
      <w:pPr>
        <w:pStyle w:val="ListParagraph"/>
        <w:ind w:left="1800"/>
        <w:rPr>
          <w:rFonts w:cstheme="minorHAnsi"/>
          <w:sz w:val="24"/>
          <w:szCs w:val="24"/>
          <w:lang w:val="nl-NL"/>
        </w:rPr>
      </w:pPr>
    </w:p>
    <w:p w:rsidR="00757C54" w:rsidRPr="00482C4F" w:rsidRDefault="00757C54" w:rsidP="00440244">
      <w:pPr>
        <w:pStyle w:val="ListParagraph"/>
        <w:numPr>
          <w:ilvl w:val="1"/>
          <w:numId w:val="42"/>
        </w:numPr>
        <w:rPr>
          <w:rFonts w:cstheme="minorHAnsi"/>
          <w:sz w:val="24"/>
          <w:szCs w:val="24"/>
          <w:lang w:val="nl-NL"/>
        </w:rPr>
      </w:pPr>
      <w:r w:rsidRPr="00440244">
        <w:rPr>
          <w:rFonts w:cstheme="minorHAnsi"/>
          <w:b w:val="0"/>
          <w:sz w:val="24"/>
          <w:szCs w:val="24"/>
          <w:lang w:val="nl-NL"/>
        </w:rPr>
        <w:t>“Ủy nhiệm Chi” thanh toán qua Ngân hàng (ký duyệt bởi President) cho các khoản trả cước vận chuyển, phụ phí, dịch vụ thuê ngoài, Bonus cho Sales</w:t>
      </w:r>
      <w:r w:rsidR="00440244" w:rsidRPr="00440244">
        <w:rPr>
          <w:rFonts w:cstheme="minorHAnsi"/>
          <w:b w:val="0"/>
          <w:sz w:val="24"/>
          <w:szCs w:val="24"/>
          <w:lang w:val="nl-NL"/>
        </w:rPr>
        <w:t>.  Kế toán làm UNC kẹp chứng từ thanh toán đính kèm, số payment request gửi lên BOM duyệt.  Sau khi BOM duyệt UNC và Payment Request kế toán đóng dấu và đi Ngân hàng. Ngân hàng cắt lệnh thì kiểm tra phí ngân hàng và nhập vào phí ngân hàng vào Payment Request và Paid khoản thanh toán đó.</w:t>
      </w:r>
      <w:r w:rsidRPr="00440244">
        <w:rPr>
          <w:rFonts w:cstheme="minorHAnsi"/>
          <w:b w:val="0"/>
          <w:sz w:val="24"/>
          <w:szCs w:val="24"/>
          <w:lang w:val="nl-NL"/>
        </w:rPr>
        <w:t xml:space="preserve"> </w:t>
      </w:r>
    </w:p>
    <w:p w:rsidR="00482C4F" w:rsidRPr="00482C4F" w:rsidRDefault="00482C4F" w:rsidP="00482C4F">
      <w:pPr>
        <w:pStyle w:val="ListParagraph"/>
        <w:rPr>
          <w:rFonts w:cstheme="minorHAnsi"/>
          <w:sz w:val="24"/>
          <w:szCs w:val="24"/>
          <w:lang w:val="nl-NL"/>
        </w:rPr>
      </w:pP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tiền theo phiếu chi hợp lệ ( có đầy đủ các chứ ký xét duyệt)</w:t>
      </w: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đúng đối tượng theo phiếu chi (Có chứng minh nhân dân hoặc giấy giới thiệu- nếu là người ngoài công ty)</w:t>
      </w:r>
    </w:p>
    <w:p w:rsidR="00482C4F" w:rsidRPr="00482C4F" w:rsidRDefault="00683B0A" w:rsidP="00482C4F">
      <w:pPr>
        <w:pStyle w:val="ListParagraph"/>
        <w:numPr>
          <w:ilvl w:val="1"/>
          <w:numId w:val="42"/>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387503" w:rsidRDefault="00482C4F" w:rsidP="00482C4F">
      <w:pPr>
        <w:pStyle w:val="ListParagraph"/>
        <w:ind w:left="1080"/>
        <w:jc w:val="both"/>
        <w:rPr>
          <w:rFonts w:cstheme="minorHAnsi"/>
          <w:sz w:val="24"/>
          <w:szCs w:val="24"/>
          <w:lang w:val="nl-NL"/>
        </w:rPr>
      </w:pPr>
      <w:r>
        <w:rPr>
          <w:rFonts w:cstheme="minorHAnsi"/>
          <w:b w:val="0"/>
          <w:sz w:val="24"/>
          <w:szCs w:val="24"/>
          <w:lang w:val="nl-NL"/>
        </w:rPr>
        <w:t>-</w:t>
      </w:r>
      <w:r w:rsidRPr="00482C4F">
        <w:rPr>
          <w:rFonts w:cstheme="minorHAnsi"/>
          <w:b w:val="0"/>
          <w:sz w:val="24"/>
          <w:szCs w:val="24"/>
          <w:lang w:val="nl-NL"/>
        </w:rPr>
        <w:tab/>
        <w:t>UNC ngân hàng đóng theo sổ phụ</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14965368"/>
      <w:r w:rsidRPr="00D973AB">
        <w:t>KHUNG THỜI GIAN</w:t>
      </w:r>
      <w:bookmarkEnd w:id="9"/>
      <w:r w:rsidRPr="00D973AB">
        <w:t xml:space="preserve"> </w:t>
      </w:r>
    </w:p>
    <w:p w:rsidR="00CD22BC" w:rsidRPr="00CD22BC" w:rsidRDefault="00CD22BC" w:rsidP="00440244">
      <w:pPr>
        <w:pStyle w:val="ListParagraph"/>
        <w:numPr>
          <w:ilvl w:val="0"/>
          <w:numId w:val="44"/>
        </w:numPr>
        <w:jc w:val="both"/>
        <w:rPr>
          <w:rFonts w:cstheme="minorHAnsi"/>
          <w:b w:val="0"/>
          <w:sz w:val="24"/>
          <w:szCs w:val="24"/>
          <w:lang w:val="nl-NL"/>
        </w:rPr>
      </w:pPr>
      <w:r w:rsidRPr="00CD22BC">
        <w:rPr>
          <w:rFonts w:cstheme="minorHAnsi"/>
          <w:b w:val="0"/>
          <w:sz w:val="24"/>
          <w:szCs w:val="24"/>
          <w:lang w:val="nl-NL"/>
        </w:rPr>
        <w:t>48h sau khi nhận yêu cầu tạm ứng/thanh toán,  FIN phản hồi về việc chứng từ có hợp lệ hay không:</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10 ngày kể từ ngày ETD khi nhận được D</w:t>
      </w:r>
      <w:r>
        <w:rPr>
          <w:rFonts w:cstheme="minorHAnsi"/>
          <w:b w:val="0"/>
          <w:sz w:val="24"/>
          <w:szCs w:val="24"/>
          <w:lang w:val="nl-NL"/>
        </w:rPr>
        <w:t>/</w:t>
      </w:r>
      <w:r w:rsidRPr="00440244">
        <w:rPr>
          <w:rFonts w:cstheme="minorHAnsi"/>
          <w:b w:val="0"/>
          <w:sz w:val="24"/>
          <w:szCs w:val="24"/>
          <w:lang w:val="nl-NL"/>
        </w:rPr>
        <w:t>N của h</w:t>
      </w:r>
      <w:r>
        <w:rPr>
          <w:rFonts w:cstheme="minorHAnsi"/>
          <w:b w:val="0"/>
          <w:sz w:val="24"/>
          <w:szCs w:val="24"/>
          <w:lang w:val="nl-NL"/>
        </w:rPr>
        <w:t>ã</w:t>
      </w:r>
      <w:r w:rsidRPr="00440244">
        <w:rPr>
          <w:rFonts w:cstheme="minorHAnsi"/>
          <w:b w:val="0"/>
          <w:sz w:val="24"/>
          <w:szCs w:val="24"/>
          <w:lang w:val="nl-NL"/>
        </w:rPr>
        <w:t>ng tàu (OOCL, K’Line, Evergreen)</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7 ngày kể từ ngày ETD khi nhận được D</w:t>
      </w:r>
      <w:r>
        <w:rPr>
          <w:rFonts w:cstheme="minorHAnsi"/>
          <w:b w:val="0"/>
          <w:sz w:val="24"/>
          <w:szCs w:val="24"/>
          <w:lang w:val="nl-NL"/>
        </w:rPr>
        <w:t>/</w:t>
      </w:r>
      <w:r w:rsidRPr="00440244">
        <w:rPr>
          <w:rFonts w:cstheme="minorHAnsi"/>
          <w:b w:val="0"/>
          <w:sz w:val="24"/>
          <w:szCs w:val="24"/>
          <w:lang w:val="nl-NL"/>
        </w:rPr>
        <w:t>N của hãng tàu còn lại</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Ưu tiên thanh toán trong vòng 24h khi nhận được D</w:t>
      </w:r>
      <w:r>
        <w:rPr>
          <w:rFonts w:cstheme="minorHAnsi"/>
          <w:b w:val="0"/>
          <w:sz w:val="24"/>
          <w:szCs w:val="24"/>
          <w:lang w:val="nl-NL"/>
        </w:rPr>
        <w:t>/</w:t>
      </w:r>
      <w:r w:rsidRPr="00440244">
        <w:rPr>
          <w:rFonts w:cstheme="minorHAnsi"/>
          <w:b w:val="0"/>
          <w:sz w:val="24"/>
          <w:szCs w:val="24"/>
          <w:lang w:val="nl-NL"/>
        </w:rPr>
        <w:t>N đối với các lô hàng tàu đi ngắn ngày (2-3 ngày), lấy DO gốc trực tiếp của h</w:t>
      </w:r>
      <w:r>
        <w:rPr>
          <w:rFonts w:cstheme="minorHAnsi"/>
          <w:b w:val="0"/>
          <w:sz w:val="24"/>
          <w:szCs w:val="24"/>
          <w:lang w:val="nl-NL"/>
        </w:rPr>
        <w:t>ã</w:t>
      </w:r>
      <w:r w:rsidRPr="00440244">
        <w:rPr>
          <w:rFonts w:cstheme="minorHAnsi"/>
          <w:b w:val="0"/>
          <w:sz w:val="24"/>
          <w:szCs w:val="24"/>
          <w:lang w:val="nl-NL"/>
        </w:rPr>
        <w:t>ng tàu, hàng nhập.</w:t>
      </w:r>
    </w:p>
    <w:p w:rsidR="00484F19" w:rsidRPr="00484F19"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30 ngày đối với các nhà cung cấp như: hàng vận chuyển, cước AIR (tất cả các lô hàng này đã được xuất Red INV và gửi cho Voltrans).</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14965369"/>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14965370"/>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14965371"/>
      <w:r w:rsidRPr="00B07791">
        <w:lastRenderedPageBreak/>
        <w:t>TÀI LIỆU THAM KHẢO</w:t>
      </w:r>
      <w:bookmarkEnd w:id="12"/>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14965372"/>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201F41" w:rsidRDefault="00201F41" w:rsidP="00794188">
            <w:pPr>
              <w:spacing w:after="20"/>
              <w:rPr>
                <w:rFonts w:ascii="Arial" w:hAnsi="Arial" w:cs="Arial"/>
              </w:rPr>
            </w:pPr>
            <w:r>
              <w:rPr>
                <w:rFonts w:ascii="Arial" w:hAnsi="Arial" w:cs="Arial"/>
              </w:rPr>
              <w:t>Phiếu Tạm ứng – Tạm ứng</w:t>
            </w:r>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794188" w:rsidRDefault="00201F41" w:rsidP="00794188">
            <w:pPr>
              <w:spacing w:after="20"/>
              <w:rPr>
                <w:rFonts w:ascii="Arial" w:hAnsi="Arial" w:cs="Arial"/>
              </w:rPr>
            </w:pPr>
            <w:r>
              <w:rPr>
                <w:rFonts w:ascii="Arial" w:hAnsi="Arial" w:cs="Arial"/>
              </w:rPr>
              <w:t>Phiếu Chi</w:t>
            </w:r>
          </w:p>
          <w:p w:rsidR="00201F41" w:rsidRPr="00444325" w:rsidRDefault="00201F41" w:rsidP="00794188">
            <w:pPr>
              <w:spacing w:after="20"/>
              <w:rPr>
                <w:rFonts w:ascii="Arial" w:hAnsi="Arial" w:cs="Arial"/>
              </w:rPr>
            </w:pPr>
            <w:r>
              <w:rPr>
                <w:rFonts w:ascii="Arial" w:hAnsi="Arial" w:cs="Arial"/>
              </w:rPr>
              <w:t>Ủy nhiệm Chi</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2"/>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55E" w:rsidRDefault="0048555E" w:rsidP="002F545E">
      <w:pPr>
        <w:spacing w:after="0" w:line="240" w:lineRule="auto"/>
      </w:pPr>
      <w:r>
        <w:separator/>
      </w:r>
    </w:p>
  </w:endnote>
  <w:endnote w:type="continuationSeparator" w:id="0">
    <w:p w:rsidR="0048555E" w:rsidRDefault="0048555E"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D22BC">
            <w:t>FIN</w:t>
          </w:r>
          <w:r w:rsidR="00446C8C">
            <w:t>-</w:t>
          </w:r>
          <w:r w:rsidR="00F35F5D">
            <w:t>011</w:t>
          </w:r>
        </w:p>
      </w:tc>
      <w:tc>
        <w:tcPr>
          <w:tcW w:w="5580" w:type="dxa"/>
        </w:tcPr>
        <w:p w:rsidR="00446C8C" w:rsidRDefault="009611C7" w:rsidP="00F03E84">
          <w:pPr>
            <w:pStyle w:val="Footer"/>
            <w:tabs>
              <w:tab w:val="clear" w:pos="4680"/>
            </w:tabs>
            <w:jc w:val="center"/>
          </w:pPr>
          <w:r>
            <w:t xml:space="preserve">QUY TRÌNH </w:t>
          </w:r>
          <w:r w:rsidR="003D52F8">
            <w:t xml:space="preserve">TẠM ỨNG và </w:t>
          </w:r>
          <w:r w:rsidR="00C52AFF">
            <w:t>TH</w:t>
          </w:r>
          <w:r w:rsidR="0062460B">
            <w:t>ANH TOÁN</w:t>
          </w:r>
          <w:r w:rsidR="00F35F5D">
            <w:t xml:space="preserve"> cho các Chi nhánh</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55E" w:rsidRDefault="0048555E" w:rsidP="002F545E">
      <w:pPr>
        <w:spacing w:after="0" w:line="240" w:lineRule="auto"/>
      </w:pPr>
      <w:r>
        <w:separator/>
      </w:r>
    </w:p>
  </w:footnote>
  <w:footnote w:type="continuationSeparator" w:id="0">
    <w:p w:rsidR="0048555E" w:rsidRDefault="0048555E"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039ED"/>
    <w:multiLevelType w:val="hybridMultilevel"/>
    <w:tmpl w:val="0DE0B96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1258B"/>
    <w:multiLevelType w:val="hybridMultilevel"/>
    <w:tmpl w:val="F8AC93C4"/>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970DAC"/>
    <w:multiLevelType w:val="hybridMultilevel"/>
    <w:tmpl w:val="6C94D7C2"/>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9"/>
  </w:num>
  <w:num w:numId="4">
    <w:abstractNumId w:val="2"/>
  </w:num>
  <w:num w:numId="5">
    <w:abstractNumId w:val="51"/>
  </w:num>
  <w:num w:numId="6">
    <w:abstractNumId w:val="41"/>
  </w:num>
  <w:num w:numId="7">
    <w:abstractNumId w:val="28"/>
  </w:num>
  <w:num w:numId="8">
    <w:abstractNumId w:val="40"/>
  </w:num>
  <w:num w:numId="9">
    <w:abstractNumId w:val="3"/>
  </w:num>
  <w:num w:numId="10">
    <w:abstractNumId w:val="15"/>
  </w:num>
  <w:num w:numId="11">
    <w:abstractNumId w:val="7"/>
  </w:num>
  <w:num w:numId="12">
    <w:abstractNumId w:val="42"/>
  </w:num>
  <w:num w:numId="13">
    <w:abstractNumId w:val="47"/>
  </w:num>
  <w:num w:numId="14">
    <w:abstractNumId w:val="44"/>
  </w:num>
  <w:num w:numId="15">
    <w:abstractNumId w:val="29"/>
  </w:num>
  <w:num w:numId="16">
    <w:abstractNumId w:val="33"/>
  </w:num>
  <w:num w:numId="17">
    <w:abstractNumId w:val="25"/>
  </w:num>
  <w:num w:numId="18">
    <w:abstractNumId w:val="43"/>
  </w:num>
  <w:num w:numId="19">
    <w:abstractNumId w:val="37"/>
  </w:num>
  <w:num w:numId="20">
    <w:abstractNumId w:val="19"/>
  </w:num>
  <w:num w:numId="21">
    <w:abstractNumId w:val="14"/>
  </w:num>
  <w:num w:numId="22">
    <w:abstractNumId w:val="1"/>
  </w:num>
  <w:num w:numId="23">
    <w:abstractNumId w:val="30"/>
  </w:num>
  <w:num w:numId="24">
    <w:abstractNumId w:val="50"/>
  </w:num>
  <w:num w:numId="25">
    <w:abstractNumId w:val="13"/>
  </w:num>
  <w:num w:numId="26">
    <w:abstractNumId w:val="32"/>
  </w:num>
  <w:num w:numId="27">
    <w:abstractNumId w:val="36"/>
  </w:num>
  <w:num w:numId="28">
    <w:abstractNumId w:val="18"/>
  </w:num>
  <w:num w:numId="29">
    <w:abstractNumId w:val="10"/>
  </w:num>
  <w:num w:numId="30">
    <w:abstractNumId w:val="24"/>
  </w:num>
  <w:num w:numId="31">
    <w:abstractNumId w:val="53"/>
  </w:num>
  <w:num w:numId="32">
    <w:abstractNumId w:val="20"/>
  </w:num>
  <w:num w:numId="33">
    <w:abstractNumId w:val="45"/>
  </w:num>
  <w:num w:numId="34">
    <w:abstractNumId w:val="16"/>
  </w:num>
  <w:num w:numId="35">
    <w:abstractNumId w:val="27"/>
  </w:num>
  <w:num w:numId="36">
    <w:abstractNumId w:val="34"/>
  </w:num>
  <w:num w:numId="37">
    <w:abstractNumId w:val="26"/>
  </w:num>
  <w:num w:numId="38">
    <w:abstractNumId w:val="5"/>
  </w:num>
  <w:num w:numId="39">
    <w:abstractNumId w:val="11"/>
  </w:num>
  <w:num w:numId="40">
    <w:abstractNumId w:val="52"/>
  </w:num>
  <w:num w:numId="41">
    <w:abstractNumId w:val="8"/>
  </w:num>
  <w:num w:numId="42">
    <w:abstractNumId w:val="9"/>
  </w:num>
  <w:num w:numId="43">
    <w:abstractNumId w:val="23"/>
  </w:num>
  <w:num w:numId="44">
    <w:abstractNumId w:val="38"/>
  </w:num>
  <w:num w:numId="45">
    <w:abstractNumId w:val="46"/>
  </w:num>
  <w:num w:numId="46">
    <w:abstractNumId w:val="22"/>
  </w:num>
  <w:num w:numId="47">
    <w:abstractNumId w:val="35"/>
  </w:num>
  <w:num w:numId="48">
    <w:abstractNumId w:val="17"/>
  </w:num>
  <w:num w:numId="49">
    <w:abstractNumId w:val="48"/>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1F41"/>
    <w:rsid w:val="00202FDB"/>
    <w:rsid w:val="002340DE"/>
    <w:rsid w:val="002565C9"/>
    <w:rsid w:val="002753EB"/>
    <w:rsid w:val="00290039"/>
    <w:rsid w:val="002C5837"/>
    <w:rsid w:val="002D34A8"/>
    <w:rsid w:val="002E1582"/>
    <w:rsid w:val="002F545E"/>
    <w:rsid w:val="00301B36"/>
    <w:rsid w:val="003072DC"/>
    <w:rsid w:val="00320C8E"/>
    <w:rsid w:val="003314DD"/>
    <w:rsid w:val="003644A7"/>
    <w:rsid w:val="00366AF2"/>
    <w:rsid w:val="00387503"/>
    <w:rsid w:val="003A24C7"/>
    <w:rsid w:val="003A4BD2"/>
    <w:rsid w:val="003D52F8"/>
    <w:rsid w:val="00431B2D"/>
    <w:rsid w:val="00440244"/>
    <w:rsid w:val="00442624"/>
    <w:rsid w:val="00444325"/>
    <w:rsid w:val="00446C8C"/>
    <w:rsid w:val="00482C4F"/>
    <w:rsid w:val="00484F19"/>
    <w:rsid w:val="0048555E"/>
    <w:rsid w:val="004877BE"/>
    <w:rsid w:val="004A4E7C"/>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034A9"/>
    <w:rsid w:val="0062460B"/>
    <w:rsid w:val="00630D45"/>
    <w:rsid w:val="00633054"/>
    <w:rsid w:val="00640B6C"/>
    <w:rsid w:val="00683B0A"/>
    <w:rsid w:val="00691EA8"/>
    <w:rsid w:val="006C3BD9"/>
    <w:rsid w:val="006C6F4A"/>
    <w:rsid w:val="00712AF1"/>
    <w:rsid w:val="00717D53"/>
    <w:rsid w:val="00723E67"/>
    <w:rsid w:val="00757C54"/>
    <w:rsid w:val="00792909"/>
    <w:rsid w:val="00794188"/>
    <w:rsid w:val="007A6910"/>
    <w:rsid w:val="007B0E79"/>
    <w:rsid w:val="007F3DFF"/>
    <w:rsid w:val="007F4043"/>
    <w:rsid w:val="00825634"/>
    <w:rsid w:val="008327FA"/>
    <w:rsid w:val="008B58CD"/>
    <w:rsid w:val="008B77B6"/>
    <w:rsid w:val="008D6C1C"/>
    <w:rsid w:val="008E082D"/>
    <w:rsid w:val="0093585D"/>
    <w:rsid w:val="00945A21"/>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5E01"/>
    <w:rsid w:val="00A9434A"/>
    <w:rsid w:val="00A9745C"/>
    <w:rsid w:val="00AA4659"/>
    <w:rsid w:val="00AA7090"/>
    <w:rsid w:val="00AB7570"/>
    <w:rsid w:val="00B07791"/>
    <w:rsid w:val="00B25143"/>
    <w:rsid w:val="00B66A58"/>
    <w:rsid w:val="00B73ED6"/>
    <w:rsid w:val="00BA2707"/>
    <w:rsid w:val="00BA480A"/>
    <w:rsid w:val="00BA5E49"/>
    <w:rsid w:val="00BB6E48"/>
    <w:rsid w:val="00BD77D1"/>
    <w:rsid w:val="00BF2ED9"/>
    <w:rsid w:val="00C0295E"/>
    <w:rsid w:val="00C52AFF"/>
    <w:rsid w:val="00C81842"/>
    <w:rsid w:val="00C87B98"/>
    <w:rsid w:val="00CB482C"/>
    <w:rsid w:val="00CD22BC"/>
    <w:rsid w:val="00CD293A"/>
    <w:rsid w:val="00D35F79"/>
    <w:rsid w:val="00D56BE4"/>
    <w:rsid w:val="00D72992"/>
    <w:rsid w:val="00D973AB"/>
    <w:rsid w:val="00DA1657"/>
    <w:rsid w:val="00DB177E"/>
    <w:rsid w:val="00DB50BD"/>
    <w:rsid w:val="00DD068F"/>
    <w:rsid w:val="00DE0491"/>
    <w:rsid w:val="00DF73B1"/>
    <w:rsid w:val="00E016EA"/>
    <w:rsid w:val="00E22DBB"/>
    <w:rsid w:val="00E514F3"/>
    <w:rsid w:val="00E52033"/>
    <w:rsid w:val="00E67411"/>
    <w:rsid w:val="00E676A0"/>
    <w:rsid w:val="00E724A7"/>
    <w:rsid w:val="00E838ED"/>
    <w:rsid w:val="00EE737F"/>
    <w:rsid w:val="00EF077E"/>
    <w:rsid w:val="00EF1033"/>
    <w:rsid w:val="00F03E84"/>
    <w:rsid w:val="00F20D9C"/>
    <w:rsid w:val="00F35958"/>
    <w:rsid w:val="00F35F5D"/>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DD7B"/>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2CA3-9F34-4270-91E6-3D83BFDA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4</cp:revision>
  <dcterms:created xsi:type="dcterms:W3CDTF">2018-05-24T15:10:00Z</dcterms:created>
  <dcterms:modified xsi:type="dcterms:W3CDTF">2018-05-24T15:47:00Z</dcterms:modified>
</cp:coreProperties>
</file>