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0F5AE8" w14:textId="77777777" w:rsidR="00A2177F" w:rsidRPr="00E3672D" w:rsidRDefault="00E75B0D" w:rsidP="00245675">
      <w:pPr>
        <w:rPr>
          <w:b/>
          <w:sz w:val="36"/>
        </w:rPr>
      </w:pPr>
      <w:r w:rsidRPr="00E3672D">
        <w:rPr>
          <w:b/>
          <w:sz w:val="36"/>
        </w:rPr>
        <w:t>Introduction</w:t>
      </w:r>
    </w:p>
    <w:p w14:paraId="731F251C" w14:textId="77777777" w:rsidR="004E4F86" w:rsidRPr="00E3672D" w:rsidRDefault="004E4F86" w:rsidP="00245675">
      <w:pPr>
        <w:rPr>
          <w:b/>
          <w:sz w:val="36"/>
        </w:rPr>
      </w:pPr>
    </w:p>
    <w:p w14:paraId="0CDF912C" w14:textId="5103CA1D" w:rsidR="004E4F86" w:rsidRPr="00E3672D" w:rsidRDefault="00F60430" w:rsidP="00245675">
      <w:pPr>
        <w:rPr>
          <w:sz w:val="28"/>
        </w:rPr>
      </w:pPr>
      <w:r w:rsidRPr="00E3672D">
        <w:rPr>
          <w:b/>
          <w:sz w:val="36"/>
        </w:rPr>
        <w:softHyphen/>
      </w:r>
      <w:r w:rsidRPr="00E3672D">
        <w:rPr>
          <w:b/>
          <w:sz w:val="36"/>
        </w:rPr>
        <w:softHyphen/>
      </w:r>
      <w:r w:rsidRPr="00E3672D">
        <w:rPr>
          <w:b/>
          <w:sz w:val="36"/>
        </w:rPr>
        <w:softHyphen/>
      </w:r>
      <w:r w:rsidRPr="00E3672D">
        <w:rPr>
          <w:sz w:val="28"/>
        </w:rPr>
        <w:t>Lepton flavour violation is exciting. Why? B</w:t>
      </w:r>
      <w:r w:rsidR="00FB0FCE" w:rsidRPr="00E3672D">
        <w:rPr>
          <w:sz w:val="28"/>
        </w:rPr>
        <w:t>ecause of all the new physics it</w:t>
      </w:r>
      <w:r w:rsidRPr="00E3672D">
        <w:rPr>
          <w:sz w:val="28"/>
        </w:rPr>
        <w:t xml:space="preserve"> can probe. We will not be looking at all lepton flavour violation (LFV); in this literature review we specifically cover charged LFV of the form tau-&gt;l gamma. Of the tau processes, these modes are predicted to be the most dominant. We choose to investigate tau LFV rather than, say, muon LFV because of the relative scaling of branching fractions due to mass. The decay tau-&gt;mu gamma has a predicted branching fraction ~6 orders of magnitude greater than the analogous mu -&gt; e gamma!</w:t>
      </w:r>
    </w:p>
    <w:p w14:paraId="77D0EAF8" w14:textId="77777777" w:rsidR="00C903CE" w:rsidRPr="00E3672D" w:rsidRDefault="00C903CE" w:rsidP="00245675">
      <w:pPr>
        <w:rPr>
          <w:sz w:val="28"/>
        </w:rPr>
      </w:pPr>
    </w:p>
    <w:p w14:paraId="132A6F0C" w14:textId="75B2C684" w:rsidR="00CA691C" w:rsidRPr="00E3672D" w:rsidRDefault="00CA691C" w:rsidP="00245675">
      <w:pPr>
        <w:rPr>
          <w:b/>
          <w:sz w:val="32"/>
        </w:rPr>
      </w:pPr>
      <w:r w:rsidRPr="00E3672D">
        <w:rPr>
          <w:b/>
          <w:sz w:val="32"/>
        </w:rPr>
        <w:t>LFV and the Standard Model</w:t>
      </w:r>
    </w:p>
    <w:p w14:paraId="1B7FCDDE" w14:textId="77777777" w:rsidR="009A45AC" w:rsidRPr="00E3672D" w:rsidRDefault="009A45AC" w:rsidP="00245675">
      <w:pPr>
        <w:rPr>
          <w:sz w:val="28"/>
        </w:rPr>
      </w:pPr>
    </w:p>
    <w:p w14:paraId="11097027" w14:textId="605F1296" w:rsidR="009A45AC" w:rsidRPr="00E3672D" w:rsidRDefault="009A45AC" w:rsidP="00245675">
      <w:pPr>
        <w:rPr>
          <w:sz w:val="28"/>
        </w:rPr>
      </w:pPr>
      <w:r w:rsidRPr="00E3672D">
        <w:rPr>
          <w:sz w:val="28"/>
        </w:rPr>
        <w:t xml:space="preserve">Lepton flavour violation necessarily requires generation mixing </w:t>
      </w:r>
      <w:r w:rsidR="006268BA" w:rsidRPr="00E3672D">
        <w:rPr>
          <w:sz w:val="28"/>
        </w:rPr>
        <w:t xml:space="preserve">between leptons to occur. </w:t>
      </w:r>
      <w:r w:rsidR="004B3710" w:rsidRPr="00E3672D">
        <w:rPr>
          <w:sz w:val="28"/>
        </w:rPr>
        <w:t>Though this is prohibited in the Standard Model, the discovery of neutrino oscillations proves</w:t>
      </w:r>
      <w:r w:rsidR="00C07D05" w:rsidRPr="00E3672D">
        <w:rPr>
          <w:sz w:val="28"/>
        </w:rPr>
        <w:t xml:space="preserve"> that </w:t>
      </w:r>
      <w:r w:rsidR="0010063D" w:rsidRPr="00E3672D">
        <w:rPr>
          <w:sz w:val="28"/>
        </w:rPr>
        <w:t>flavour</w:t>
      </w:r>
      <w:r w:rsidR="009D6BDA" w:rsidRPr="00E3672D">
        <w:rPr>
          <w:sz w:val="28"/>
        </w:rPr>
        <w:t xml:space="preserve"> mixing </w:t>
      </w:r>
      <w:r w:rsidR="00D40051" w:rsidRPr="00E3672D">
        <w:rPr>
          <w:sz w:val="28"/>
        </w:rPr>
        <w:t xml:space="preserve">does occur in our universe; that is, flavour is not conserved. </w:t>
      </w:r>
      <w:r w:rsidR="00A33D06" w:rsidRPr="00E3672D">
        <w:rPr>
          <w:sz w:val="28"/>
        </w:rPr>
        <w:t xml:space="preserve">We seek to discover whether </w:t>
      </w:r>
      <w:r w:rsidR="003356AB" w:rsidRPr="00E3672D">
        <w:rPr>
          <w:sz w:val="28"/>
        </w:rPr>
        <w:t xml:space="preserve">this LFV can be observed </w:t>
      </w:r>
      <w:r w:rsidR="00847ABB" w:rsidRPr="00E3672D">
        <w:rPr>
          <w:sz w:val="28"/>
        </w:rPr>
        <w:t xml:space="preserve">in </w:t>
      </w:r>
      <w:r w:rsidR="00D64DFD" w:rsidRPr="00E3672D">
        <w:rPr>
          <w:sz w:val="28"/>
        </w:rPr>
        <w:t>other areas of flavour physics.</w:t>
      </w:r>
    </w:p>
    <w:p w14:paraId="32B4E26C" w14:textId="77777777" w:rsidR="00D64DFD" w:rsidRPr="00E3672D" w:rsidRDefault="00D64DFD" w:rsidP="00245675">
      <w:pPr>
        <w:rPr>
          <w:sz w:val="28"/>
        </w:rPr>
      </w:pPr>
    </w:p>
    <w:p w14:paraId="3A58FE07" w14:textId="24D6BB1F" w:rsidR="00D64DFD" w:rsidRPr="00E3672D" w:rsidRDefault="00D64DFD" w:rsidP="00245675">
      <w:pPr>
        <w:rPr>
          <w:sz w:val="28"/>
        </w:rPr>
      </w:pPr>
      <w:r w:rsidRPr="00E3672D">
        <w:rPr>
          <w:sz w:val="28"/>
        </w:rPr>
        <w:t xml:space="preserve">In the Standard Model + massive neutrinos, </w:t>
      </w:r>
      <w:r w:rsidR="00397C18" w:rsidRPr="00E3672D">
        <w:rPr>
          <w:sz w:val="28"/>
        </w:rPr>
        <w:t>the only source of LFV is from the operators</w:t>
      </w:r>
      <w:r w:rsidR="00624A4B" w:rsidRPr="00E3672D">
        <w:rPr>
          <w:sz w:val="28"/>
        </w:rPr>
        <w:t xml:space="preserve"> responsible for neutrino mass</w:t>
      </w:r>
      <w:r w:rsidR="007E0297" w:rsidRPr="00E3672D">
        <w:rPr>
          <w:sz w:val="28"/>
        </w:rPr>
        <w:t xml:space="preserve">. However, </w:t>
      </w:r>
      <w:r w:rsidR="00973EE5" w:rsidRPr="00E3672D">
        <w:rPr>
          <w:sz w:val="28"/>
        </w:rPr>
        <w:t xml:space="preserve">the relevant </w:t>
      </w:r>
      <w:r w:rsidR="00673E9B" w:rsidRPr="00E3672D">
        <w:rPr>
          <w:sz w:val="28"/>
        </w:rPr>
        <w:t>Feynma</w:t>
      </w:r>
      <w:r w:rsidR="002C7904" w:rsidRPr="00E3672D">
        <w:rPr>
          <w:sz w:val="28"/>
        </w:rPr>
        <w:t>n</w:t>
      </w:r>
      <w:r w:rsidR="007675E3" w:rsidRPr="00E3672D">
        <w:rPr>
          <w:sz w:val="28"/>
        </w:rPr>
        <w:t xml:space="preserve"> diagrams </w:t>
      </w:r>
      <w:r w:rsidR="002C7904" w:rsidRPr="00E3672D">
        <w:rPr>
          <w:sz w:val="28"/>
        </w:rPr>
        <w:t xml:space="preserve">(see Figure) </w:t>
      </w:r>
      <w:r w:rsidR="00832D3E" w:rsidRPr="00E3672D">
        <w:rPr>
          <w:sz w:val="28"/>
        </w:rPr>
        <w:t>are “loop suppressed”</w:t>
      </w:r>
      <w:r w:rsidR="00524EB0" w:rsidRPr="00E3672D">
        <w:rPr>
          <w:sz w:val="28"/>
        </w:rPr>
        <w:t xml:space="preserve"> and </w:t>
      </w:r>
      <w:r w:rsidR="00D22958" w:rsidRPr="00E3672D">
        <w:rPr>
          <w:sz w:val="28"/>
        </w:rPr>
        <w:t>proportional to the GIM factor, given as (m_nu/M_W)^4</w:t>
      </w:r>
      <w:r w:rsidR="00DF5F7B" w:rsidRPr="00E3672D">
        <w:rPr>
          <w:sz w:val="28"/>
        </w:rPr>
        <w:t xml:space="preserve">; </w:t>
      </w:r>
      <w:r w:rsidR="000F7BC2" w:rsidRPr="00E3672D">
        <w:rPr>
          <w:sz w:val="28"/>
        </w:rPr>
        <w:t xml:space="preserve">as neutrino mass </w:t>
      </w:r>
      <w:r w:rsidR="00EC5A4C" w:rsidRPr="00E3672D">
        <w:rPr>
          <w:sz w:val="28"/>
        </w:rPr>
        <w:t xml:space="preserve">is </w:t>
      </w:r>
      <w:r w:rsidR="00BD4F71" w:rsidRPr="00E3672D">
        <w:rPr>
          <w:sz w:val="28"/>
        </w:rPr>
        <w:t xml:space="preserve">very small (O(0.3eV)) </w:t>
      </w:r>
      <w:r w:rsidR="005D2D0E" w:rsidRPr="00E3672D">
        <w:rPr>
          <w:sz w:val="28"/>
        </w:rPr>
        <w:t xml:space="preserve">we </w:t>
      </w:r>
      <w:r w:rsidR="00AC5C8D" w:rsidRPr="00E3672D">
        <w:rPr>
          <w:sz w:val="28"/>
        </w:rPr>
        <w:t xml:space="preserve">expect the LFV effects to </w:t>
      </w:r>
      <w:r w:rsidR="00F14DCC" w:rsidRPr="00E3672D">
        <w:rPr>
          <w:sz w:val="28"/>
        </w:rPr>
        <w:t xml:space="preserve">be negligible! </w:t>
      </w:r>
      <w:r w:rsidR="003E3427" w:rsidRPr="00E3672D">
        <w:rPr>
          <w:sz w:val="28"/>
        </w:rPr>
        <w:t>With these operators the branching ratio for</w:t>
      </w:r>
      <w:r w:rsidR="009454A9" w:rsidRPr="00E3672D">
        <w:rPr>
          <w:sz w:val="28"/>
        </w:rPr>
        <w:t xml:space="preserve">, say, tau-&gt;mu gamma is </w:t>
      </w:r>
      <w:r w:rsidR="000511B8" w:rsidRPr="00E3672D">
        <w:rPr>
          <w:sz w:val="28"/>
        </w:rPr>
        <w:t>~10^{-40}</w:t>
      </w:r>
      <w:r w:rsidR="00927AB5" w:rsidRPr="00E3672D">
        <w:rPr>
          <w:sz w:val="28"/>
        </w:rPr>
        <w:t xml:space="preserve"> (possibly include a calculation?)</w:t>
      </w:r>
      <w:r w:rsidR="009103B0" w:rsidRPr="00E3672D">
        <w:rPr>
          <w:sz w:val="28"/>
        </w:rPr>
        <w:t>.</w:t>
      </w:r>
      <w:r w:rsidR="00AD7986" w:rsidRPr="00E3672D">
        <w:rPr>
          <w:sz w:val="28"/>
        </w:rPr>
        <w:t xml:space="preserve"> </w:t>
      </w:r>
      <w:r w:rsidR="008B1E4A" w:rsidRPr="00E3672D">
        <w:rPr>
          <w:sz w:val="28"/>
        </w:rPr>
        <w:t>With such little SM background,</w:t>
      </w:r>
      <w:r w:rsidR="008F3E99" w:rsidRPr="00E3672D">
        <w:rPr>
          <w:sz w:val="28"/>
        </w:rPr>
        <w:t xml:space="preserve"> </w:t>
      </w:r>
      <w:r w:rsidR="00C902F7" w:rsidRPr="00E3672D">
        <w:rPr>
          <w:sz w:val="28"/>
        </w:rPr>
        <w:t xml:space="preserve">observation of an LFV </w:t>
      </w:r>
      <w:r w:rsidR="00B665B3" w:rsidRPr="00E3672D">
        <w:rPr>
          <w:sz w:val="28"/>
        </w:rPr>
        <w:t>process</w:t>
      </w:r>
      <w:r w:rsidR="002A644E" w:rsidRPr="00E3672D">
        <w:rPr>
          <w:sz w:val="28"/>
        </w:rPr>
        <w:t xml:space="preserve"> of </w:t>
      </w:r>
      <w:r w:rsidR="00901803" w:rsidRPr="00E3672D">
        <w:rPr>
          <w:sz w:val="28"/>
        </w:rPr>
        <w:t>the type tau-&gt;l gamma would be an unambiguous signature of NP.</w:t>
      </w:r>
    </w:p>
    <w:p w14:paraId="0A477554" w14:textId="77777777" w:rsidR="00F81298" w:rsidRPr="00E3672D" w:rsidRDefault="00F81298" w:rsidP="00245675">
      <w:pPr>
        <w:rPr>
          <w:sz w:val="28"/>
        </w:rPr>
      </w:pPr>
    </w:p>
    <w:p w14:paraId="726CD9D3" w14:textId="535FBAD2" w:rsidR="00F81298" w:rsidRPr="00E3672D" w:rsidRDefault="00F81298" w:rsidP="00245675">
      <w:pPr>
        <w:rPr>
          <w:b/>
          <w:sz w:val="32"/>
        </w:rPr>
      </w:pPr>
      <w:r w:rsidRPr="00E3672D">
        <w:rPr>
          <w:b/>
          <w:sz w:val="32"/>
        </w:rPr>
        <w:t xml:space="preserve">Flavour mixing and the </w:t>
      </w:r>
      <w:r w:rsidR="00B7325F">
        <w:rPr>
          <w:b/>
          <w:sz w:val="32"/>
        </w:rPr>
        <w:t>mass matrices</w:t>
      </w:r>
    </w:p>
    <w:p w14:paraId="4D63D9A2" w14:textId="77777777" w:rsidR="00F826E1" w:rsidRPr="00E3672D" w:rsidRDefault="00F826E1" w:rsidP="00245675">
      <w:pPr>
        <w:rPr>
          <w:b/>
          <w:sz w:val="32"/>
        </w:rPr>
      </w:pPr>
    </w:p>
    <w:p w14:paraId="0B05BF25" w14:textId="77777777" w:rsidR="00E3672D" w:rsidRDefault="00E3672D" w:rsidP="00245675">
      <w:pPr>
        <w:rPr>
          <w:sz w:val="28"/>
        </w:rPr>
      </w:pPr>
    </w:p>
    <w:p w14:paraId="0AA0F505" w14:textId="1B8C3F55" w:rsidR="00F826E1" w:rsidRPr="00E3672D" w:rsidRDefault="00F826E1" w:rsidP="00245675">
      <w:pPr>
        <w:rPr>
          <w:sz w:val="28"/>
        </w:rPr>
      </w:pPr>
    </w:p>
    <w:p w14:paraId="0AFE5F5A" w14:textId="459D1407" w:rsidR="003F3FBE" w:rsidRDefault="00186A4A" w:rsidP="00245675">
      <w:pPr>
        <w:rPr>
          <w:sz w:val="28"/>
        </w:rPr>
      </w:pPr>
      <w:r>
        <w:rPr>
          <w:sz w:val="28"/>
        </w:rPr>
        <w:t>“</w:t>
      </w:r>
      <w:r w:rsidRPr="00186A4A">
        <w:rPr>
          <w:sz w:val="28"/>
        </w:rPr>
        <w:t>Flavor mixing will appear through the off diagonal</w:t>
      </w:r>
      <w:r w:rsidR="00D735C9">
        <w:rPr>
          <w:sz w:val="28"/>
        </w:rPr>
        <w:t xml:space="preserve"> </w:t>
      </w:r>
      <w:r w:rsidRPr="00186A4A">
        <w:rPr>
          <w:sz w:val="28"/>
        </w:rPr>
        <w:t>elements of the mass matrix. In the SM,</w:t>
      </w:r>
      <w:r w:rsidR="00D735C9">
        <w:rPr>
          <w:sz w:val="28"/>
        </w:rPr>
        <w:t xml:space="preserve"> </w:t>
      </w:r>
      <w:r w:rsidRPr="00186A4A">
        <w:rPr>
          <w:sz w:val="28"/>
        </w:rPr>
        <w:t>Higgs will produce them. For quark and lepton</w:t>
      </w:r>
      <w:r>
        <w:rPr>
          <w:sz w:val="28"/>
        </w:rPr>
        <w:t xml:space="preserve"> </w:t>
      </w:r>
      <w:r w:rsidRPr="00186A4A">
        <w:rPr>
          <w:sz w:val="28"/>
        </w:rPr>
        <w:t>masses, (mf )ij = Yijv, where Yij is the Yukawa</w:t>
      </w:r>
      <w:r>
        <w:rPr>
          <w:sz w:val="28"/>
        </w:rPr>
        <w:t xml:space="preserve"> </w:t>
      </w:r>
      <w:r w:rsidR="00D735C9">
        <w:rPr>
          <w:sz w:val="28"/>
        </w:rPr>
        <w:t xml:space="preserve">coupling  </w:t>
      </w:r>
      <w:r w:rsidRPr="00186A4A">
        <w:rPr>
          <w:sz w:val="28"/>
        </w:rPr>
        <w:t>lement and v is the vacuum expectation</w:t>
      </w:r>
      <w:r>
        <w:rPr>
          <w:sz w:val="28"/>
        </w:rPr>
        <w:t xml:space="preserve"> </w:t>
      </w:r>
      <w:r w:rsidRPr="00186A4A">
        <w:rPr>
          <w:sz w:val="28"/>
        </w:rPr>
        <w:t>value. In SUSY, for the squark and slepton mass</w:t>
      </w:r>
      <w:r w:rsidR="00D735C9">
        <w:rPr>
          <w:sz w:val="28"/>
        </w:rPr>
        <w:t xml:space="preserve"> </w:t>
      </w:r>
      <w:r w:rsidRPr="00186A4A">
        <w:rPr>
          <w:sz w:val="28"/>
        </w:rPr>
        <w:t>matrix, (m2 f</w:t>
      </w:r>
      <w:r>
        <w:rPr>
          <w:sz w:val="28"/>
        </w:rPr>
        <w:t xml:space="preserve"> </w:t>
      </w:r>
      <w:r w:rsidRPr="00186A4A">
        <w:rPr>
          <w:sz w:val="28"/>
        </w:rPr>
        <w:t>)ij = (Y †Y )ijv2 + m2</w:t>
      </w:r>
      <w:r>
        <w:rPr>
          <w:sz w:val="28"/>
        </w:rPr>
        <w:t xml:space="preserve"> </w:t>
      </w:r>
      <w:r w:rsidRPr="00186A4A">
        <w:rPr>
          <w:sz w:val="28"/>
        </w:rPr>
        <w:t>ij . The SUSY</w:t>
      </w:r>
      <w:r>
        <w:rPr>
          <w:sz w:val="28"/>
        </w:rPr>
        <w:t xml:space="preserve"> </w:t>
      </w:r>
      <w:r w:rsidRPr="00186A4A">
        <w:rPr>
          <w:sz w:val="28"/>
        </w:rPr>
        <w:t>breaking</w:t>
      </w:r>
      <w:r>
        <w:rPr>
          <w:sz w:val="28"/>
        </w:rPr>
        <w:t xml:space="preserve"> </w:t>
      </w:r>
      <w:r w:rsidRPr="00186A4A">
        <w:rPr>
          <w:sz w:val="28"/>
        </w:rPr>
        <w:t>mass term (the second term) dominates</w:t>
      </w:r>
      <w:r>
        <w:rPr>
          <w:sz w:val="28"/>
        </w:rPr>
        <w:t xml:space="preserve"> </w:t>
      </w:r>
      <w:r w:rsidRPr="00186A4A">
        <w:rPr>
          <w:sz w:val="28"/>
        </w:rPr>
        <w:t xml:space="preserve">the mass matrix </w:t>
      </w:r>
      <w:r w:rsidRPr="00186A4A">
        <w:rPr>
          <w:sz w:val="28"/>
        </w:rPr>
        <w:lastRenderedPageBreak/>
        <w:t>and induces LFV. There are</w:t>
      </w:r>
      <w:r>
        <w:rPr>
          <w:sz w:val="28"/>
        </w:rPr>
        <w:t xml:space="preserve"> </w:t>
      </w:r>
      <w:r w:rsidRPr="00186A4A">
        <w:rPr>
          <w:sz w:val="28"/>
        </w:rPr>
        <w:t>many models to explain what kind of physics induces</w:t>
      </w:r>
      <w:r>
        <w:rPr>
          <w:sz w:val="28"/>
        </w:rPr>
        <w:t xml:space="preserve"> </w:t>
      </w:r>
      <w:r w:rsidRPr="00186A4A">
        <w:rPr>
          <w:sz w:val="28"/>
        </w:rPr>
        <w:t>this breaking mass term, such as GUT, a</w:t>
      </w:r>
      <w:r>
        <w:rPr>
          <w:sz w:val="28"/>
        </w:rPr>
        <w:t xml:space="preserve"> </w:t>
      </w:r>
      <w:r w:rsidRPr="00186A4A">
        <w:rPr>
          <w:sz w:val="28"/>
        </w:rPr>
        <w:t>seesaw mechanism, leptogenesis, etc. Tau’s LFV</w:t>
      </w:r>
      <w:r>
        <w:rPr>
          <w:sz w:val="28"/>
        </w:rPr>
        <w:t xml:space="preserve"> </w:t>
      </w:r>
      <w:r w:rsidRPr="00186A4A">
        <w:rPr>
          <w:sz w:val="28"/>
        </w:rPr>
        <w:t>relates to the off-diagonal elements of m2</w:t>
      </w:r>
      <w:r>
        <w:rPr>
          <w:sz w:val="28"/>
        </w:rPr>
        <w:t xml:space="preserve"> </w:t>
      </w:r>
      <w:r w:rsidRPr="00186A4A">
        <w:rPr>
          <w:sz w:val="28"/>
        </w:rPr>
        <w:t>31 and</w:t>
      </w:r>
      <w:r>
        <w:rPr>
          <w:sz w:val="28"/>
        </w:rPr>
        <w:t xml:space="preserve"> m2 </w:t>
      </w:r>
      <w:r w:rsidRPr="00186A4A">
        <w:rPr>
          <w:sz w:val="28"/>
        </w:rPr>
        <w:t>32.</w:t>
      </w:r>
      <w:r w:rsidR="00C168ED">
        <w:rPr>
          <w:sz w:val="28"/>
        </w:rPr>
        <w:t>” (Ohshima, 2007).</w:t>
      </w:r>
    </w:p>
    <w:p w14:paraId="133BB332" w14:textId="77777777" w:rsidR="00696D4B" w:rsidRDefault="00696D4B" w:rsidP="00245675">
      <w:pPr>
        <w:rPr>
          <w:sz w:val="28"/>
        </w:rPr>
      </w:pPr>
    </w:p>
    <w:p w14:paraId="74562F0C" w14:textId="296655F7" w:rsidR="00696D4B" w:rsidRPr="0014241B" w:rsidRDefault="00245675" w:rsidP="00245675">
      <w:pPr>
        <w:rPr>
          <w:sz w:val="28"/>
          <w:szCs w:val="28"/>
        </w:rPr>
      </w:pPr>
      <w:r w:rsidRPr="0014241B">
        <w:rPr>
          <w:noProof/>
          <w:sz w:val="28"/>
          <w:szCs w:val="28"/>
          <w:lang w:val="en-US"/>
        </w:rPr>
        <w:drawing>
          <wp:anchor distT="0" distB="0" distL="114300" distR="114300" simplePos="0" relativeHeight="251658240" behindDoc="0" locked="0" layoutInCell="1" allowOverlap="1" wp14:anchorId="4F789345" wp14:editId="31A924FF">
            <wp:simplePos x="0" y="0"/>
            <wp:positionH relativeFrom="column">
              <wp:posOffset>-114935</wp:posOffset>
            </wp:positionH>
            <wp:positionV relativeFrom="paragraph">
              <wp:posOffset>786765</wp:posOffset>
            </wp:positionV>
            <wp:extent cx="6028055" cy="800100"/>
            <wp:effectExtent l="0" t="0" r="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ns matrix.png"/>
                    <pic:cNvPicPr/>
                  </pic:nvPicPr>
                  <pic:blipFill>
                    <a:blip r:embed="rId5">
                      <a:extLst>
                        <a:ext uri="{28A0092B-C50C-407E-A947-70E740481C1C}">
                          <a14:useLocalDpi xmlns:a14="http://schemas.microsoft.com/office/drawing/2010/main" val="0"/>
                        </a:ext>
                      </a:extLst>
                    </a:blip>
                    <a:stretch>
                      <a:fillRect/>
                    </a:stretch>
                  </pic:blipFill>
                  <pic:spPr>
                    <a:xfrm>
                      <a:off x="0" y="0"/>
                      <a:ext cx="6028055" cy="800100"/>
                    </a:xfrm>
                    <a:prstGeom prst="rect">
                      <a:avLst/>
                    </a:prstGeom>
                  </pic:spPr>
                </pic:pic>
              </a:graphicData>
            </a:graphic>
            <wp14:sizeRelH relativeFrom="page">
              <wp14:pctWidth>0</wp14:pctWidth>
            </wp14:sizeRelH>
            <wp14:sizeRelV relativeFrom="page">
              <wp14:pctHeight>0</wp14:pctHeight>
            </wp14:sizeRelV>
          </wp:anchor>
        </w:drawing>
      </w:r>
      <w:r w:rsidR="00B53658">
        <w:rPr>
          <w:sz w:val="28"/>
        </w:rPr>
        <w:t xml:space="preserve">The </w:t>
      </w:r>
      <w:r w:rsidR="00B53658" w:rsidRPr="00B53658">
        <w:rPr>
          <w:sz w:val="28"/>
        </w:rPr>
        <w:t xml:space="preserve">Pontecorvo–Maki–Nakagawa–Sakata </w:t>
      </w:r>
      <w:r w:rsidR="00B53658">
        <w:rPr>
          <w:sz w:val="28"/>
        </w:rPr>
        <w:t xml:space="preserve">(PMNS) </w:t>
      </w:r>
      <w:r w:rsidR="00B53658" w:rsidRPr="00B53658">
        <w:rPr>
          <w:sz w:val="28"/>
        </w:rPr>
        <w:t>matrix</w:t>
      </w:r>
      <w:r w:rsidR="003C07C4">
        <w:rPr>
          <w:sz w:val="28"/>
        </w:rPr>
        <w:t xml:space="preserve"> was in</w:t>
      </w:r>
      <w:r w:rsidR="003C07C4" w:rsidRPr="0014241B">
        <w:rPr>
          <w:sz w:val="28"/>
          <w:szCs w:val="28"/>
        </w:rPr>
        <w:t xml:space="preserve">troduced </w:t>
      </w:r>
      <w:r w:rsidR="00764732" w:rsidRPr="0014241B">
        <w:rPr>
          <w:sz w:val="28"/>
          <w:szCs w:val="28"/>
        </w:rPr>
        <w:t xml:space="preserve">by MNS </w:t>
      </w:r>
      <w:r w:rsidR="003C07C4" w:rsidRPr="0014241B">
        <w:rPr>
          <w:sz w:val="28"/>
          <w:szCs w:val="28"/>
        </w:rPr>
        <w:t>in 1962 to explain</w:t>
      </w:r>
      <w:r w:rsidR="00764732" w:rsidRPr="0014241B">
        <w:rPr>
          <w:sz w:val="28"/>
          <w:szCs w:val="28"/>
        </w:rPr>
        <w:t xml:space="preserve"> neutrino oscillations predicted by P.</w:t>
      </w:r>
      <w:r w:rsidR="003C07C4" w:rsidRPr="0014241B">
        <w:rPr>
          <w:sz w:val="28"/>
          <w:szCs w:val="28"/>
        </w:rPr>
        <w:t xml:space="preserve"> </w:t>
      </w:r>
    </w:p>
    <w:p w14:paraId="333609ED" w14:textId="675B01F1" w:rsidR="009E23FC" w:rsidRPr="0014241B" w:rsidRDefault="009E23FC" w:rsidP="00245675">
      <w:pPr>
        <w:rPr>
          <w:sz w:val="28"/>
          <w:szCs w:val="28"/>
        </w:rPr>
      </w:pPr>
    </w:p>
    <w:p w14:paraId="3B27A689" w14:textId="5C6700AA" w:rsidR="009E23FC" w:rsidRPr="0014241B" w:rsidRDefault="00BD7940" w:rsidP="00245675">
      <w:pPr>
        <w:rPr>
          <w:sz w:val="28"/>
          <w:szCs w:val="28"/>
        </w:rPr>
      </w:pPr>
      <w:r w:rsidRPr="0014241B">
        <w:rPr>
          <w:noProof/>
          <w:sz w:val="28"/>
          <w:szCs w:val="28"/>
          <w:lang w:val="en-US"/>
        </w:rPr>
        <w:drawing>
          <wp:anchor distT="0" distB="0" distL="114300" distR="114300" simplePos="0" relativeHeight="251659264" behindDoc="0" locked="0" layoutInCell="1" allowOverlap="1" wp14:anchorId="40A9B266" wp14:editId="3F9EA76A">
            <wp:simplePos x="0" y="0"/>
            <wp:positionH relativeFrom="column">
              <wp:posOffset>1028700</wp:posOffset>
            </wp:positionH>
            <wp:positionV relativeFrom="paragraph">
              <wp:posOffset>125095</wp:posOffset>
            </wp:positionV>
            <wp:extent cx="2882265" cy="800100"/>
            <wp:effectExtent l="0" t="0" r="0" b="127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ns neutrino eqn.png"/>
                    <pic:cNvPicPr/>
                  </pic:nvPicPr>
                  <pic:blipFill>
                    <a:blip r:embed="rId6">
                      <a:extLst>
                        <a:ext uri="{28A0092B-C50C-407E-A947-70E740481C1C}">
                          <a14:useLocalDpi xmlns:a14="http://schemas.microsoft.com/office/drawing/2010/main" val="0"/>
                        </a:ext>
                      </a:extLst>
                    </a:blip>
                    <a:stretch>
                      <a:fillRect/>
                    </a:stretch>
                  </pic:blipFill>
                  <pic:spPr>
                    <a:xfrm>
                      <a:off x="0" y="0"/>
                      <a:ext cx="2882265" cy="800100"/>
                    </a:xfrm>
                    <a:prstGeom prst="rect">
                      <a:avLst/>
                    </a:prstGeom>
                  </pic:spPr>
                </pic:pic>
              </a:graphicData>
            </a:graphic>
            <wp14:sizeRelH relativeFrom="page">
              <wp14:pctWidth>0</wp14:pctWidth>
            </wp14:sizeRelH>
            <wp14:sizeRelV relativeFrom="page">
              <wp14:pctHeight>0</wp14:pctHeight>
            </wp14:sizeRelV>
          </wp:anchor>
        </w:drawing>
      </w:r>
    </w:p>
    <w:p w14:paraId="7F6D9696" w14:textId="3898E3C6" w:rsidR="00BD7940" w:rsidRPr="0014241B" w:rsidRDefault="00BD7940" w:rsidP="00245675">
      <w:pPr>
        <w:rPr>
          <w:sz w:val="28"/>
          <w:szCs w:val="28"/>
        </w:rPr>
      </w:pPr>
    </w:p>
    <w:p w14:paraId="7B2C9CA6" w14:textId="77777777" w:rsidR="009E23FC" w:rsidRPr="0014241B" w:rsidRDefault="009E23FC" w:rsidP="00245675">
      <w:pPr>
        <w:rPr>
          <w:sz w:val="28"/>
          <w:szCs w:val="28"/>
        </w:rPr>
      </w:pPr>
    </w:p>
    <w:p w14:paraId="5B9CBEB5" w14:textId="77777777" w:rsidR="003F3FBE" w:rsidRPr="0014241B" w:rsidRDefault="003F3FBE" w:rsidP="00245675">
      <w:pPr>
        <w:rPr>
          <w:sz w:val="28"/>
          <w:szCs w:val="28"/>
        </w:rPr>
      </w:pPr>
    </w:p>
    <w:p w14:paraId="75B2B19F" w14:textId="77777777" w:rsidR="00BD7940" w:rsidRPr="0014241B" w:rsidRDefault="00BD7940" w:rsidP="00245675">
      <w:pPr>
        <w:rPr>
          <w:sz w:val="28"/>
          <w:szCs w:val="28"/>
        </w:rPr>
      </w:pPr>
    </w:p>
    <w:p w14:paraId="6355119A" w14:textId="77777777" w:rsidR="00BD7940" w:rsidRPr="0014241B" w:rsidRDefault="00BD7940" w:rsidP="00245675">
      <w:pPr>
        <w:rPr>
          <w:sz w:val="28"/>
          <w:szCs w:val="28"/>
        </w:rPr>
      </w:pPr>
    </w:p>
    <w:p w14:paraId="44895C7B" w14:textId="472A29A3" w:rsidR="00BD7940" w:rsidRPr="0014241B" w:rsidRDefault="00880672" w:rsidP="00245675">
      <w:pPr>
        <w:rPr>
          <w:sz w:val="28"/>
          <w:szCs w:val="28"/>
        </w:rPr>
      </w:pPr>
      <w:r w:rsidRPr="0014241B">
        <w:rPr>
          <w:sz w:val="28"/>
          <w:szCs w:val="28"/>
        </w:rPr>
        <w:t xml:space="preserve">Using this matrix model, </w:t>
      </w:r>
      <w:r w:rsidR="00C92B4C">
        <w:rPr>
          <w:sz w:val="28"/>
          <w:szCs w:val="28"/>
        </w:rPr>
        <w:t xml:space="preserve">we see that neutrino mixing </w:t>
      </w:r>
      <w:r w:rsidR="00312FD9" w:rsidRPr="0014241B">
        <w:rPr>
          <w:sz w:val="28"/>
          <w:szCs w:val="28"/>
        </w:rPr>
        <w:t>occur</w:t>
      </w:r>
      <w:r w:rsidR="00C92B4C">
        <w:rPr>
          <w:sz w:val="28"/>
          <w:szCs w:val="28"/>
        </w:rPr>
        <w:t>s</w:t>
      </w:r>
      <w:bookmarkStart w:id="0" w:name="_GoBack"/>
      <w:bookmarkEnd w:id="0"/>
      <w:r w:rsidR="00312FD9" w:rsidRPr="0014241B">
        <w:rPr>
          <w:sz w:val="28"/>
          <w:szCs w:val="28"/>
        </w:rPr>
        <w:t xml:space="preserve"> </w:t>
      </w:r>
      <w:r w:rsidR="000837CE" w:rsidRPr="0014241B">
        <w:rPr>
          <w:sz w:val="28"/>
          <w:szCs w:val="28"/>
        </w:rPr>
        <w:t xml:space="preserve">because the </w:t>
      </w:r>
      <w:r w:rsidR="0014241B" w:rsidRPr="0014241B">
        <w:rPr>
          <w:sz w:val="28"/>
          <w:szCs w:val="28"/>
        </w:rPr>
        <w:t>flavour eigenstates are not equal to the mass eigenstates.</w:t>
      </w:r>
    </w:p>
    <w:p w14:paraId="64ADC5C1" w14:textId="77777777" w:rsidR="00BD7940" w:rsidRDefault="00BD7940" w:rsidP="00245675"/>
    <w:p w14:paraId="51913010" w14:textId="77777777" w:rsidR="00BD7940" w:rsidRDefault="00BD7940" w:rsidP="00245675"/>
    <w:p w14:paraId="49EDBDF6" w14:textId="77777777" w:rsidR="00BD7940" w:rsidRDefault="00BD7940" w:rsidP="00245675"/>
    <w:p w14:paraId="409D72A4" w14:textId="77777777" w:rsidR="00BD7940" w:rsidRPr="00E3672D" w:rsidRDefault="00BD7940" w:rsidP="00245675"/>
    <w:p w14:paraId="274D1CBE" w14:textId="54546995" w:rsidR="003F3FBE" w:rsidRPr="00E3672D" w:rsidRDefault="003F3FBE" w:rsidP="00245675">
      <w:pPr>
        <w:rPr>
          <w:b/>
          <w:sz w:val="32"/>
        </w:rPr>
      </w:pPr>
      <w:r w:rsidRPr="00E3672D">
        <w:rPr>
          <w:b/>
          <w:sz w:val="32"/>
        </w:rPr>
        <w:t>Hints of LFV beyond the Standard Model</w:t>
      </w:r>
    </w:p>
    <w:p w14:paraId="02837A2D" w14:textId="77777777" w:rsidR="006D200B" w:rsidRPr="00E3672D" w:rsidRDefault="006D200B" w:rsidP="00245675">
      <w:pPr>
        <w:rPr>
          <w:b/>
          <w:sz w:val="32"/>
        </w:rPr>
      </w:pPr>
    </w:p>
    <w:p w14:paraId="08F2CFF7" w14:textId="0606ABC9" w:rsidR="006D200B" w:rsidRPr="00E3672D" w:rsidRDefault="006D200B" w:rsidP="00245675">
      <w:pPr>
        <w:rPr>
          <w:sz w:val="28"/>
        </w:rPr>
      </w:pPr>
      <w:r w:rsidRPr="00E3672D">
        <w:rPr>
          <w:sz w:val="28"/>
        </w:rPr>
        <w:t xml:space="preserve">While we can naively </w:t>
      </w:r>
      <w:r w:rsidR="009F65C9" w:rsidRPr="00E3672D">
        <w:rPr>
          <w:sz w:val="28"/>
        </w:rPr>
        <w:t xml:space="preserve">say such things as “in the Standard Model + massive neutrinos”, </w:t>
      </w:r>
      <w:r w:rsidR="00AD60E8" w:rsidRPr="00E3672D">
        <w:rPr>
          <w:sz w:val="28"/>
        </w:rPr>
        <w:t xml:space="preserve">we </w:t>
      </w:r>
      <w:r w:rsidR="00BA7F1D" w:rsidRPr="00E3672D">
        <w:rPr>
          <w:sz w:val="28"/>
        </w:rPr>
        <w:t xml:space="preserve">have no </w:t>
      </w:r>
      <w:r w:rsidR="003C278E" w:rsidRPr="00E3672D">
        <w:rPr>
          <w:sz w:val="28"/>
        </w:rPr>
        <w:t xml:space="preserve">understanding of the </w:t>
      </w:r>
      <w:r w:rsidR="00C03D48" w:rsidRPr="00E3672D">
        <w:rPr>
          <w:sz w:val="28"/>
        </w:rPr>
        <w:t xml:space="preserve">mechanisms which </w:t>
      </w:r>
      <w:r w:rsidR="009B0CAF" w:rsidRPr="00E3672D">
        <w:rPr>
          <w:sz w:val="28"/>
        </w:rPr>
        <w:t>allow neutrino oscillations.</w:t>
      </w:r>
      <w:r w:rsidR="001E1FED" w:rsidRPr="00E3672D">
        <w:rPr>
          <w:sz w:val="28"/>
        </w:rPr>
        <w:t xml:space="preserve"> </w:t>
      </w:r>
    </w:p>
    <w:p w14:paraId="24D32FD2" w14:textId="50BF6D94" w:rsidR="00C903CE" w:rsidRPr="00E3672D" w:rsidRDefault="00516894" w:rsidP="00245675">
      <w:pPr>
        <w:rPr>
          <w:sz w:val="28"/>
        </w:rPr>
      </w:pPr>
      <w:r w:rsidRPr="00E3672D">
        <w:rPr>
          <w:sz w:val="28"/>
          <w:vertAlign w:val="subscript"/>
        </w:rPr>
        <w:softHyphen/>
      </w:r>
    </w:p>
    <w:p w14:paraId="54DE4B5A" w14:textId="77777777" w:rsidR="00C903CE" w:rsidRPr="00E3672D" w:rsidRDefault="00C903CE" w:rsidP="00245675">
      <w:pPr>
        <w:rPr>
          <w:b/>
          <w:sz w:val="36"/>
        </w:rPr>
      </w:pPr>
    </w:p>
    <w:p w14:paraId="6EFDA125" w14:textId="77777777" w:rsidR="00C903CE" w:rsidRPr="00E3672D" w:rsidRDefault="00C903CE" w:rsidP="00245675">
      <w:pPr>
        <w:rPr>
          <w:sz w:val="28"/>
        </w:rPr>
      </w:pPr>
    </w:p>
    <w:p w14:paraId="131C0666" w14:textId="77777777" w:rsidR="00C903CE" w:rsidRPr="00E3672D" w:rsidRDefault="00C903CE" w:rsidP="00245675">
      <w:pPr>
        <w:rPr>
          <w:b/>
          <w:sz w:val="36"/>
        </w:rPr>
      </w:pPr>
      <w:r w:rsidRPr="00E3672D">
        <w:rPr>
          <w:b/>
          <w:sz w:val="36"/>
        </w:rPr>
        <w:t>Searches for tau -&gt; l gamma</w:t>
      </w:r>
    </w:p>
    <w:p w14:paraId="352E3792" w14:textId="77777777" w:rsidR="00C903CE" w:rsidRPr="00E3672D" w:rsidRDefault="00C903CE" w:rsidP="00245675">
      <w:pPr>
        <w:rPr>
          <w:b/>
          <w:sz w:val="28"/>
        </w:rPr>
      </w:pPr>
    </w:p>
    <w:p w14:paraId="1E5161D5" w14:textId="20DECC77" w:rsidR="00627025" w:rsidRPr="00E3672D" w:rsidRDefault="005022F9" w:rsidP="00245675">
      <w:pPr>
        <w:rPr>
          <w:sz w:val="28"/>
        </w:rPr>
      </w:pPr>
      <w:r w:rsidRPr="00E3672D">
        <w:rPr>
          <w:sz w:val="28"/>
        </w:rPr>
        <w:t xml:space="preserve">The most recent searches </w:t>
      </w:r>
      <w:r w:rsidR="005C4ED3" w:rsidRPr="00E3672D">
        <w:rPr>
          <w:sz w:val="28"/>
        </w:rPr>
        <w:t xml:space="preserve">for tau -&gt; l gamma </w:t>
      </w:r>
      <w:r w:rsidR="001C7AFF" w:rsidRPr="00E3672D">
        <w:rPr>
          <w:sz w:val="28"/>
        </w:rPr>
        <w:t>were undertaken at</w:t>
      </w:r>
      <w:r w:rsidR="00A62804" w:rsidRPr="00E3672D">
        <w:rPr>
          <w:sz w:val="28"/>
        </w:rPr>
        <w:t xml:space="preserve"> Belle (2007) and Babar (2010), </w:t>
      </w:r>
      <w:r w:rsidR="00215244" w:rsidRPr="00E3672D">
        <w:rPr>
          <w:sz w:val="28"/>
        </w:rPr>
        <w:t xml:space="preserve">for both </w:t>
      </w:r>
      <w:r w:rsidR="00BB10BD" w:rsidRPr="00E3672D">
        <w:rPr>
          <w:sz w:val="28"/>
        </w:rPr>
        <w:t>l=mu,</w:t>
      </w:r>
      <w:r w:rsidR="00696C33" w:rsidRPr="00E3672D">
        <w:rPr>
          <w:sz w:val="28"/>
        </w:rPr>
        <w:t xml:space="preserve"> </w:t>
      </w:r>
      <w:r w:rsidR="00BB10BD" w:rsidRPr="00E3672D">
        <w:rPr>
          <w:sz w:val="28"/>
        </w:rPr>
        <w:t>e modes.</w:t>
      </w:r>
    </w:p>
    <w:p w14:paraId="20617A94" w14:textId="77777777" w:rsidR="00311B61" w:rsidRPr="00E3672D" w:rsidRDefault="00311B61" w:rsidP="00245675">
      <w:pPr>
        <w:rPr>
          <w:sz w:val="28"/>
        </w:rPr>
      </w:pPr>
    </w:p>
    <w:p w14:paraId="56A83F61" w14:textId="29E36CA9" w:rsidR="00311B61" w:rsidRPr="00E3672D" w:rsidRDefault="00311B61" w:rsidP="00245675">
      <w:pPr>
        <w:rPr>
          <w:b/>
          <w:sz w:val="28"/>
        </w:rPr>
      </w:pPr>
      <w:r w:rsidRPr="00E3672D">
        <w:rPr>
          <w:sz w:val="28"/>
        </w:rPr>
        <w:tab/>
      </w:r>
      <w:r w:rsidRPr="00E3672D">
        <w:rPr>
          <w:b/>
          <w:sz w:val="28"/>
        </w:rPr>
        <w:t>Belle searches</w:t>
      </w:r>
    </w:p>
    <w:p w14:paraId="478A90D7" w14:textId="7F8F443E" w:rsidR="00311B61" w:rsidRPr="00E3672D" w:rsidRDefault="00311B61" w:rsidP="00245675">
      <w:pPr>
        <w:rPr>
          <w:sz w:val="28"/>
        </w:rPr>
      </w:pPr>
    </w:p>
    <w:p w14:paraId="49169E93" w14:textId="77777777" w:rsidR="00C903CE" w:rsidRPr="00E3672D" w:rsidRDefault="00C903CE" w:rsidP="00245675">
      <w:pPr>
        <w:rPr>
          <w:b/>
          <w:sz w:val="36"/>
        </w:rPr>
      </w:pPr>
    </w:p>
    <w:p w14:paraId="03CE52A2" w14:textId="77777777" w:rsidR="00C903CE" w:rsidRPr="00E3672D" w:rsidRDefault="00C903CE" w:rsidP="00245675">
      <w:pPr>
        <w:rPr>
          <w:b/>
          <w:sz w:val="36"/>
        </w:rPr>
      </w:pPr>
    </w:p>
    <w:p w14:paraId="1D44D38A" w14:textId="77777777" w:rsidR="00C903CE" w:rsidRPr="00E3672D" w:rsidRDefault="00C903CE" w:rsidP="00245675">
      <w:pPr>
        <w:rPr>
          <w:b/>
          <w:sz w:val="36"/>
        </w:rPr>
      </w:pPr>
      <w:r w:rsidRPr="00E3672D">
        <w:rPr>
          <w:b/>
          <w:sz w:val="36"/>
        </w:rPr>
        <w:t>Other tau LFV modes and their constraints on tau -&gt; l gamma</w:t>
      </w:r>
    </w:p>
    <w:sectPr w:rsidR="00C903CE" w:rsidRPr="00E3672D" w:rsidSect="00D80CC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B0D"/>
    <w:rsid w:val="00045013"/>
    <w:rsid w:val="000511B8"/>
    <w:rsid w:val="000837CE"/>
    <w:rsid w:val="000A55F8"/>
    <w:rsid w:val="000F7BC2"/>
    <w:rsid w:val="0010063D"/>
    <w:rsid w:val="0014241B"/>
    <w:rsid w:val="00186A4A"/>
    <w:rsid w:val="001B5D47"/>
    <w:rsid w:val="001C7AFF"/>
    <w:rsid w:val="001E1FED"/>
    <w:rsid w:val="00215244"/>
    <w:rsid w:val="00245675"/>
    <w:rsid w:val="002A644E"/>
    <w:rsid w:val="002C7904"/>
    <w:rsid w:val="00311B61"/>
    <w:rsid w:val="00312FD9"/>
    <w:rsid w:val="003356AB"/>
    <w:rsid w:val="0037479F"/>
    <w:rsid w:val="00397C18"/>
    <w:rsid w:val="003C07C4"/>
    <w:rsid w:val="003C278E"/>
    <w:rsid w:val="003E3427"/>
    <w:rsid w:val="003F3FBE"/>
    <w:rsid w:val="004216D2"/>
    <w:rsid w:val="004620C8"/>
    <w:rsid w:val="004A1993"/>
    <w:rsid w:val="004B3710"/>
    <w:rsid w:val="004E4F86"/>
    <w:rsid w:val="005022F9"/>
    <w:rsid w:val="00516894"/>
    <w:rsid w:val="00524EB0"/>
    <w:rsid w:val="00563A3F"/>
    <w:rsid w:val="0056526E"/>
    <w:rsid w:val="005C4ED3"/>
    <w:rsid w:val="005C692E"/>
    <w:rsid w:val="005D2D0E"/>
    <w:rsid w:val="00624A4B"/>
    <w:rsid w:val="006268BA"/>
    <w:rsid w:val="00627025"/>
    <w:rsid w:val="00673E9B"/>
    <w:rsid w:val="00696C33"/>
    <w:rsid w:val="00696D4B"/>
    <w:rsid w:val="006D200B"/>
    <w:rsid w:val="006D54D9"/>
    <w:rsid w:val="00743E2E"/>
    <w:rsid w:val="00764732"/>
    <w:rsid w:val="00767103"/>
    <w:rsid w:val="00767359"/>
    <w:rsid w:val="007675E3"/>
    <w:rsid w:val="007909AC"/>
    <w:rsid w:val="007E0297"/>
    <w:rsid w:val="00821137"/>
    <w:rsid w:val="00832D3E"/>
    <w:rsid w:val="00847ABB"/>
    <w:rsid w:val="00880672"/>
    <w:rsid w:val="008B1E4A"/>
    <w:rsid w:val="008F3E99"/>
    <w:rsid w:val="00901803"/>
    <w:rsid w:val="009103B0"/>
    <w:rsid w:val="00927AB5"/>
    <w:rsid w:val="009454A9"/>
    <w:rsid w:val="00973EE5"/>
    <w:rsid w:val="009A45AC"/>
    <w:rsid w:val="009B0CAF"/>
    <w:rsid w:val="009D6BDA"/>
    <w:rsid w:val="009E23FC"/>
    <w:rsid w:val="009F65C9"/>
    <w:rsid w:val="00A2177F"/>
    <w:rsid w:val="00A33D06"/>
    <w:rsid w:val="00A35E76"/>
    <w:rsid w:val="00A62804"/>
    <w:rsid w:val="00AC5C8D"/>
    <w:rsid w:val="00AD60E8"/>
    <w:rsid w:val="00AD7986"/>
    <w:rsid w:val="00B53658"/>
    <w:rsid w:val="00B665B3"/>
    <w:rsid w:val="00B67D90"/>
    <w:rsid w:val="00B7325F"/>
    <w:rsid w:val="00BA7F1D"/>
    <w:rsid w:val="00BB10BD"/>
    <w:rsid w:val="00BD4F71"/>
    <w:rsid w:val="00BD7940"/>
    <w:rsid w:val="00BE5B15"/>
    <w:rsid w:val="00C03D48"/>
    <w:rsid w:val="00C07D05"/>
    <w:rsid w:val="00C168ED"/>
    <w:rsid w:val="00C902F7"/>
    <w:rsid w:val="00C903CE"/>
    <w:rsid w:val="00C92B4C"/>
    <w:rsid w:val="00CA691C"/>
    <w:rsid w:val="00D22958"/>
    <w:rsid w:val="00D244FD"/>
    <w:rsid w:val="00D40051"/>
    <w:rsid w:val="00D64DFD"/>
    <w:rsid w:val="00D735C9"/>
    <w:rsid w:val="00D80CC9"/>
    <w:rsid w:val="00D9425F"/>
    <w:rsid w:val="00DE2EB5"/>
    <w:rsid w:val="00DF1657"/>
    <w:rsid w:val="00DF5F7B"/>
    <w:rsid w:val="00E3672D"/>
    <w:rsid w:val="00E75B0D"/>
    <w:rsid w:val="00EC5A4C"/>
    <w:rsid w:val="00F14DCC"/>
    <w:rsid w:val="00F237B9"/>
    <w:rsid w:val="00F60430"/>
    <w:rsid w:val="00F81298"/>
    <w:rsid w:val="00F826E1"/>
    <w:rsid w:val="00FB0FCE"/>
    <w:rsid w:val="00FD16B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46AE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672D"/>
    <w:rPr>
      <w:rFonts w:ascii="Lucida Grande" w:hAnsi="Lucida Grande"/>
      <w:sz w:val="18"/>
      <w:szCs w:val="18"/>
    </w:rPr>
  </w:style>
  <w:style w:type="character" w:customStyle="1" w:styleId="BalloonTextChar">
    <w:name w:val="Balloon Text Char"/>
    <w:basedOn w:val="DefaultParagraphFont"/>
    <w:link w:val="BalloonText"/>
    <w:uiPriority w:val="99"/>
    <w:semiHidden/>
    <w:rsid w:val="00E3672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672D"/>
    <w:rPr>
      <w:rFonts w:ascii="Lucida Grande" w:hAnsi="Lucida Grande"/>
      <w:sz w:val="18"/>
      <w:szCs w:val="18"/>
    </w:rPr>
  </w:style>
  <w:style w:type="character" w:customStyle="1" w:styleId="BalloonTextChar">
    <w:name w:val="Balloon Text Char"/>
    <w:basedOn w:val="DefaultParagraphFont"/>
    <w:link w:val="BalloonText"/>
    <w:uiPriority w:val="99"/>
    <w:semiHidden/>
    <w:rsid w:val="00E3672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4771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928</TotalTime>
  <Pages>3</Pages>
  <Words>493</Words>
  <Characters>2439</Characters>
  <Application>Microsoft Macintosh Word</Application>
  <DocSecurity>0</DocSecurity>
  <Lines>84</Lines>
  <Paragraphs>18</Paragraphs>
  <ScaleCrop>false</ScaleCrop>
  <Company/>
  <LinksUpToDate>false</LinksUpToDate>
  <CharactersWithSpaces>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Moore</dc:creator>
  <cp:keywords/>
  <dc:description/>
  <cp:lastModifiedBy>Braden Moore</cp:lastModifiedBy>
  <cp:revision>111</cp:revision>
  <dcterms:created xsi:type="dcterms:W3CDTF">2016-05-16T08:41:00Z</dcterms:created>
  <dcterms:modified xsi:type="dcterms:W3CDTF">2016-05-17T01:06:00Z</dcterms:modified>
</cp:coreProperties>
</file>