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366649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读事件处理函数，将来从队列申请读内存，读</w:t>
      </w:r>
      <w:r>
        <w:rPr>
          <w:rFonts w:hint="eastAsia"/>
          <w:lang w:val="en-US" w:eastAsia="zh-CN"/>
        </w:rPr>
        <w:t>SOCKET的代码写在这里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4497B"/>
    <w:rsid w:val="1114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2025-05-02T01:33:00Z</dcterms:created>
  <dc:creator>Administrator</dc:creator>
  <cp:lastModifiedBy>Administrator</cp:lastModifiedBy>
  <dcterms:modified xsi:type="dcterms:W3CDTF">2025-05-02T01:35:47Z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9E9BE1CFB95042CD8850ED4C244BB92E</vt:lpwstr>
  </property>
</Properties>
</file>