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lang w:eastAsia="zh-CN"/>
        </w:rPr>
        <w:id w:val="711929332"/>
        <w:docPartObj>
          <w:docPartGallery w:val="Cover Pages"/>
          <w:docPartUnique/>
        </w:docPartObj>
      </w:sdtPr>
      <w:sdtEndPr>
        <w:rPr>
          <w:color w:val="auto"/>
        </w:rPr>
      </w:sdtEndPr>
      <w:sdtContent>
        <w:p w:rsidR="008A0A2C" w:rsidRDefault="008A0A2C">
          <w:pPr>
            <w:pStyle w:val="NoSpacing"/>
            <w:spacing w:before="1540" w:after="240"/>
            <w:jc w:val="center"/>
            <w:rPr>
              <w:color w:val="4472C4" w:themeColor="accent1"/>
            </w:rPr>
          </w:pPr>
          <w:r>
            <w:rPr>
              <w:noProof/>
              <w:color w:val="4472C4" w:themeColor="accent1"/>
            </w:rPr>
            <w:drawing>
              <wp:inline distT="0" distB="0" distL="0" distR="0">
                <wp:extent cx="1060091" cy="750898"/>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60091"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lang w:eastAsia="zh-CN"/>
            </w:rPr>
            <w:alias w:val="Title"/>
            <w:tag w:val=""/>
            <w:id w:val="1735040861"/>
            <w:placeholder>
              <w:docPart w:val="FE1E18555AD74275996F305014E7963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A0A2C" w:rsidRDefault="003724C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lang w:eastAsia="zh-CN"/>
                </w:rPr>
                <w:t>Genetank platform flowcharts</w:t>
              </w:r>
            </w:p>
          </w:sdtContent>
        </w:sdt>
        <w:sdt>
          <w:sdtPr>
            <w:rPr>
              <w:color w:val="4472C4" w:themeColor="accent1"/>
              <w:sz w:val="28"/>
              <w:szCs w:val="28"/>
            </w:rPr>
            <w:alias w:val="Subtitle"/>
            <w:tag w:val=""/>
            <w:id w:val="328029620"/>
            <w:placeholder>
              <w:docPart w:val="A8E9579DE46D44E0902D030051818AFB"/>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rsidR="008A0A2C" w:rsidRDefault="008A0A2C">
              <w:pPr>
                <w:pStyle w:val="NoSpacing"/>
                <w:jc w:val="center"/>
                <w:rPr>
                  <w:color w:val="4472C4" w:themeColor="accent1"/>
                  <w:sz w:val="28"/>
                  <w:szCs w:val="28"/>
                </w:rPr>
              </w:pPr>
              <w:r>
                <w:rPr>
                  <w:color w:val="4472C4" w:themeColor="accent1"/>
                  <w:sz w:val="28"/>
                  <w:szCs w:val="28"/>
                </w:rPr>
                <w:t>[Document subtitle]</w:t>
              </w:r>
            </w:p>
          </w:sdtContent>
        </w:sdt>
        <w:p w:rsidR="008A0A2C" w:rsidRDefault="008A0A2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11-25T00:00:00Z">
                                    <w:dateFormat w:val="MMMM d, yyyy"/>
                                    <w:lid w:val="en-US"/>
                                    <w:storeMappedDataAs w:val="dateTime"/>
                                    <w:calendar w:val="gregorian"/>
                                  </w:date>
                                </w:sdtPr>
                                <w:sdtEndPr/>
                                <w:sdtContent>
                                  <w:p w:rsidR="00976EE8" w:rsidRDefault="00976EE8">
                                    <w:pPr>
                                      <w:pStyle w:val="NoSpacing"/>
                                      <w:spacing w:after="40"/>
                                      <w:jc w:val="center"/>
                                      <w:rPr>
                                        <w:caps/>
                                        <w:color w:val="4472C4" w:themeColor="accent1"/>
                                        <w:sz w:val="28"/>
                                        <w:szCs w:val="28"/>
                                      </w:rPr>
                                    </w:pPr>
                                    <w:r>
                                      <w:rPr>
                                        <w:caps/>
                                        <w:color w:val="4472C4" w:themeColor="accent1"/>
                                        <w:sz w:val="28"/>
                                        <w:szCs w:val="28"/>
                                      </w:rPr>
                                      <w:t>November 25, 2017</w:t>
                                    </w:r>
                                  </w:p>
                                </w:sdtContent>
                              </w:sdt>
                              <w:p w:rsidR="00976EE8" w:rsidRDefault="00976EE8">
                                <w:pPr>
                                  <w:pStyle w:val="NoSpacing"/>
                                  <w:spacing w:after="40"/>
                                  <w:jc w:val="center"/>
                                  <w:rPr>
                                    <w:caps/>
                                    <w:color w:val="4472C4" w:themeColor="accent1"/>
                                    <w:sz w:val="28"/>
                                    <w:szCs w:val="28"/>
                                  </w:rPr>
                                </w:pPr>
                                <w:r>
                                  <w:rPr>
                                    <w:caps/>
                                    <w:color w:val="4472C4" w:themeColor="accent1"/>
                                    <w:sz w:val="28"/>
                                    <w:szCs w:val="28"/>
                                  </w:rPr>
                                  <w:t>Updated: December 4, 2017</w:t>
                                </w:r>
                              </w:p>
                              <w:p w:rsidR="00976EE8" w:rsidRDefault="007519F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76EE8">
                                      <w:rPr>
                                        <w:caps/>
                                        <w:color w:val="4472C4" w:themeColor="accent1"/>
                                      </w:rPr>
                                      <w:t>Genetank Inc</w:t>
                                    </w:r>
                                  </w:sdtContent>
                                </w:sdt>
                              </w:p>
                              <w:p w:rsidR="00976EE8" w:rsidRDefault="007519F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76EE8">
                                      <w:rPr>
                                        <w:color w:val="4472C4" w:themeColor="accent1"/>
                                      </w:rPr>
                                      <w:t>Cambridge, MA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11-25T00:00:00Z">
                              <w:dateFormat w:val="MMMM d, yyyy"/>
                              <w:lid w:val="en-US"/>
                              <w:storeMappedDataAs w:val="dateTime"/>
                              <w:calendar w:val="gregorian"/>
                            </w:date>
                          </w:sdtPr>
                          <w:sdtContent>
                            <w:p w:rsidR="00976EE8" w:rsidRDefault="00976EE8">
                              <w:pPr>
                                <w:pStyle w:val="NoSpacing"/>
                                <w:spacing w:after="40"/>
                                <w:jc w:val="center"/>
                                <w:rPr>
                                  <w:caps/>
                                  <w:color w:val="4472C4" w:themeColor="accent1"/>
                                  <w:sz w:val="28"/>
                                  <w:szCs w:val="28"/>
                                </w:rPr>
                              </w:pPr>
                              <w:r>
                                <w:rPr>
                                  <w:caps/>
                                  <w:color w:val="4472C4" w:themeColor="accent1"/>
                                  <w:sz w:val="28"/>
                                  <w:szCs w:val="28"/>
                                </w:rPr>
                                <w:t>November 25, 2017</w:t>
                              </w:r>
                            </w:p>
                          </w:sdtContent>
                        </w:sdt>
                        <w:p w:rsidR="00976EE8" w:rsidRDefault="00976EE8">
                          <w:pPr>
                            <w:pStyle w:val="NoSpacing"/>
                            <w:spacing w:after="40"/>
                            <w:jc w:val="center"/>
                            <w:rPr>
                              <w:caps/>
                              <w:color w:val="4472C4" w:themeColor="accent1"/>
                              <w:sz w:val="28"/>
                              <w:szCs w:val="28"/>
                            </w:rPr>
                          </w:pPr>
                          <w:r>
                            <w:rPr>
                              <w:caps/>
                              <w:color w:val="4472C4" w:themeColor="accent1"/>
                              <w:sz w:val="28"/>
                              <w:szCs w:val="28"/>
                            </w:rPr>
                            <w:t>Updated: December 4, 2017</w:t>
                          </w:r>
                        </w:p>
                        <w:p w:rsidR="00976EE8" w:rsidRDefault="00976EE8">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Genetank Inc</w:t>
                              </w:r>
                            </w:sdtContent>
                          </w:sdt>
                        </w:p>
                        <w:p w:rsidR="00976EE8" w:rsidRDefault="00976EE8">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Cambridge, MA</w:t>
                              </w:r>
                            </w:sdtContent>
                          </w:sdt>
                        </w:p>
                      </w:txbxContent>
                    </v:textbox>
                    <w10:wrap anchorx="margin" anchory="page"/>
                  </v:shape>
                </w:pict>
              </mc:Fallback>
            </mc:AlternateContent>
          </w:r>
        </w:p>
        <w:p w:rsidR="008A0A2C" w:rsidRDefault="008A0A2C">
          <w:r>
            <w:br w:type="page"/>
          </w:r>
        </w:p>
      </w:sdtContent>
    </w:sdt>
    <w:p w:rsidR="002D66A1" w:rsidRDefault="008A0A2C" w:rsidP="008A0A2C">
      <w:pPr>
        <w:pStyle w:val="Title"/>
      </w:pPr>
      <w:proofErr w:type="spellStart"/>
      <w:r>
        <w:rPr>
          <w:rFonts w:hint="eastAsia"/>
        </w:rPr>
        <w:lastRenderedPageBreak/>
        <w:t>Genetank</w:t>
      </w:r>
      <w:proofErr w:type="spellEnd"/>
      <w:r>
        <w:rPr>
          <w:rFonts w:hint="eastAsia"/>
        </w:rPr>
        <w:t xml:space="preserve"> Platform Flowch</w:t>
      </w:r>
      <w:r>
        <w:t>art</w:t>
      </w:r>
    </w:p>
    <w:p w:rsidR="008A0A2C" w:rsidRDefault="008A0A2C"/>
    <w:p w:rsidR="008A0A2C" w:rsidRDefault="008A0A2C" w:rsidP="008A0A2C">
      <w:pPr>
        <w:pStyle w:val="Heading1"/>
        <w:numPr>
          <w:ilvl w:val="0"/>
          <w:numId w:val="1"/>
        </w:numPr>
      </w:pPr>
      <w:r>
        <w:t>Platform Overview</w:t>
      </w:r>
    </w:p>
    <w:p w:rsidR="008A0A2C" w:rsidRDefault="008A0A2C" w:rsidP="008A0A2C">
      <w:proofErr w:type="spellStart"/>
      <w:r w:rsidRPr="008A0A2C">
        <w:t>GeneTank</w:t>
      </w:r>
      <w:proofErr w:type="spellEnd"/>
      <w:r w:rsidRPr="008A0A2C">
        <w:t xml:space="preserve"> GWAS AI Model Sharing Platform</w:t>
      </w:r>
      <w:r>
        <w:t xml:space="preserve"> is a distributed blockchain based genetic and health data sharing and AI prediction service platform. The overview of the platform is shown in the below picture.</w:t>
      </w:r>
    </w:p>
    <w:p w:rsidR="001E3327" w:rsidRDefault="001E3327" w:rsidP="00675A51">
      <w:pPr>
        <w:jc w:val="center"/>
      </w:pPr>
      <w:r>
        <w:rPr>
          <w:noProof/>
        </w:rPr>
        <w:drawing>
          <wp:inline distT="0" distB="0" distL="0" distR="0" wp14:anchorId="3F423FDC">
            <wp:extent cx="5721350" cy="288203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004" cy="2887399"/>
                    </a:xfrm>
                    <a:prstGeom prst="rect">
                      <a:avLst/>
                    </a:prstGeom>
                    <a:noFill/>
                  </pic:spPr>
                </pic:pic>
              </a:graphicData>
            </a:graphic>
          </wp:inline>
        </w:drawing>
      </w:r>
    </w:p>
    <w:p w:rsidR="008A0A2C" w:rsidRDefault="00675A51" w:rsidP="00675A51">
      <w:pPr>
        <w:jc w:val="center"/>
      </w:pPr>
      <w:r>
        <w:rPr>
          <w:rFonts w:hint="eastAsia"/>
        </w:rPr>
        <w:t>Figure</w:t>
      </w:r>
      <w:r>
        <w:t xml:space="preserve">. Overview of </w:t>
      </w:r>
      <w:proofErr w:type="spellStart"/>
      <w:r>
        <w:t>Genetank</w:t>
      </w:r>
      <w:proofErr w:type="spellEnd"/>
      <w:r>
        <w:t xml:space="preserve"> Platform</w:t>
      </w:r>
    </w:p>
    <w:p w:rsidR="00675A51" w:rsidRDefault="00675A51" w:rsidP="008A0A2C">
      <w:r>
        <w:rPr>
          <w:rFonts w:hint="eastAsia"/>
        </w:rPr>
        <w:t>The pla</w:t>
      </w:r>
      <w:r>
        <w:t>tform uses Ethereum blockchain as the backbone to integrate all the data and services into an anonymous, secure, privacy protected, and open system.</w:t>
      </w:r>
    </w:p>
    <w:p w:rsidR="00675A51" w:rsidRDefault="00675A51" w:rsidP="008A0A2C">
      <w:r>
        <w:t>The blockchain is a distributed and virtual database. The information on the blockchain is</w:t>
      </w:r>
      <w:r w:rsidR="00F90D8C">
        <w:t xml:space="preserve"> open to all the participants and is protected by cryptography and continuously verified by participants. Therefore, the information on the blockchain can be trusted.</w:t>
      </w:r>
    </w:p>
    <w:p w:rsidR="00F90D8C" w:rsidRDefault="00F90D8C" w:rsidP="008A0A2C">
      <w:r>
        <w:rPr>
          <w:rFonts w:hint="eastAsia"/>
        </w:rPr>
        <w:t xml:space="preserve">The platform consists of a </w:t>
      </w:r>
      <w:proofErr w:type="spellStart"/>
      <w:r>
        <w:rPr>
          <w:rFonts w:hint="eastAsia"/>
        </w:rPr>
        <w:t>Genetank</w:t>
      </w:r>
      <w:proofErr w:type="spellEnd"/>
      <w:r>
        <w:rPr>
          <w:rFonts w:hint="eastAsia"/>
        </w:rPr>
        <w:t xml:space="preserve"> Token, a Model sharing, and a genetic/health data sharing subsystem. </w:t>
      </w:r>
      <w:r>
        <w:t xml:space="preserve">We will develop the </w:t>
      </w:r>
      <w:proofErr w:type="spellStart"/>
      <w:r>
        <w:t>Genetank</w:t>
      </w:r>
      <w:proofErr w:type="spellEnd"/>
      <w:r>
        <w:t xml:space="preserve"> Token and Model sharing subsystem in the phase-I. The genetic/health data sharing will be developed in phase-II.</w:t>
      </w:r>
    </w:p>
    <w:p w:rsidR="00F90D8C" w:rsidRDefault="00F90D8C" w:rsidP="008A0A2C">
      <w:r>
        <w:t>The Model sharing subsystem supports three operations:</w:t>
      </w:r>
    </w:p>
    <w:p w:rsidR="00F90D8C" w:rsidRPr="00F90D8C" w:rsidRDefault="001516FE" w:rsidP="00F90D8C">
      <w:pPr>
        <w:pStyle w:val="ListParagraph"/>
        <w:numPr>
          <w:ilvl w:val="0"/>
          <w:numId w:val="2"/>
        </w:numPr>
        <w:ind w:firstLineChars="0"/>
      </w:pPr>
      <w:r>
        <w:t>New Enclave Version</w:t>
      </w:r>
      <w:r w:rsidR="00F90D8C">
        <w:t xml:space="preserve"> Releasing</w:t>
      </w:r>
      <w:r w:rsidR="00F90D8C" w:rsidRPr="00F90D8C">
        <w:t>:</w:t>
      </w:r>
    </w:p>
    <w:p w:rsidR="00F90D8C" w:rsidRPr="00F90D8C" w:rsidRDefault="00F90D8C" w:rsidP="00F90D8C">
      <w:r w:rsidRPr="00F90D8C">
        <w:t xml:space="preserve">. </w:t>
      </w:r>
      <w:r w:rsidR="001516FE">
        <w:t xml:space="preserve">Register the new enclave version to the </w:t>
      </w:r>
      <w:proofErr w:type="spellStart"/>
      <w:r w:rsidR="001516FE">
        <w:t>Genetank</w:t>
      </w:r>
      <w:proofErr w:type="spellEnd"/>
      <w:r w:rsidR="001516FE">
        <w:t xml:space="preserve"> Model sharing smart contract</w:t>
      </w:r>
    </w:p>
    <w:p w:rsidR="00F90D8C" w:rsidRPr="00F90D8C" w:rsidRDefault="00F90D8C" w:rsidP="00F90D8C">
      <w:r w:rsidRPr="00F90D8C">
        <w:lastRenderedPageBreak/>
        <w:t xml:space="preserve">. </w:t>
      </w:r>
      <w:r w:rsidR="001516FE">
        <w:t xml:space="preserve">The auditors audit the new enclave version and send signatures of the auditing package to the </w:t>
      </w:r>
      <w:proofErr w:type="spellStart"/>
      <w:r w:rsidR="001516FE">
        <w:t>Genetank</w:t>
      </w:r>
      <w:proofErr w:type="spellEnd"/>
      <w:r w:rsidR="001516FE">
        <w:t xml:space="preserve"> Model sharing smart contract</w:t>
      </w:r>
    </w:p>
    <w:p w:rsidR="00F90D8C" w:rsidRPr="001516FE" w:rsidRDefault="00F90D8C" w:rsidP="00F90D8C"/>
    <w:p w:rsidR="00F90D8C" w:rsidRPr="00F90D8C" w:rsidRDefault="00F90D8C" w:rsidP="00F90D8C">
      <w:pPr>
        <w:pStyle w:val="ListParagraph"/>
        <w:numPr>
          <w:ilvl w:val="0"/>
          <w:numId w:val="2"/>
        </w:numPr>
        <w:ind w:firstLineChars="0"/>
      </w:pPr>
      <w:r w:rsidRPr="00F90D8C">
        <w:t>Model Install</w:t>
      </w:r>
      <w:r>
        <w:t>ing</w:t>
      </w:r>
      <w:r w:rsidRPr="00F90D8C">
        <w:t>:</w:t>
      </w:r>
    </w:p>
    <w:p w:rsidR="00F90D8C" w:rsidRPr="00F90D8C" w:rsidRDefault="00F90D8C" w:rsidP="00F90D8C">
      <w:r w:rsidRPr="00F90D8C">
        <w:t>. The runner download</w:t>
      </w:r>
      <w:r w:rsidR="001516FE">
        <w:t>s</w:t>
      </w:r>
      <w:r w:rsidRPr="00F90D8C">
        <w:t xml:space="preserve"> the SGX enclave and install</w:t>
      </w:r>
      <w:r w:rsidR="001516FE">
        <w:t>s</w:t>
      </w:r>
      <w:r w:rsidRPr="00F90D8C">
        <w:t xml:space="preserve"> on </w:t>
      </w:r>
      <w:r w:rsidR="001516FE">
        <w:t>a</w:t>
      </w:r>
      <w:r w:rsidR="001516FE" w:rsidRPr="00F90D8C">
        <w:t xml:space="preserve"> </w:t>
      </w:r>
      <w:r w:rsidRPr="00F90D8C">
        <w:t>computation platform</w:t>
      </w:r>
      <w:r w:rsidR="001516FE">
        <w:t xml:space="preserve"> to create an enclave instance.</w:t>
      </w:r>
    </w:p>
    <w:p w:rsidR="00D43F61" w:rsidRDefault="00F90D8C" w:rsidP="00F90D8C">
      <w:r w:rsidRPr="00F90D8C">
        <w:t xml:space="preserve">. The runner registers </w:t>
      </w:r>
      <w:r w:rsidR="001516FE">
        <w:t>the enclave instance to</w:t>
      </w:r>
      <w:r w:rsidRPr="00F90D8C">
        <w:t xml:space="preserve"> the </w:t>
      </w:r>
      <w:proofErr w:type="spellStart"/>
      <w:r w:rsidR="001516FE">
        <w:t>Genetank</w:t>
      </w:r>
      <w:proofErr w:type="spellEnd"/>
      <w:r w:rsidR="001516FE">
        <w:t xml:space="preserve"> model sharing smart </w:t>
      </w:r>
      <w:r w:rsidRPr="00F90D8C">
        <w:t>contract</w:t>
      </w:r>
    </w:p>
    <w:p w:rsidR="00D43F61" w:rsidRDefault="00D43F61" w:rsidP="00F90D8C"/>
    <w:p w:rsidR="00F90D8C" w:rsidRPr="00F90D8C" w:rsidRDefault="00D43F61" w:rsidP="00F90D8C">
      <w:r>
        <w:t>. The trainer transfers the latest version of AI model to the enclave</w:t>
      </w:r>
    </w:p>
    <w:p w:rsidR="00F90D8C" w:rsidRPr="00D43F61" w:rsidRDefault="00F90D8C" w:rsidP="00F90D8C"/>
    <w:p w:rsidR="00F90D8C" w:rsidRPr="00F90D8C" w:rsidRDefault="00F90D8C" w:rsidP="0060792A">
      <w:pPr>
        <w:pStyle w:val="ListParagraph"/>
        <w:numPr>
          <w:ilvl w:val="0"/>
          <w:numId w:val="2"/>
        </w:numPr>
        <w:ind w:firstLineChars="0"/>
      </w:pPr>
      <w:r w:rsidRPr="00F90D8C">
        <w:t>Model query</w:t>
      </w:r>
      <w:r w:rsidR="0060792A">
        <w:t>ing</w:t>
      </w:r>
      <w:r w:rsidRPr="00F90D8C">
        <w:t>:</w:t>
      </w:r>
    </w:p>
    <w:p w:rsidR="00F90D8C" w:rsidRPr="00F90D8C" w:rsidRDefault="00F90D8C" w:rsidP="00F90D8C">
      <w:r w:rsidRPr="00F90D8C">
        <w:t xml:space="preserve">. The user pays query fee </w:t>
      </w:r>
      <w:r w:rsidR="001516FE">
        <w:t xml:space="preserve">deposit </w:t>
      </w:r>
      <w:r w:rsidRPr="00F90D8C">
        <w:t xml:space="preserve">to the </w:t>
      </w:r>
      <w:r w:rsidR="001516FE">
        <w:t xml:space="preserve">smart </w:t>
      </w:r>
      <w:r w:rsidRPr="00F90D8C">
        <w:t xml:space="preserve">contract, and </w:t>
      </w:r>
      <w:r w:rsidR="001516FE">
        <w:t xml:space="preserve">adds a hash of the genetic/health data for querying and her/his Ethereum address to the smart contract </w:t>
      </w:r>
    </w:p>
    <w:p w:rsidR="00F90D8C" w:rsidRPr="00F90D8C" w:rsidRDefault="00F90D8C" w:rsidP="00F90D8C">
      <w:r w:rsidRPr="00F90D8C">
        <w:t>. The user queries the model</w:t>
      </w:r>
      <w:r w:rsidR="00D43F61">
        <w:t xml:space="preserve"> in the enclave instance</w:t>
      </w:r>
    </w:p>
    <w:p w:rsidR="00F90D8C" w:rsidRDefault="00F90D8C" w:rsidP="00F90D8C">
      <w:r w:rsidRPr="00F90D8C">
        <w:t>. The model trainer and runner get payed according to the contract if the query succeeds.</w:t>
      </w:r>
    </w:p>
    <w:p w:rsidR="0060792A" w:rsidRDefault="0060792A" w:rsidP="00F90D8C"/>
    <w:p w:rsidR="0060792A" w:rsidRDefault="00331378" w:rsidP="00F90D8C">
      <w:r>
        <w:rPr>
          <w:rFonts w:hint="eastAsia"/>
        </w:rPr>
        <w:t>This document</w:t>
      </w:r>
      <w:r>
        <w:t xml:space="preserve"> will focus in the detail flows of this operations.</w:t>
      </w:r>
    </w:p>
    <w:p w:rsidR="00C56819" w:rsidRDefault="00C56819" w:rsidP="00F90D8C"/>
    <w:p w:rsidR="00331378" w:rsidRDefault="00C56819" w:rsidP="00C56819">
      <w:pPr>
        <w:pStyle w:val="Heading1"/>
        <w:numPr>
          <w:ilvl w:val="0"/>
          <w:numId w:val="1"/>
        </w:numPr>
      </w:pPr>
      <w:r>
        <w:rPr>
          <w:rFonts w:hint="eastAsia"/>
        </w:rPr>
        <w:t xml:space="preserve"> </w:t>
      </w:r>
      <w:r>
        <w:t>Background Information</w:t>
      </w:r>
    </w:p>
    <w:p w:rsidR="00331378" w:rsidRDefault="00331378" w:rsidP="00F90D8C"/>
    <w:p w:rsidR="00C56819" w:rsidRDefault="00C56819" w:rsidP="00C56819">
      <w:pPr>
        <w:pStyle w:val="Heading2"/>
      </w:pPr>
      <w:r>
        <w:rPr>
          <w:rFonts w:hint="eastAsia"/>
        </w:rPr>
        <w:t xml:space="preserve">2.1 </w:t>
      </w:r>
      <w:r w:rsidRPr="00C56819">
        <w:t>Development Framework</w:t>
      </w:r>
    </w:p>
    <w:p w:rsidR="00C56819" w:rsidRDefault="00C56819" w:rsidP="00F90D8C">
      <w:r>
        <w:rPr>
          <w:rFonts w:hint="eastAsia"/>
        </w:rPr>
        <w:t xml:space="preserve">From developer point of view, the platform has </w:t>
      </w:r>
      <w:r>
        <w:t xml:space="preserve">some </w:t>
      </w:r>
      <w:r w:rsidR="00DA4756">
        <w:t>subsystems</w:t>
      </w:r>
      <w:r>
        <w:t xml:space="preserve"> which need to be developed and some others which are used for the development and platform running.</w:t>
      </w:r>
    </w:p>
    <w:p w:rsidR="001E3327" w:rsidRDefault="001E3327" w:rsidP="00C56819">
      <w:pPr>
        <w:jc w:val="center"/>
      </w:pPr>
      <w:r>
        <w:rPr>
          <w:noProof/>
        </w:rPr>
        <w:lastRenderedPageBreak/>
        <w:drawing>
          <wp:inline distT="0" distB="0" distL="0" distR="0" wp14:anchorId="2D76CA47">
            <wp:extent cx="5975350" cy="2675323"/>
            <wp:effectExtent l="0" t="0" r="635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1874" cy="2678244"/>
                    </a:xfrm>
                    <a:prstGeom prst="rect">
                      <a:avLst/>
                    </a:prstGeom>
                    <a:noFill/>
                  </pic:spPr>
                </pic:pic>
              </a:graphicData>
            </a:graphic>
          </wp:inline>
        </w:drawing>
      </w:r>
    </w:p>
    <w:p w:rsidR="00C56819" w:rsidRDefault="00C56819" w:rsidP="00C56819">
      <w:pPr>
        <w:jc w:val="center"/>
      </w:pPr>
      <w:r>
        <w:rPr>
          <w:rFonts w:hint="eastAsia"/>
        </w:rPr>
        <w:t>F</w:t>
      </w:r>
      <w:r>
        <w:t>igure. Development Framework</w:t>
      </w:r>
    </w:p>
    <w:p w:rsidR="00C56819" w:rsidRDefault="00DA4756" w:rsidP="00F90D8C">
      <w:r>
        <w:rPr>
          <w:rFonts w:hint="eastAsia"/>
        </w:rPr>
        <w:t xml:space="preserve">The </w:t>
      </w:r>
      <w:r>
        <w:t xml:space="preserve">subsystems to be developed include the AI Model, </w:t>
      </w:r>
      <w:proofErr w:type="spellStart"/>
      <w:r>
        <w:t>Genetank</w:t>
      </w:r>
      <w:proofErr w:type="spellEnd"/>
      <w:r>
        <w:t xml:space="preserve"> Token, Model sharing. The components that we are going to use are the </w:t>
      </w:r>
      <w:proofErr w:type="spellStart"/>
      <w:r>
        <w:t>TestRPC</w:t>
      </w:r>
      <w:proofErr w:type="spellEnd"/>
      <w:r>
        <w:t xml:space="preserve"> (private test Ethereum blockchain), wallet software (</w:t>
      </w:r>
      <w:proofErr w:type="spellStart"/>
      <w:r>
        <w:t>metamask</w:t>
      </w:r>
      <w:proofErr w:type="spellEnd"/>
      <w:r w:rsidR="009A61DA">
        <w:t xml:space="preserve"> --TBD</w:t>
      </w:r>
      <w:r>
        <w:t xml:space="preserve">), </w:t>
      </w:r>
      <w:proofErr w:type="spellStart"/>
      <w:r>
        <w:t>Genetank</w:t>
      </w:r>
      <w:proofErr w:type="spellEnd"/>
      <w:r>
        <w:t xml:space="preserve"> website, and browser (Chrome).</w:t>
      </w:r>
    </w:p>
    <w:p w:rsidR="00DA4756" w:rsidRDefault="00DA4756" w:rsidP="00F90D8C">
      <w:r>
        <w:t xml:space="preserve">The Model sharing subsystem includes a model trainer web server and the backend and frontend html, </w:t>
      </w:r>
      <w:proofErr w:type="spellStart"/>
      <w:r>
        <w:t>javascripts</w:t>
      </w:r>
      <w:proofErr w:type="spellEnd"/>
      <w:r>
        <w:t>, and other data for the model trainer, model runner, and end user.</w:t>
      </w:r>
    </w:p>
    <w:p w:rsidR="00DA4756" w:rsidRDefault="00DA4756" w:rsidP="00F90D8C"/>
    <w:p w:rsidR="00DA4756" w:rsidRPr="00C56819" w:rsidRDefault="009A61DA" w:rsidP="000774CC">
      <w:pPr>
        <w:pStyle w:val="Heading2"/>
      </w:pPr>
      <w:r>
        <w:rPr>
          <w:rFonts w:hint="eastAsia"/>
        </w:rPr>
        <w:t xml:space="preserve">2.2 </w:t>
      </w:r>
      <w:r>
        <w:t>SGX Enclave Attestation</w:t>
      </w:r>
    </w:p>
    <w:p w:rsidR="009A61DA" w:rsidRDefault="00D43F61" w:rsidP="00F90D8C">
      <w:r>
        <w:t xml:space="preserve">An </w:t>
      </w:r>
      <w:r w:rsidR="009A61DA">
        <w:rPr>
          <w:rFonts w:hint="eastAsia"/>
        </w:rPr>
        <w:t xml:space="preserve">SGX </w:t>
      </w:r>
      <w:r>
        <w:t xml:space="preserve">enclave </w:t>
      </w:r>
      <w:r w:rsidR="009A61DA">
        <w:rPr>
          <w:rFonts w:hint="eastAsia"/>
        </w:rPr>
        <w:t xml:space="preserve">is a Trusted Execution </w:t>
      </w:r>
      <w:r w:rsidR="009A61DA">
        <w:t>Environment</w:t>
      </w:r>
      <w:r w:rsidR="009A61DA">
        <w:rPr>
          <w:rFonts w:hint="eastAsia"/>
        </w:rPr>
        <w:t xml:space="preserve"> </w:t>
      </w:r>
      <w:r w:rsidR="009A61DA">
        <w:t xml:space="preserve">(TEE) </w:t>
      </w:r>
      <w:r>
        <w:t>with</w:t>
      </w:r>
      <w:r w:rsidR="009A61DA">
        <w:t xml:space="preserve"> Intel</w:t>
      </w:r>
      <w:r>
        <w:t xml:space="preserve"> hardware enforcement</w:t>
      </w:r>
      <w:r w:rsidR="009A61DA">
        <w:t>. The purpose of SGX Enclave attestation is to verify the enclave is origin from the enclave developer without being tampered. The safety of the enclave design is not guaranteed by attestation. It can be ensured by audit</w:t>
      </w:r>
      <w:r>
        <w:t>ing</w:t>
      </w:r>
      <w:r w:rsidR="009A61DA">
        <w:t>.</w:t>
      </w:r>
    </w:p>
    <w:p w:rsidR="00F7728F" w:rsidRDefault="006D23C5">
      <w:r>
        <w:rPr>
          <w:rFonts w:hint="eastAsia"/>
        </w:rPr>
        <w:t>T</w:t>
      </w:r>
      <w:r>
        <w:t>he flow of SGX Enclave attestation is shown in the below figure.</w:t>
      </w:r>
      <w:r w:rsidR="00F7728F">
        <w:br w:type="page"/>
      </w:r>
    </w:p>
    <w:p w:rsidR="006D23C5" w:rsidRDefault="006D23C5" w:rsidP="00F90D8C"/>
    <w:p w:rsidR="001E3327" w:rsidRDefault="00F7728F" w:rsidP="006D23C5">
      <w:pPr>
        <w:jc w:val="center"/>
      </w:pPr>
      <w:r>
        <w:rPr>
          <w:noProof/>
        </w:rPr>
        <w:drawing>
          <wp:inline distT="0" distB="0" distL="0" distR="0" wp14:anchorId="765550BA">
            <wp:extent cx="5992495" cy="2817542"/>
            <wp:effectExtent l="0" t="0" r="8255"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8134" cy="2839000"/>
                    </a:xfrm>
                    <a:prstGeom prst="rect">
                      <a:avLst/>
                    </a:prstGeom>
                    <a:noFill/>
                  </pic:spPr>
                </pic:pic>
              </a:graphicData>
            </a:graphic>
          </wp:inline>
        </w:drawing>
      </w:r>
    </w:p>
    <w:p w:rsidR="009A61DA" w:rsidRPr="006D23C5" w:rsidRDefault="006D23C5" w:rsidP="006D23C5">
      <w:pPr>
        <w:jc w:val="center"/>
      </w:pPr>
      <w:r>
        <w:t>Figure. The SGX Enclave Attestation Flow</w:t>
      </w:r>
    </w:p>
    <w:p w:rsidR="009A61DA" w:rsidRDefault="006D23C5" w:rsidP="00F90D8C">
      <w:r>
        <w:rPr>
          <w:rFonts w:hint="eastAsia"/>
        </w:rPr>
        <w:t xml:space="preserve">The </w:t>
      </w:r>
      <w:r>
        <w:t xml:space="preserve">above part </w:t>
      </w:r>
      <w:r w:rsidR="00571FB5">
        <w:t>of</w:t>
      </w:r>
      <w:r w:rsidR="00FE3888">
        <w:t xml:space="preserve"> t</w:t>
      </w:r>
      <w:r>
        <w:t xml:space="preserve">he </w:t>
      </w:r>
      <w:r w:rsidR="00FE3888">
        <w:t>picture</w:t>
      </w:r>
      <w:r>
        <w:t xml:space="preserve"> is the signing flow which includes the signing of the enclave image file and the signing of the running image of enclave. The signatures of the image file and the running image must match each other.</w:t>
      </w:r>
    </w:p>
    <w:p w:rsidR="006D23C5" w:rsidRPr="006D23C5" w:rsidRDefault="00FE3888" w:rsidP="00F90D8C">
      <w:r>
        <w:t>The b</w:t>
      </w:r>
      <w:r w:rsidR="0003055F">
        <w:t>e</w:t>
      </w:r>
      <w:r>
        <w:t xml:space="preserve">low </w:t>
      </w:r>
      <w:r w:rsidR="00571FB5">
        <w:t>part of the picture shows the attestation operations</w:t>
      </w:r>
      <w:r w:rsidR="00F7728F">
        <w:t xml:space="preserve"> with the help of Intel Attestation Service (IAS). The attestation report can be put onto the blockchain. T</w:t>
      </w:r>
      <w:r w:rsidR="00571FB5">
        <w:t xml:space="preserve">he verifier who needs to render her/his secret information to the enclave. Firstly, the verifier </w:t>
      </w:r>
      <w:r w:rsidR="00F7728F">
        <w:t>verifies the auditing and attesting records to make sure the public key of the enclave is valid</w:t>
      </w:r>
      <w:r w:rsidR="00571FB5">
        <w:t xml:space="preserve">. Secondly, the verifier </w:t>
      </w:r>
      <w:proofErr w:type="gramStart"/>
      <w:r w:rsidR="00F7728F">
        <w:t>verify</w:t>
      </w:r>
      <w:proofErr w:type="gramEnd"/>
      <w:r w:rsidR="00F7728F">
        <w:t xml:space="preserve"> the enclave with its public key</w:t>
      </w:r>
      <w:r w:rsidR="00571FB5">
        <w:t>.</w:t>
      </w:r>
    </w:p>
    <w:p w:rsidR="009A61DA" w:rsidRPr="00F7728F" w:rsidRDefault="009A61DA" w:rsidP="00F90D8C"/>
    <w:p w:rsidR="00571FB5" w:rsidRDefault="00571FB5" w:rsidP="00F90D8C"/>
    <w:p w:rsidR="00571FB5" w:rsidRDefault="00282817" w:rsidP="00282817">
      <w:pPr>
        <w:pStyle w:val="Heading1"/>
        <w:numPr>
          <w:ilvl w:val="0"/>
          <w:numId w:val="1"/>
        </w:numPr>
      </w:pPr>
      <w:r>
        <w:rPr>
          <w:rFonts w:hint="eastAsia"/>
        </w:rPr>
        <w:t xml:space="preserve"> The </w:t>
      </w:r>
      <w:r>
        <w:t xml:space="preserve">Flowcharts for </w:t>
      </w:r>
      <w:r>
        <w:rPr>
          <w:rFonts w:hint="eastAsia"/>
        </w:rPr>
        <w:t>Model</w:t>
      </w:r>
      <w:r>
        <w:t xml:space="preserve"> Sharing</w:t>
      </w:r>
    </w:p>
    <w:p w:rsidR="00176308" w:rsidRDefault="007B7A0A" w:rsidP="00176308">
      <w:r>
        <w:rPr>
          <w:rFonts w:hint="eastAsia"/>
        </w:rPr>
        <w:t>The model sharing is base</w:t>
      </w:r>
      <w:r>
        <w:t>d</w:t>
      </w:r>
      <w:r>
        <w:rPr>
          <w:rFonts w:hint="eastAsia"/>
        </w:rPr>
        <w:t xml:space="preserve"> on a smart contract. </w:t>
      </w:r>
      <w:r w:rsidR="0017559A">
        <w:t>T</w:t>
      </w:r>
      <w:r w:rsidR="00176308">
        <w:t>he smart contract support</w:t>
      </w:r>
      <w:r w:rsidR="0017559A">
        <w:t>s</w:t>
      </w:r>
      <w:r w:rsidR="00176308">
        <w:t>:</w:t>
      </w:r>
    </w:p>
    <w:p w:rsidR="0017559A" w:rsidRDefault="0017559A" w:rsidP="00212BCB">
      <w:pPr>
        <w:pStyle w:val="ListParagraph"/>
        <w:numPr>
          <w:ilvl w:val="0"/>
          <w:numId w:val="5"/>
        </w:numPr>
        <w:ind w:firstLineChars="0"/>
      </w:pPr>
      <w:r>
        <w:t>Providing storage for</w:t>
      </w:r>
      <w:r w:rsidR="00176308">
        <w:t>:</w:t>
      </w:r>
    </w:p>
    <w:p w:rsidR="00204691" w:rsidRDefault="00204691" w:rsidP="00976EE8">
      <w:pPr>
        <w:pStyle w:val="ListParagraph"/>
        <w:numPr>
          <w:ilvl w:val="1"/>
          <w:numId w:val="5"/>
        </w:numPr>
        <w:ind w:firstLineChars="0"/>
      </w:pPr>
      <w:r>
        <w:t xml:space="preserve">Hashes of </w:t>
      </w:r>
      <w:r w:rsidR="00637C17">
        <w:t xml:space="preserve">the auditing package and the attestation package of the </w:t>
      </w:r>
      <w:r w:rsidR="007C00DA">
        <w:t xml:space="preserve">Enclave versions </w:t>
      </w:r>
    </w:p>
    <w:p w:rsidR="00637C17" w:rsidRDefault="00637C17" w:rsidP="00976EE8">
      <w:pPr>
        <w:pStyle w:val="ListParagraph"/>
        <w:numPr>
          <w:ilvl w:val="1"/>
          <w:numId w:val="5"/>
        </w:numPr>
        <w:ind w:firstLineChars="0"/>
      </w:pPr>
      <w:r>
        <w:t>Signatures of auditors</w:t>
      </w:r>
    </w:p>
    <w:p w:rsidR="00204691" w:rsidRDefault="00204691" w:rsidP="00976EE8">
      <w:pPr>
        <w:pStyle w:val="ListParagraph"/>
        <w:numPr>
          <w:ilvl w:val="1"/>
          <w:numId w:val="5"/>
        </w:numPr>
        <w:ind w:firstLineChars="0"/>
      </w:pPr>
      <w:r>
        <w:t xml:space="preserve">Hashes of </w:t>
      </w:r>
      <w:r w:rsidR="007C00DA">
        <w:t>Enclave instances</w:t>
      </w:r>
      <w:r w:rsidR="00637C17">
        <w:t>’ public keys</w:t>
      </w:r>
      <w:r w:rsidR="007C00DA">
        <w:t xml:space="preserve"> </w:t>
      </w:r>
    </w:p>
    <w:p w:rsidR="00637C17" w:rsidRDefault="00204691" w:rsidP="00976EE8">
      <w:pPr>
        <w:pStyle w:val="ListParagraph"/>
        <w:numPr>
          <w:ilvl w:val="1"/>
          <w:numId w:val="5"/>
        </w:numPr>
        <w:ind w:firstLineChars="0"/>
      </w:pPr>
      <w:r>
        <w:lastRenderedPageBreak/>
        <w:t xml:space="preserve">Hashes of </w:t>
      </w:r>
      <w:r w:rsidR="007C00DA">
        <w:t xml:space="preserve">AI Model versions </w:t>
      </w:r>
    </w:p>
    <w:p w:rsidR="007C00DA" w:rsidRDefault="007C00DA" w:rsidP="00976EE8">
      <w:pPr>
        <w:pStyle w:val="ListParagraph"/>
        <w:numPr>
          <w:ilvl w:val="1"/>
          <w:numId w:val="5"/>
        </w:numPr>
        <w:ind w:firstLineChars="0"/>
      </w:pPr>
      <w:r>
        <w:t>Querying deposits, etc.</w:t>
      </w:r>
    </w:p>
    <w:p w:rsidR="0017559A" w:rsidRDefault="0017559A" w:rsidP="00212BCB">
      <w:pPr>
        <w:pStyle w:val="ListParagraph"/>
        <w:numPr>
          <w:ilvl w:val="0"/>
          <w:numId w:val="5"/>
        </w:numPr>
        <w:ind w:firstLineChars="0"/>
      </w:pPr>
      <w:r>
        <w:t>Providing</w:t>
      </w:r>
      <w:r w:rsidR="00176308">
        <w:t xml:space="preserve"> codes for:</w:t>
      </w:r>
    </w:p>
    <w:p w:rsidR="0017559A" w:rsidRDefault="00176308" w:rsidP="00212BCB">
      <w:pPr>
        <w:pStyle w:val="ListParagraph"/>
        <w:numPr>
          <w:ilvl w:val="1"/>
          <w:numId w:val="5"/>
        </w:numPr>
        <w:ind w:firstLineChars="0"/>
      </w:pPr>
      <w:r>
        <w:t xml:space="preserve">Registering </w:t>
      </w:r>
      <w:r w:rsidR="00212BCB">
        <w:t>enclave version</w:t>
      </w:r>
      <w:r w:rsidR="00637C17">
        <w:t>s</w:t>
      </w:r>
      <w:r w:rsidR="00212BCB">
        <w:t>, enclave instance</w:t>
      </w:r>
      <w:r w:rsidR="00637C17">
        <w:t>s</w:t>
      </w:r>
    </w:p>
    <w:p w:rsidR="0017559A" w:rsidRDefault="007C00DA" w:rsidP="00212BCB">
      <w:pPr>
        <w:pStyle w:val="ListParagraph"/>
        <w:numPr>
          <w:ilvl w:val="1"/>
          <w:numId w:val="5"/>
        </w:numPr>
        <w:ind w:firstLineChars="0"/>
      </w:pPr>
      <w:r>
        <w:t>D</w:t>
      </w:r>
      <w:r w:rsidR="00176308">
        <w:t>epositing querying fee for a query</w:t>
      </w:r>
    </w:p>
    <w:p w:rsidR="0017559A" w:rsidRDefault="00176308" w:rsidP="00212BCB">
      <w:pPr>
        <w:pStyle w:val="ListParagraph"/>
        <w:numPr>
          <w:ilvl w:val="1"/>
          <w:numId w:val="5"/>
        </w:numPr>
        <w:ind w:firstLineChars="0"/>
      </w:pPr>
      <w:r>
        <w:t>Canceling a query</w:t>
      </w:r>
    </w:p>
    <w:p w:rsidR="0017559A" w:rsidRDefault="00176308" w:rsidP="00212BCB">
      <w:pPr>
        <w:pStyle w:val="ListParagraph"/>
        <w:numPr>
          <w:ilvl w:val="1"/>
          <w:numId w:val="5"/>
        </w:numPr>
        <w:ind w:firstLineChars="0"/>
      </w:pPr>
      <w:r>
        <w:t>Closing a query (after the user confirms query is done or time-out)</w:t>
      </w:r>
    </w:p>
    <w:p w:rsidR="00571FB5" w:rsidRDefault="00176308" w:rsidP="00212BCB">
      <w:pPr>
        <w:pStyle w:val="ListParagraph"/>
        <w:numPr>
          <w:ilvl w:val="1"/>
          <w:numId w:val="5"/>
        </w:numPr>
        <w:ind w:firstLineChars="0"/>
      </w:pPr>
      <w:r>
        <w:t>Auditing the safety of the enclave.</w:t>
      </w:r>
    </w:p>
    <w:p w:rsidR="00282817" w:rsidRDefault="008B7AF4" w:rsidP="00F90D8C">
      <w:r>
        <w:t xml:space="preserve">For phase-I, there are three main flows: new </w:t>
      </w:r>
      <w:r w:rsidR="007C00DA">
        <w:t>enclave version</w:t>
      </w:r>
      <w:r>
        <w:t xml:space="preserve"> releasing, new enclave</w:t>
      </w:r>
      <w:r w:rsidR="00F51FE6" w:rsidRPr="00F51FE6">
        <w:t xml:space="preserve"> </w:t>
      </w:r>
      <w:r w:rsidR="00F51FE6">
        <w:t>insta</w:t>
      </w:r>
      <w:r w:rsidR="007C00DA">
        <w:t>nce</w:t>
      </w:r>
      <w:r>
        <w:t xml:space="preserve"> registering, </w:t>
      </w:r>
      <w:r w:rsidR="007C00DA">
        <w:t xml:space="preserve">new model version registering, </w:t>
      </w:r>
      <w:r>
        <w:t xml:space="preserve">and end user querying. </w:t>
      </w:r>
    </w:p>
    <w:p w:rsidR="008B7AF4" w:rsidRPr="008B7AF4" w:rsidRDefault="00C22F1B" w:rsidP="008B7AF4">
      <w:pPr>
        <w:pStyle w:val="Heading2"/>
      </w:pPr>
      <w:r>
        <w:rPr>
          <w:rFonts w:hint="eastAsia"/>
        </w:rPr>
        <w:t xml:space="preserve">3.1 </w:t>
      </w:r>
      <w:r>
        <w:t xml:space="preserve">New </w:t>
      </w:r>
      <w:r w:rsidR="00E21957">
        <w:t xml:space="preserve">Enclave Version </w:t>
      </w:r>
      <w:r>
        <w:t>Releasing Flow</w:t>
      </w:r>
    </w:p>
    <w:p w:rsidR="005323AA" w:rsidRPr="00C22F1B" w:rsidRDefault="005323AA" w:rsidP="005323AA">
      <w:r>
        <w:t>One trainer Ethereum address can only register one enclave.  One enclave can have multiple versions. One enclave can run one package of AI models. The AI models (parameters or coefficients) can have multiple versions.</w:t>
      </w:r>
    </w:p>
    <w:p w:rsidR="00282817" w:rsidRDefault="00C22F1B" w:rsidP="00F90D8C">
      <w:r>
        <w:rPr>
          <w:rFonts w:hint="eastAsia"/>
        </w:rPr>
        <w:t>The new model releasing flow is</w:t>
      </w:r>
      <w:r>
        <w:t xml:space="preserve"> shown in below figure.</w:t>
      </w:r>
    </w:p>
    <w:p w:rsidR="00C22F1B" w:rsidRDefault="00A30F07" w:rsidP="00F90D8C">
      <w:r w:rsidRPr="00A30F07">
        <w:lastRenderedPageBreak/>
        <w:t xml:space="preserve"> </w:t>
      </w:r>
      <w:r w:rsidR="006E01B0">
        <w:rPr>
          <w:noProof/>
        </w:rPr>
        <w:drawing>
          <wp:inline distT="0" distB="0" distL="0" distR="0" wp14:anchorId="0229965D">
            <wp:extent cx="6419850" cy="412115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9850" cy="4121150"/>
                    </a:xfrm>
                    <a:prstGeom prst="rect">
                      <a:avLst/>
                    </a:prstGeom>
                    <a:noFill/>
                  </pic:spPr>
                </pic:pic>
              </a:graphicData>
            </a:graphic>
          </wp:inline>
        </w:drawing>
      </w:r>
    </w:p>
    <w:p w:rsidR="00282817" w:rsidRDefault="00C22F1B" w:rsidP="00C22F1B">
      <w:pPr>
        <w:jc w:val="center"/>
      </w:pPr>
      <w:r>
        <w:rPr>
          <w:rFonts w:hint="eastAsia"/>
        </w:rPr>
        <w:t xml:space="preserve">Figure. The New </w:t>
      </w:r>
      <w:r w:rsidR="006E08CE">
        <w:t>E</w:t>
      </w:r>
      <w:r w:rsidR="00A30F07">
        <w:t>nclave</w:t>
      </w:r>
      <w:r w:rsidR="006E08CE">
        <w:rPr>
          <w:rFonts w:hint="eastAsia"/>
        </w:rPr>
        <w:t xml:space="preserve"> </w:t>
      </w:r>
      <w:r>
        <w:rPr>
          <w:rFonts w:hint="eastAsia"/>
        </w:rPr>
        <w:t>Releasing Flow</w:t>
      </w:r>
    </w:p>
    <w:p w:rsidR="00C22F1B" w:rsidRDefault="00C22F1B" w:rsidP="00F90D8C">
      <w:r>
        <w:rPr>
          <w:rFonts w:hint="eastAsia"/>
        </w:rPr>
        <w:t>The steps in the flow:</w:t>
      </w:r>
    </w:p>
    <w:p w:rsidR="00C22F1B" w:rsidRPr="00C22F1B" w:rsidRDefault="00C22F1B" w:rsidP="00C22F1B">
      <w:r w:rsidRPr="00C22F1B">
        <w:t>❶</w:t>
      </w:r>
      <w:r w:rsidR="007C00DA">
        <w:t>.</w:t>
      </w:r>
      <w:r w:rsidRPr="00C22F1B">
        <w:t xml:space="preserve"> The AI model trainer </w:t>
      </w:r>
      <w:r w:rsidR="007C00DA">
        <w:t xml:space="preserve">develops the enclave including the AI model codes in the enclave and </w:t>
      </w:r>
      <w:r w:rsidRPr="00C22F1B">
        <w:t xml:space="preserve">trains the </w:t>
      </w:r>
      <w:r w:rsidR="007C00DA">
        <w:t xml:space="preserve">AI </w:t>
      </w:r>
      <w:r w:rsidRPr="00C22F1B">
        <w:t>model</w:t>
      </w:r>
    </w:p>
    <w:p w:rsidR="00C22F1B" w:rsidRPr="00C22F1B" w:rsidRDefault="00C22F1B" w:rsidP="00C22F1B">
      <w:r w:rsidRPr="00C22F1B">
        <w:t>❷</w:t>
      </w:r>
      <w:r w:rsidR="007C00DA">
        <w:t>.</w:t>
      </w:r>
      <w:r w:rsidRPr="00C22F1B">
        <w:t xml:space="preserve"> </w:t>
      </w:r>
      <w:r w:rsidR="00212BCB">
        <w:t xml:space="preserve">The trainer </w:t>
      </w:r>
      <w:r w:rsidR="007C00DA">
        <w:t>hardcodes</w:t>
      </w:r>
      <w:r w:rsidR="007C00DA" w:rsidRPr="00C22F1B">
        <w:t xml:space="preserve"> </w:t>
      </w:r>
      <w:r w:rsidRPr="00C22F1B">
        <w:t xml:space="preserve">the </w:t>
      </w:r>
      <w:r w:rsidR="007C00DA">
        <w:t>her/his</w:t>
      </w:r>
      <w:r w:rsidRPr="00C22F1B">
        <w:t xml:space="preserve"> </w:t>
      </w:r>
      <w:r w:rsidR="009C535A">
        <w:t xml:space="preserve">Ethereum </w:t>
      </w:r>
      <w:r w:rsidRPr="00C22F1B">
        <w:t xml:space="preserve">address into </w:t>
      </w:r>
      <w:r w:rsidR="007C00DA">
        <w:t>the</w:t>
      </w:r>
      <w:r w:rsidRPr="00C22F1B">
        <w:t xml:space="preserve"> SGX enclave</w:t>
      </w:r>
      <w:r w:rsidR="007C00DA">
        <w:t>, g</w:t>
      </w:r>
      <w:r w:rsidR="009C535A">
        <w:t>enerate</w:t>
      </w:r>
      <w:r w:rsidR="005323AA">
        <w:t xml:space="preserve">s </w:t>
      </w:r>
      <w:r w:rsidR="0082247E">
        <w:t xml:space="preserve">an attestation package </w:t>
      </w:r>
      <w:r w:rsidR="0082247E" w:rsidRPr="0082247E">
        <w:t>(includes signing material, trainer signature, etc.)</w:t>
      </w:r>
      <w:r w:rsidR="005323AA">
        <w:t>, prepares</w:t>
      </w:r>
      <w:r w:rsidR="0082247E" w:rsidRPr="0082247E">
        <w:t xml:space="preserve"> </w:t>
      </w:r>
      <w:r w:rsidR="005323AA">
        <w:t>an</w:t>
      </w:r>
      <w:r w:rsidR="0082247E" w:rsidRPr="0082247E">
        <w:t xml:space="preserve"> auditing package (includes source codes, compiling config, enclave image file, attestation package, etc.)</w:t>
      </w:r>
      <w:r w:rsidR="005323AA">
        <w:t>.</w:t>
      </w:r>
      <w:r w:rsidR="0082247E" w:rsidRPr="0082247E">
        <w:t xml:space="preserve"> </w:t>
      </w:r>
    </w:p>
    <w:p w:rsidR="00ED25A8" w:rsidRDefault="00C22F1B" w:rsidP="00C22F1B">
      <w:r w:rsidRPr="00C22F1B">
        <w:t>❸</w:t>
      </w:r>
      <w:r w:rsidR="007C00DA">
        <w:t>.</w:t>
      </w:r>
      <w:r w:rsidRPr="00C22F1B">
        <w:t xml:space="preserve"> </w:t>
      </w:r>
      <w:r w:rsidR="00212BCB">
        <w:t>The trainer</w:t>
      </w:r>
      <w:r w:rsidR="00563621">
        <w:t xml:space="preserve"> uses </w:t>
      </w:r>
      <w:proofErr w:type="spellStart"/>
      <w:r w:rsidR="00563621">
        <w:t>Genetank</w:t>
      </w:r>
      <w:proofErr w:type="spellEnd"/>
      <w:r w:rsidR="00563621">
        <w:t xml:space="preserve"> AI Model sharing </w:t>
      </w:r>
      <w:proofErr w:type="spellStart"/>
      <w:r w:rsidR="00563621">
        <w:t>Dapp</w:t>
      </w:r>
      <w:proofErr w:type="spellEnd"/>
      <w:r w:rsidR="00563621">
        <w:t xml:space="preserve"> to</w:t>
      </w:r>
      <w:r w:rsidR="00212BCB">
        <w:t xml:space="preserve"> r</w:t>
      </w:r>
      <w:r w:rsidR="009C535A">
        <w:t xml:space="preserve">egister the enclave to </w:t>
      </w:r>
      <w:r w:rsidR="00212BCB">
        <w:t>the smart contract as a new enclave version. The registered info of the enclave i</w:t>
      </w:r>
      <w:r w:rsidRPr="00C22F1B">
        <w:t>nclude</w:t>
      </w:r>
      <w:r w:rsidR="007C00DA">
        <w:t>s a</w:t>
      </w:r>
      <w:r w:rsidRPr="00C22F1B">
        <w:t xml:space="preserve"> </w:t>
      </w:r>
      <w:r w:rsidR="00212BCB">
        <w:t xml:space="preserve">hash of </w:t>
      </w:r>
      <w:r w:rsidR="005323AA">
        <w:t>the attestation package and the auditing package</w:t>
      </w:r>
    </w:p>
    <w:p w:rsidR="00C22F1B" w:rsidRPr="00C22F1B" w:rsidRDefault="00C22F1B" w:rsidP="00C22F1B">
      <w:r w:rsidRPr="00C22F1B">
        <w:t>❹</w:t>
      </w:r>
      <w:r w:rsidR="00DD6356">
        <w:t>.</w:t>
      </w:r>
      <w:r w:rsidRPr="00C22F1B">
        <w:t xml:space="preserve"> </w:t>
      </w:r>
      <w:r w:rsidR="00212BCB">
        <w:t xml:space="preserve">Upload the </w:t>
      </w:r>
      <w:r w:rsidR="00A30F07">
        <w:t xml:space="preserve">attestation and auditing packages </w:t>
      </w:r>
      <w:r w:rsidR="00563621">
        <w:t xml:space="preserve">onto the trainer’s website and make all this information available </w:t>
      </w:r>
      <w:r w:rsidR="005323AA" w:rsidRPr="0082247E">
        <w:t xml:space="preserve">to public (upload to trainer or </w:t>
      </w:r>
      <w:proofErr w:type="spellStart"/>
      <w:r w:rsidR="005323AA" w:rsidRPr="0082247E">
        <w:t>Genetank's</w:t>
      </w:r>
      <w:proofErr w:type="spellEnd"/>
      <w:r w:rsidR="005323AA" w:rsidRPr="0082247E">
        <w:t xml:space="preserve"> website, or upload to IPFS/Swarm, etc.)</w:t>
      </w:r>
    </w:p>
    <w:p w:rsidR="00DD6356" w:rsidRPr="00DD6356" w:rsidRDefault="00DD6356" w:rsidP="00DD6356">
      <w:r w:rsidRPr="00DD6356">
        <w:t>❺</w:t>
      </w:r>
      <w:r>
        <w:t xml:space="preserve">. </w:t>
      </w:r>
      <w:r w:rsidR="00E365AE">
        <w:t>The auditor</w:t>
      </w:r>
      <w:r w:rsidR="00954011">
        <w:t>s</w:t>
      </w:r>
      <w:r w:rsidR="00B507A3">
        <w:t xml:space="preserve"> </w:t>
      </w:r>
      <w:r w:rsidR="00314793">
        <w:t xml:space="preserve">download the source codes and the compiling config, review the source codes, compile the codes, calculate the signing material, verify the trainer’s signature, and </w:t>
      </w:r>
      <w:r w:rsidR="00B20DCE">
        <w:t>sign the hash of the auditing package if the audit is passed. The signatures of auditors are added to the smart contract by the auditors.</w:t>
      </w:r>
    </w:p>
    <w:p w:rsidR="00C22F1B" w:rsidRPr="00A30F07" w:rsidRDefault="00C22F1B" w:rsidP="00C22F1B"/>
    <w:p w:rsidR="00C22F1B" w:rsidRDefault="00C22F1B" w:rsidP="00C22F1B">
      <w:r>
        <w:rPr>
          <w:rFonts w:hint="eastAsia"/>
        </w:rPr>
        <w:t>The se</w:t>
      </w:r>
      <w:r>
        <w:t xml:space="preserve">curity operations in the </w:t>
      </w:r>
      <w:r w:rsidR="00F51FE6">
        <w:t>model releasing flow:</w:t>
      </w:r>
    </w:p>
    <w:tbl>
      <w:tblPr>
        <w:tblW w:w="10338" w:type="dxa"/>
        <w:tblCellMar>
          <w:left w:w="0" w:type="dxa"/>
          <w:right w:w="0" w:type="dxa"/>
        </w:tblCellMar>
        <w:tblLook w:val="0420" w:firstRow="1" w:lastRow="0" w:firstColumn="0" w:lastColumn="0" w:noHBand="0" w:noVBand="1"/>
      </w:tblPr>
      <w:tblGrid>
        <w:gridCol w:w="699"/>
        <w:gridCol w:w="1134"/>
        <w:gridCol w:w="1985"/>
        <w:gridCol w:w="2693"/>
        <w:gridCol w:w="3827"/>
      </w:tblGrid>
      <w:tr w:rsidR="00C22F1B" w:rsidRPr="00C22F1B" w:rsidTr="00C22F1B">
        <w:trPr>
          <w:trHeight w:val="584"/>
        </w:trPr>
        <w:tc>
          <w:tcPr>
            <w:tcW w:w="69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22F1B" w:rsidRPr="00C22F1B" w:rsidRDefault="00C22F1B" w:rsidP="00C22F1B">
            <w:r w:rsidRPr="00C22F1B">
              <w:rPr>
                <w:b/>
                <w:bCs/>
              </w:rPr>
              <w:t>Step #</w:t>
            </w:r>
          </w:p>
        </w:tc>
        <w:tc>
          <w:tcPr>
            <w:tcW w:w="113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22F1B" w:rsidRPr="00C22F1B" w:rsidRDefault="00C22F1B" w:rsidP="00C22F1B">
            <w:r w:rsidRPr="00C22F1B">
              <w:rPr>
                <w:b/>
                <w:bCs/>
              </w:rPr>
              <w:t>Operator</w:t>
            </w:r>
          </w:p>
        </w:tc>
        <w:tc>
          <w:tcPr>
            <w:tcW w:w="198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22F1B" w:rsidRPr="00C22F1B" w:rsidRDefault="00C22F1B" w:rsidP="00C22F1B">
            <w:r w:rsidRPr="00C22F1B">
              <w:rPr>
                <w:b/>
                <w:bCs/>
              </w:rPr>
              <w:t>Purpose</w:t>
            </w:r>
          </w:p>
        </w:tc>
        <w:tc>
          <w:tcPr>
            <w:tcW w:w="269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22F1B" w:rsidRPr="00C22F1B" w:rsidRDefault="00C22F1B" w:rsidP="00C22F1B">
            <w:r w:rsidRPr="00C22F1B">
              <w:rPr>
                <w:b/>
                <w:bCs/>
              </w:rPr>
              <w:t>Security threats</w:t>
            </w:r>
          </w:p>
        </w:tc>
        <w:tc>
          <w:tcPr>
            <w:tcW w:w="382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22F1B" w:rsidRPr="00C22F1B" w:rsidRDefault="00C22F1B" w:rsidP="00C22F1B">
            <w:r w:rsidRPr="00C22F1B">
              <w:rPr>
                <w:b/>
                <w:bCs/>
              </w:rPr>
              <w:t>Security Operations</w:t>
            </w:r>
          </w:p>
        </w:tc>
      </w:tr>
      <w:tr w:rsidR="00C22F1B" w:rsidRPr="00C22F1B" w:rsidTr="00C22F1B">
        <w:trPr>
          <w:trHeight w:val="584"/>
        </w:trPr>
        <w:tc>
          <w:tcPr>
            <w:tcW w:w="69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2, 3</w:t>
            </w:r>
          </w:p>
        </w:tc>
        <w:tc>
          <w:tcPr>
            <w:tcW w:w="113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Trainer</w:t>
            </w:r>
          </w:p>
        </w:tc>
        <w:tc>
          <w:tcPr>
            <w:tcW w:w="198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Ensure the authenticity and origin of the enclave</w:t>
            </w:r>
          </w:p>
        </w:tc>
        <w:tc>
          <w:tcPr>
            <w:tcW w:w="269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 xml:space="preserve">The enclave could be tampered or replaced by malicious enclave. </w:t>
            </w:r>
          </w:p>
        </w:tc>
        <w:tc>
          <w:tcPr>
            <w:tcW w:w="382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Use the trainer’s SGX signing key to sign the enclave and put the signature of the enclave onto the blockchain. So that everyone want</w:t>
            </w:r>
            <w:r>
              <w:t>s</w:t>
            </w:r>
            <w:r w:rsidRPr="00C22F1B">
              <w:t xml:space="preserve"> to use the enclave can verify the enclave.</w:t>
            </w:r>
          </w:p>
        </w:tc>
      </w:tr>
      <w:tr w:rsidR="00C22F1B" w:rsidRPr="00C22F1B" w:rsidTr="00C22F1B">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22F1B" w:rsidRPr="00C22F1B" w:rsidRDefault="00C22F1B" w:rsidP="00C22F1B"/>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22F1B" w:rsidRPr="00C22F1B" w:rsidRDefault="00C22F1B" w:rsidP="00C22F1B"/>
        </w:tc>
        <w:tc>
          <w:tcPr>
            <w:tcW w:w="198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22F1B" w:rsidRPr="00C22F1B" w:rsidRDefault="00C22F1B" w:rsidP="00C22F1B"/>
        </w:tc>
        <w:tc>
          <w:tcPr>
            <w:tcW w:w="269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22F1B" w:rsidRPr="00C22F1B" w:rsidRDefault="00C22F1B" w:rsidP="00C22F1B"/>
        </w:tc>
        <w:tc>
          <w:tcPr>
            <w:tcW w:w="382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22F1B" w:rsidRPr="00C22F1B" w:rsidRDefault="00C22F1B" w:rsidP="00C22F1B">
            <w:r w:rsidRPr="00C22F1B">
              <w:t>The trainer must keep the SGX signing private key in safe place.</w:t>
            </w:r>
          </w:p>
        </w:tc>
      </w:tr>
      <w:tr w:rsidR="00C22F1B" w:rsidRPr="00C22F1B" w:rsidTr="00C22F1B">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7</w:t>
            </w:r>
          </w:p>
        </w:tc>
        <w:tc>
          <w:tcPr>
            <w:tcW w:w="113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3</w:t>
            </w:r>
            <w:r w:rsidRPr="00C22F1B">
              <w:rPr>
                <w:vertAlign w:val="superscript"/>
              </w:rPr>
              <w:t>rd</w:t>
            </w:r>
            <w:r w:rsidRPr="00C22F1B">
              <w:t xml:space="preserve"> party</w:t>
            </w:r>
          </w:p>
        </w:tc>
        <w:tc>
          <w:tcPr>
            <w:tcW w:w="198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Enclave can keep user data safe in any operations</w:t>
            </w:r>
          </w:p>
        </w:tc>
        <w:tc>
          <w:tcPr>
            <w:tcW w:w="269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 xml:space="preserve">The enclave could </w:t>
            </w:r>
            <w:r w:rsidR="00BF6C6C">
              <w:t xml:space="preserve">have flaws or backdoors which </w:t>
            </w:r>
            <w:r w:rsidR="00DD6356">
              <w:t>can compromise</w:t>
            </w:r>
            <w:r w:rsidRPr="00C22F1B">
              <w:t xml:space="preserve"> customer data</w:t>
            </w:r>
            <w:r w:rsidR="00E21957">
              <w:t>.</w:t>
            </w:r>
          </w:p>
        </w:tc>
        <w:tc>
          <w:tcPr>
            <w:tcW w:w="382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22F1B" w:rsidRPr="00C22F1B" w:rsidRDefault="00C22F1B" w:rsidP="00C22F1B">
            <w:r w:rsidRPr="00C22F1B">
              <w:t>security 3</w:t>
            </w:r>
            <w:r w:rsidRPr="00C22F1B">
              <w:rPr>
                <w:vertAlign w:val="superscript"/>
              </w:rPr>
              <w:t>rd</w:t>
            </w:r>
            <w:r w:rsidRPr="00C22F1B">
              <w:t xml:space="preserve"> parties audit the security of the enclave and add audit certificate to the smart contract. The audits include:</w:t>
            </w:r>
          </w:p>
          <w:p w:rsidR="00C22F1B" w:rsidRPr="00C22F1B" w:rsidRDefault="00C22F1B" w:rsidP="00C22F1B">
            <w:r w:rsidRPr="00C22F1B">
              <w:t>. Review the source code</w:t>
            </w:r>
          </w:p>
          <w:p w:rsidR="00C22F1B" w:rsidRPr="00C22F1B" w:rsidRDefault="00C22F1B" w:rsidP="00C22F1B">
            <w:r w:rsidRPr="00C22F1B">
              <w:t>. verify the source code and enclave image are identical</w:t>
            </w:r>
          </w:p>
        </w:tc>
      </w:tr>
    </w:tbl>
    <w:p w:rsidR="00C22F1B" w:rsidRDefault="00C22F1B" w:rsidP="00C22F1B"/>
    <w:p w:rsidR="00F51FE6" w:rsidRPr="00F51FE6" w:rsidRDefault="00F51FE6" w:rsidP="00F51FE6">
      <w:r w:rsidRPr="00F51FE6">
        <w:t xml:space="preserve">The </w:t>
      </w:r>
      <w:r w:rsidR="00E21957" w:rsidRPr="00F51FE6">
        <w:t>sign</w:t>
      </w:r>
      <w:r w:rsidR="00E21957">
        <w:t>ing material</w:t>
      </w:r>
      <w:r w:rsidR="00E21957" w:rsidRPr="00F51FE6">
        <w:t xml:space="preserve"> </w:t>
      </w:r>
      <w:r w:rsidRPr="00F51FE6">
        <w:t>of the enclave includes the following fields:</w:t>
      </w:r>
    </w:p>
    <w:p w:rsidR="00F51FE6" w:rsidRPr="00F51FE6" w:rsidRDefault="00F51FE6" w:rsidP="00F51FE6">
      <w:pPr>
        <w:pStyle w:val="ListParagraph"/>
        <w:numPr>
          <w:ilvl w:val="0"/>
          <w:numId w:val="4"/>
        </w:numPr>
        <w:ind w:firstLineChars="0"/>
      </w:pPr>
      <w:r w:rsidRPr="00F51FE6">
        <w:t>Enclave Measurement (MRENCLAVE) – A single 256-bit hash (</w:t>
      </w:r>
      <w:r w:rsidR="00DD6356" w:rsidRPr="00F51FE6">
        <w:t>like</w:t>
      </w:r>
      <w:r w:rsidRPr="00F51FE6">
        <w:t xml:space="preserve"> a checksum) that identifies the code and initial data to be placed inside the enclave.</w:t>
      </w:r>
    </w:p>
    <w:p w:rsidR="00F51FE6" w:rsidRPr="00F51FE6" w:rsidRDefault="00F51FE6" w:rsidP="00F51FE6">
      <w:pPr>
        <w:pStyle w:val="ListParagraph"/>
        <w:numPr>
          <w:ilvl w:val="0"/>
          <w:numId w:val="4"/>
        </w:numPr>
        <w:ind w:firstLineChars="0"/>
      </w:pPr>
      <w:r w:rsidRPr="00F51FE6">
        <w:t>The Enclave Author’s Public Key -- a hash of the enclave author’s public key (MRSIGNER).</w:t>
      </w:r>
    </w:p>
    <w:p w:rsidR="00F51FE6" w:rsidRPr="00F51FE6" w:rsidRDefault="00F51FE6" w:rsidP="00F51FE6">
      <w:pPr>
        <w:pStyle w:val="ListParagraph"/>
        <w:numPr>
          <w:ilvl w:val="0"/>
          <w:numId w:val="4"/>
        </w:numPr>
        <w:ind w:firstLineChars="0"/>
      </w:pPr>
      <w:r w:rsidRPr="00F51FE6">
        <w:t>The Security Version Number of the Enclave (ISVSVN).</w:t>
      </w:r>
    </w:p>
    <w:p w:rsidR="00F51FE6" w:rsidRPr="00C22F1B" w:rsidRDefault="00F51FE6" w:rsidP="00F51FE6">
      <w:pPr>
        <w:pStyle w:val="ListParagraph"/>
        <w:numPr>
          <w:ilvl w:val="0"/>
          <w:numId w:val="4"/>
        </w:numPr>
        <w:ind w:firstLineChars="0"/>
      </w:pPr>
      <w:r w:rsidRPr="00F51FE6">
        <w:t>The Product ID of the Enclave (ISVPRODID).</w:t>
      </w:r>
    </w:p>
    <w:p w:rsidR="00C22F1B" w:rsidRDefault="00C22F1B" w:rsidP="00F90D8C"/>
    <w:p w:rsidR="00F51FE6" w:rsidRDefault="00F51FE6" w:rsidP="00F51FE6">
      <w:pPr>
        <w:pStyle w:val="Heading2"/>
      </w:pPr>
      <w:r>
        <w:rPr>
          <w:rFonts w:hint="eastAsia"/>
        </w:rPr>
        <w:t>3.2</w:t>
      </w:r>
      <w:r>
        <w:t xml:space="preserve"> </w:t>
      </w:r>
      <w:r>
        <w:rPr>
          <w:rFonts w:hint="eastAsia"/>
        </w:rPr>
        <w:t>New</w:t>
      </w:r>
      <w:r>
        <w:t xml:space="preserve"> Enclave </w:t>
      </w:r>
      <w:r w:rsidR="00E21957">
        <w:t>Instance</w:t>
      </w:r>
      <w:r w:rsidR="00E21957" w:rsidRPr="00F51FE6">
        <w:t xml:space="preserve"> </w:t>
      </w:r>
      <w:r w:rsidRPr="00F51FE6">
        <w:t>Regist</w:t>
      </w:r>
      <w:r w:rsidR="00813F1E">
        <w:t>ering</w:t>
      </w:r>
      <w:r w:rsidRPr="00F51FE6">
        <w:t xml:space="preserve"> Flow</w:t>
      </w:r>
    </w:p>
    <w:p w:rsidR="00813F1E" w:rsidRDefault="00813F1E" w:rsidP="00F90D8C">
      <w:r>
        <w:rPr>
          <w:rFonts w:hint="eastAsia"/>
        </w:rPr>
        <w:t>There are three steps in a new enclave installation register</w:t>
      </w:r>
      <w:r>
        <w:t>ing flow as the figure below:</w:t>
      </w:r>
    </w:p>
    <w:p w:rsidR="00F51FE6" w:rsidRDefault="00637C17" w:rsidP="00F90D8C">
      <w:r w:rsidRPr="00637C17">
        <w:lastRenderedPageBreak/>
        <w:t xml:space="preserve"> </w:t>
      </w:r>
      <w:bookmarkStart w:id="0" w:name="_GoBack"/>
      <w:r w:rsidR="006E01B0">
        <w:rPr>
          <w:noProof/>
        </w:rPr>
        <w:drawing>
          <wp:inline distT="0" distB="0" distL="0" distR="0" wp14:anchorId="195DF3B8">
            <wp:extent cx="5971816" cy="329057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9331" cy="3294711"/>
                    </a:xfrm>
                    <a:prstGeom prst="rect">
                      <a:avLst/>
                    </a:prstGeom>
                    <a:noFill/>
                  </pic:spPr>
                </pic:pic>
              </a:graphicData>
            </a:graphic>
          </wp:inline>
        </w:drawing>
      </w:r>
      <w:bookmarkEnd w:id="0"/>
    </w:p>
    <w:p w:rsidR="00F51FE6" w:rsidRDefault="00813F1E" w:rsidP="00813F1E">
      <w:pPr>
        <w:jc w:val="center"/>
      </w:pPr>
      <w:r>
        <w:rPr>
          <w:rFonts w:hint="eastAsia"/>
        </w:rPr>
        <w:t>Figure. N</w:t>
      </w:r>
      <w:r>
        <w:t xml:space="preserve">ew Enclave </w:t>
      </w:r>
      <w:r w:rsidR="006E08CE">
        <w:t xml:space="preserve">Instance </w:t>
      </w:r>
      <w:r>
        <w:t>Registering Flow</w:t>
      </w:r>
    </w:p>
    <w:p w:rsidR="00813F1E" w:rsidRDefault="00813F1E" w:rsidP="00F90D8C">
      <w:r>
        <w:t>The steps are:</w:t>
      </w:r>
    </w:p>
    <w:p w:rsidR="00813F1E" w:rsidRPr="00813F1E" w:rsidRDefault="00813F1E" w:rsidP="00813F1E">
      <w:r w:rsidRPr="00813F1E">
        <w:t>❶</w:t>
      </w:r>
      <w:r w:rsidR="00637C17">
        <w:t>.</w:t>
      </w:r>
      <w:r w:rsidRPr="00813F1E">
        <w:t xml:space="preserve"> The model runner downloads the SGX enclave from the model trainer’s web page</w:t>
      </w:r>
    </w:p>
    <w:p w:rsidR="00813F1E" w:rsidRPr="00813F1E" w:rsidRDefault="00813F1E" w:rsidP="00813F1E">
      <w:r w:rsidRPr="00813F1E">
        <w:t xml:space="preserve">The model runner </w:t>
      </w:r>
      <w:r w:rsidR="00E21957">
        <w:t>verifies the info of the enclave with the hash obtained from the blockchain</w:t>
      </w:r>
      <w:r w:rsidRPr="00813F1E">
        <w:t>.</w:t>
      </w:r>
    </w:p>
    <w:p w:rsidR="00882AE7" w:rsidRDefault="00813F1E" w:rsidP="00813F1E">
      <w:r w:rsidRPr="00813F1E">
        <w:t>❷</w:t>
      </w:r>
      <w:r w:rsidR="00637C17">
        <w:t>.</w:t>
      </w:r>
      <w:r w:rsidRPr="00813F1E">
        <w:t xml:space="preserve"> </w:t>
      </w:r>
      <w:r w:rsidR="00E21957">
        <w:t>The model runner r</w:t>
      </w:r>
      <w:r w:rsidRPr="00813F1E">
        <w:t xml:space="preserve">uns the enclave </w:t>
      </w:r>
      <w:r w:rsidR="00D26DCB">
        <w:t xml:space="preserve">to create a new enclave instance </w:t>
      </w:r>
      <w:r w:rsidRPr="00813F1E">
        <w:t xml:space="preserve">and </w:t>
      </w:r>
      <w:r w:rsidR="00882AE7">
        <w:t>assign the runner’s account address to the enclave.</w:t>
      </w:r>
    </w:p>
    <w:p w:rsidR="00FF522B" w:rsidRDefault="00882AE7" w:rsidP="00813F1E">
      <w:r w:rsidRPr="00813F1E">
        <w:t>❸</w:t>
      </w:r>
      <w:r w:rsidR="00637C17">
        <w:t>.</w:t>
      </w:r>
      <w:r>
        <w:t xml:space="preserve"> The runner i</w:t>
      </w:r>
      <w:r w:rsidR="00E21957">
        <w:t>nform</w:t>
      </w:r>
      <w:r>
        <w:t>s</w:t>
      </w:r>
      <w:r w:rsidR="00277AEE">
        <w:t xml:space="preserve"> (TBD: broadcast or point to point? How to do point to point communication?)</w:t>
      </w:r>
      <w:r w:rsidR="00E21957">
        <w:t xml:space="preserve"> the model trainer to do attestation on the new instance</w:t>
      </w:r>
      <w:r w:rsidR="00813F1E" w:rsidRPr="00813F1E">
        <w:t xml:space="preserve">. </w:t>
      </w:r>
    </w:p>
    <w:p w:rsidR="00813F1E" w:rsidRPr="00813F1E" w:rsidRDefault="00813F1E" w:rsidP="00813F1E">
      <w:r w:rsidRPr="00813F1E">
        <w:t xml:space="preserve">The model trainer </w:t>
      </w:r>
      <w:r w:rsidR="00D26DCB">
        <w:t>attests the new</w:t>
      </w:r>
      <w:r w:rsidRPr="00813F1E">
        <w:t xml:space="preserve"> enclave instance. If </w:t>
      </w:r>
      <w:r w:rsidR="00D26DCB">
        <w:t>the attestation succeeds, the trainer</w:t>
      </w:r>
      <w:r w:rsidRPr="00813F1E">
        <w:t xml:space="preserve"> </w:t>
      </w:r>
      <w:r w:rsidR="0080745A">
        <w:t>transfer</w:t>
      </w:r>
      <w:r w:rsidR="00CA29E7">
        <w:t>s</w:t>
      </w:r>
      <w:r w:rsidR="0080745A">
        <w:t xml:space="preserve"> the latest </w:t>
      </w:r>
      <w:r w:rsidR="00CA29E7">
        <w:t xml:space="preserve">AI </w:t>
      </w:r>
      <w:r w:rsidR="0080745A">
        <w:t>model</w:t>
      </w:r>
      <w:r w:rsidR="00CA29E7">
        <w:t xml:space="preserve"> version to the enclave</w:t>
      </w:r>
      <w:r w:rsidR="00FF522B">
        <w:t xml:space="preserve"> and sends the attestation report</w:t>
      </w:r>
      <w:r w:rsidR="00572A62">
        <w:t xml:space="preserve"> </w:t>
      </w:r>
      <w:r w:rsidR="00FF522B">
        <w:t>signed by Intel to the runner</w:t>
      </w:r>
      <w:r w:rsidR="00CA29E7">
        <w:t>.</w:t>
      </w:r>
      <w:r w:rsidR="00B00209">
        <w:t xml:space="preserve"> The report includes the public key of the enclave, can be a certificate of the enclave provided by Intel. </w:t>
      </w:r>
      <w:r w:rsidR="00CA29E7">
        <w:t xml:space="preserve"> </w:t>
      </w:r>
    </w:p>
    <w:p w:rsidR="00813F1E" w:rsidRDefault="00882AE7" w:rsidP="00813F1E">
      <w:r w:rsidRPr="0017559A">
        <w:t>❹</w:t>
      </w:r>
      <w:r w:rsidR="00637C17">
        <w:t>.</w:t>
      </w:r>
      <w:r w:rsidR="00813F1E" w:rsidRPr="00813F1E">
        <w:t xml:space="preserve"> The runner</w:t>
      </w:r>
      <w:r w:rsidR="00FF522B">
        <w:t xml:space="preserve"> verifies the attestation report received from the trainer and </w:t>
      </w:r>
      <w:r w:rsidR="00813F1E" w:rsidRPr="00813F1E">
        <w:t>register</w:t>
      </w:r>
      <w:r w:rsidR="00FF522B">
        <w:t>s</w:t>
      </w:r>
      <w:r w:rsidR="00813F1E" w:rsidRPr="00813F1E">
        <w:t xml:space="preserve"> </w:t>
      </w:r>
      <w:r w:rsidR="00D26DCB">
        <w:t>the new enclave instance</w:t>
      </w:r>
      <w:r w:rsidR="00D26DCB" w:rsidRPr="00813F1E">
        <w:t xml:space="preserve"> </w:t>
      </w:r>
      <w:r w:rsidR="00813F1E" w:rsidRPr="00813F1E">
        <w:t>to the model smart contract</w:t>
      </w:r>
      <w:r w:rsidR="00FF522B">
        <w:t xml:space="preserve"> with the attestation report</w:t>
      </w:r>
      <w:r w:rsidR="00813F1E" w:rsidRPr="00813F1E">
        <w:t xml:space="preserve">. </w:t>
      </w:r>
    </w:p>
    <w:p w:rsidR="00813F1E" w:rsidRDefault="00813F1E" w:rsidP="00813F1E"/>
    <w:p w:rsidR="00813F1E" w:rsidRPr="00813F1E" w:rsidRDefault="00813F1E" w:rsidP="00813F1E">
      <w:r>
        <w:t>The security operations in the flow:</w:t>
      </w:r>
    </w:p>
    <w:tbl>
      <w:tblPr>
        <w:tblW w:w="9913" w:type="dxa"/>
        <w:tblCellMar>
          <w:left w:w="0" w:type="dxa"/>
          <w:right w:w="0" w:type="dxa"/>
        </w:tblCellMar>
        <w:tblLook w:val="0420" w:firstRow="1" w:lastRow="0" w:firstColumn="0" w:lastColumn="0" w:noHBand="0" w:noVBand="1"/>
      </w:tblPr>
      <w:tblGrid>
        <w:gridCol w:w="699"/>
        <w:gridCol w:w="1134"/>
        <w:gridCol w:w="1843"/>
        <w:gridCol w:w="2551"/>
        <w:gridCol w:w="3686"/>
      </w:tblGrid>
      <w:tr w:rsidR="00813F1E" w:rsidRPr="00813F1E" w:rsidTr="00813F1E">
        <w:trPr>
          <w:trHeight w:val="584"/>
        </w:trPr>
        <w:tc>
          <w:tcPr>
            <w:tcW w:w="69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813F1E" w:rsidRPr="00813F1E" w:rsidRDefault="00813F1E" w:rsidP="00813F1E">
            <w:r w:rsidRPr="00813F1E">
              <w:rPr>
                <w:b/>
                <w:bCs/>
              </w:rPr>
              <w:t>Step #</w:t>
            </w:r>
          </w:p>
        </w:tc>
        <w:tc>
          <w:tcPr>
            <w:tcW w:w="113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813F1E" w:rsidRPr="00813F1E" w:rsidRDefault="00813F1E" w:rsidP="00813F1E">
            <w:r w:rsidRPr="00813F1E">
              <w:rPr>
                <w:b/>
                <w:bCs/>
              </w:rPr>
              <w:t>Operator</w:t>
            </w:r>
          </w:p>
        </w:tc>
        <w:tc>
          <w:tcPr>
            <w:tcW w:w="1843"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813F1E" w:rsidRPr="00813F1E" w:rsidRDefault="00813F1E" w:rsidP="00813F1E">
            <w:r w:rsidRPr="00813F1E">
              <w:rPr>
                <w:b/>
                <w:bCs/>
              </w:rPr>
              <w:t>Purpose</w:t>
            </w:r>
          </w:p>
        </w:tc>
        <w:tc>
          <w:tcPr>
            <w:tcW w:w="2551"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813F1E" w:rsidRPr="00813F1E" w:rsidRDefault="00813F1E" w:rsidP="00813F1E">
            <w:r w:rsidRPr="00813F1E">
              <w:rPr>
                <w:b/>
                <w:bCs/>
              </w:rPr>
              <w:t>Security threats</w:t>
            </w:r>
          </w:p>
        </w:tc>
        <w:tc>
          <w:tcPr>
            <w:tcW w:w="3686"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813F1E" w:rsidRPr="00813F1E" w:rsidRDefault="00813F1E" w:rsidP="00813F1E">
            <w:r w:rsidRPr="00813F1E">
              <w:rPr>
                <w:b/>
                <w:bCs/>
              </w:rPr>
              <w:t>Security Operations</w:t>
            </w:r>
          </w:p>
        </w:tc>
      </w:tr>
      <w:tr w:rsidR="00813F1E" w:rsidRPr="00813F1E" w:rsidTr="00813F1E">
        <w:trPr>
          <w:trHeight w:val="744"/>
        </w:trPr>
        <w:tc>
          <w:tcPr>
            <w:tcW w:w="69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lastRenderedPageBreak/>
              <w:t>1</w:t>
            </w:r>
          </w:p>
        </w:tc>
        <w:tc>
          <w:tcPr>
            <w:tcW w:w="113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t>Runner</w:t>
            </w:r>
          </w:p>
        </w:tc>
        <w:tc>
          <w:tcPr>
            <w:tcW w:w="184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t>Safety of the smart contract</w:t>
            </w:r>
          </w:p>
        </w:tc>
        <w:tc>
          <w:tcPr>
            <w:tcW w:w="2551"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t>Fake fishing smart contract</w:t>
            </w:r>
          </w:p>
        </w:tc>
        <w:tc>
          <w:tcPr>
            <w:tcW w:w="3686"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t>Check the security audit certificate in the smart contract.</w:t>
            </w:r>
          </w:p>
        </w:tc>
      </w:tr>
      <w:tr w:rsidR="00813F1E" w:rsidRPr="00813F1E" w:rsidTr="00813F1E">
        <w:trPr>
          <w:trHeight w:val="744"/>
        </w:trPr>
        <w:tc>
          <w:tcPr>
            <w:tcW w:w="69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1</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Runner</w:t>
            </w:r>
          </w:p>
        </w:tc>
        <w:tc>
          <w:tcPr>
            <w:tcW w:w="184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Download the enclave image.</w:t>
            </w:r>
          </w:p>
        </w:tc>
        <w:tc>
          <w:tcPr>
            <w:tcW w:w="255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Malicious websites provide fake enclave image.</w:t>
            </w:r>
          </w:p>
        </w:tc>
        <w:tc>
          <w:tcPr>
            <w:tcW w:w="368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Use the enclave signature on the blockchain to load the enclave. If the signature doesn’t match, the loading of the enclave will fail.</w:t>
            </w:r>
          </w:p>
        </w:tc>
      </w:tr>
      <w:tr w:rsidR="00813F1E" w:rsidRPr="00813F1E" w:rsidTr="00813F1E">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t>2</w:t>
            </w:r>
          </w:p>
        </w:tc>
        <w:tc>
          <w:tcPr>
            <w:tcW w:w="113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t>Runner, Trainer</w:t>
            </w:r>
          </w:p>
        </w:tc>
        <w:tc>
          <w:tcPr>
            <w:tcW w:w="184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t>The runner runs the enclave.</w:t>
            </w:r>
          </w:p>
          <w:p w:rsidR="00813F1E" w:rsidRPr="00813F1E" w:rsidRDefault="00813F1E" w:rsidP="00813F1E">
            <w:r w:rsidRPr="00813F1E">
              <w:t>The trainer attests the running enclave.</w:t>
            </w:r>
          </w:p>
        </w:tc>
        <w:tc>
          <w:tcPr>
            <w:tcW w:w="255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t>The runner could be the malicious who runs a fake enclave.</w:t>
            </w:r>
          </w:p>
        </w:tc>
        <w:tc>
          <w:tcPr>
            <w:tcW w:w="3686"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t>The trainer (EPID verifier) verify the runner (EPID member)’s EPID with the help of Intel facility (EPID issuer) *</w:t>
            </w:r>
          </w:p>
        </w:tc>
      </w:tr>
      <w:tr w:rsidR="00813F1E" w:rsidRPr="00813F1E" w:rsidTr="00813F1E">
        <w:trPr>
          <w:trHeight w:val="584"/>
        </w:trPr>
        <w:tc>
          <w:tcPr>
            <w:tcW w:w="69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3</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Runner, Trainer</w:t>
            </w:r>
          </w:p>
        </w:tc>
        <w:tc>
          <w:tcPr>
            <w:tcW w:w="184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Register the runner to the smart contract</w:t>
            </w:r>
          </w:p>
        </w:tc>
        <w:tc>
          <w:tcPr>
            <w:tcW w:w="255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Fake runner could register to the smart contract</w:t>
            </w:r>
          </w:p>
        </w:tc>
        <w:tc>
          <w:tcPr>
            <w:tcW w:w="3686"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813F1E" w:rsidRPr="00813F1E" w:rsidRDefault="00813F1E" w:rsidP="00813F1E">
            <w:r w:rsidRPr="00813F1E">
              <w:t>The trainer provide</w:t>
            </w:r>
            <w:r w:rsidR="00CA29E7">
              <w:t>s</w:t>
            </w:r>
            <w:r w:rsidRPr="00813F1E">
              <w:t xml:space="preserve"> a certificate to runner for the runner’s registration</w:t>
            </w:r>
          </w:p>
        </w:tc>
      </w:tr>
      <w:tr w:rsidR="00813F1E" w:rsidRPr="00813F1E" w:rsidTr="00813F1E">
        <w:trPr>
          <w:trHeight w:val="584"/>
        </w:trPr>
        <w:tc>
          <w:tcPr>
            <w:tcW w:w="9913" w:type="dxa"/>
            <w:gridSpan w:val="5"/>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813F1E" w:rsidRPr="00813F1E" w:rsidRDefault="00813F1E" w:rsidP="00813F1E">
            <w:r w:rsidRPr="00813F1E">
              <w:rPr>
                <w:sz w:val="20"/>
              </w:rPr>
              <w:t>* Possible trust policies: only trusting a specific version of an enclave, identified by the measurement of the code and data in the enclave, or trusting all enclaves with a specific Product ID from a specific enclave author, identified by the hash of the public key in the ISV certificate.</w:t>
            </w:r>
          </w:p>
        </w:tc>
      </w:tr>
    </w:tbl>
    <w:p w:rsidR="00813F1E" w:rsidRDefault="00813F1E" w:rsidP="00F90D8C"/>
    <w:p w:rsidR="00813F1E" w:rsidRDefault="00813F1E" w:rsidP="00F90D8C"/>
    <w:p w:rsidR="00813F1E" w:rsidRDefault="0017559A" w:rsidP="0017559A">
      <w:pPr>
        <w:pStyle w:val="Heading2"/>
      </w:pPr>
      <w:r>
        <w:rPr>
          <w:rFonts w:hint="eastAsia"/>
        </w:rPr>
        <w:t xml:space="preserve">3.3 </w:t>
      </w:r>
      <w:r>
        <w:t>Model Querying Flow</w:t>
      </w:r>
    </w:p>
    <w:p w:rsidR="0017559A" w:rsidRDefault="0017559A" w:rsidP="00F90D8C">
      <w:r>
        <w:rPr>
          <w:rFonts w:hint="eastAsia"/>
        </w:rPr>
        <w:t xml:space="preserve">When </w:t>
      </w:r>
      <w:r>
        <w:t xml:space="preserve">an </w:t>
      </w:r>
      <w:r>
        <w:rPr>
          <w:rFonts w:hint="eastAsia"/>
        </w:rPr>
        <w:t>end user</w:t>
      </w:r>
      <w:r>
        <w:t xml:space="preserve"> wants to query an AI model for disease prediction, the following flow will be used.</w:t>
      </w:r>
    </w:p>
    <w:p w:rsidR="007C2EA6" w:rsidRDefault="006E01B0" w:rsidP="00F90D8C">
      <w:r>
        <w:rPr>
          <w:noProof/>
        </w:rPr>
        <w:lastRenderedPageBreak/>
        <w:drawing>
          <wp:inline distT="0" distB="0" distL="0" distR="0" wp14:anchorId="5286B243">
            <wp:extent cx="5956300" cy="2935559"/>
            <wp:effectExtent l="0" t="0" r="635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392" cy="2945954"/>
                    </a:xfrm>
                    <a:prstGeom prst="rect">
                      <a:avLst/>
                    </a:prstGeom>
                    <a:noFill/>
                  </pic:spPr>
                </pic:pic>
              </a:graphicData>
            </a:graphic>
          </wp:inline>
        </w:drawing>
      </w:r>
    </w:p>
    <w:p w:rsidR="0017559A" w:rsidRDefault="0017559A" w:rsidP="0017559A">
      <w:pPr>
        <w:jc w:val="center"/>
      </w:pPr>
      <w:r>
        <w:rPr>
          <w:rFonts w:hint="eastAsia"/>
        </w:rPr>
        <w:t>Figure. The Model Querying Flow</w:t>
      </w:r>
    </w:p>
    <w:p w:rsidR="0017559A" w:rsidRDefault="0017559A" w:rsidP="00F90D8C">
      <w:r>
        <w:rPr>
          <w:rFonts w:hint="eastAsia"/>
        </w:rPr>
        <w:t>The steps in the flow are:</w:t>
      </w:r>
    </w:p>
    <w:p w:rsidR="0017559A" w:rsidRPr="0017559A" w:rsidRDefault="0017559A" w:rsidP="0017559A">
      <w:r w:rsidRPr="0017559A">
        <w:t>❶</w:t>
      </w:r>
      <w:r w:rsidR="00CA29E7">
        <w:t>.</w:t>
      </w:r>
      <w:r w:rsidRPr="0017559A">
        <w:t xml:space="preserve"> The users access the </w:t>
      </w:r>
      <w:proofErr w:type="spellStart"/>
      <w:r w:rsidR="00976EBF">
        <w:t>Genetank</w:t>
      </w:r>
      <w:proofErr w:type="spellEnd"/>
      <w:r w:rsidR="00976EBF">
        <w:t xml:space="preserve"> webpage to get </w:t>
      </w:r>
      <w:r w:rsidRPr="0017559A">
        <w:t xml:space="preserve">the </w:t>
      </w:r>
      <w:proofErr w:type="spellStart"/>
      <w:r w:rsidRPr="0017559A">
        <w:t>dapp</w:t>
      </w:r>
      <w:proofErr w:type="spellEnd"/>
      <w:r w:rsidRPr="0017559A">
        <w:t xml:space="preserve"> and access the </w:t>
      </w:r>
      <w:r w:rsidR="00976EBF">
        <w:t xml:space="preserve">AI model </w:t>
      </w:r>
      <w:r w:rsidRPr="0017559A">
        <w:t xml:space="preserve">smart contract. </w:t>
      </w:r>
    </w:p>
    <w:p w:rsidR="00446CE8" w:rsidRDefault="0017559A" w:rsidP="0017559A">
      <w:r w:rsidRPr="0017559A">
        <w:t>❷</w:t>
      </w:r>
      <w:r w:rsidR="00CA29E7">
        <w:t>.</w:t>
      </w:r>
      <w:r w:rsidRPr="0017559A">
        <w:t xml:space="preserve"> The user authenticate</w:t>
      </w:r>
      <w:r w:rsidR="00976EBF">
        <w:t>s</w:t>
      </w:r>
      <w:r w:rsidRPr="0017559A">
        <w:t xml:space="preserve"> the SGX enclave</w:t>
      </w:r>
      <w:r w:rsidR="00B00209">
        <w:t xml:space="preserve"> the public key in the attestation report on the blockchain</w:t>
      </w:r>
      <w:r w:rsidRPr="0017559A">
        <w:t xml:space="preserve">. If </w:t>
      </w:r>
      <w:r w:rsidR="00976EBF">
        <w:t>succeeded</w:t>
      </w:r>
      <w:r w:rsidRPr="0017559A">
        <w:t xml:space="preserve">, </w:t>
      </w:r>
      <w:r w:rsidR="00976EBF">
        <w:t xml:space="preserve">it </w:t>
      </w:r>
      <w:r w:rsidRPr="0017559A">
        <w:t>create</w:t>
      </w:r>
      <w:r w:rsidR="00976EBF">
        <w:t>s</w:t>
      </w:r>
      <w:r w:rsidRPr="0017559A">
        <w:t xml:space="preserve"> a</w:t>
      </w:r>
      <w:r>
        <w:t>n</w:t>
      </w:r>
      <w:r w:rsidRPr="0017559A">
        <w:t xml:space="preserve"> encrypted link </w:t>
      </w:r>
      <w:r w:rsidR="00976EBF">
        <w:t xml:space="preserve">between the end user and </w:t>
      </w:r>
      <w:r w:rsidRPr="0017559A">
        <w:t>the enclave.</w:t>
      </w:r>
      <w:r w:rsidR="00B83BBE">
        <w:t xml:space="preserve"> </w:t>
      </w:r>
    </w:p>
    <w:p w:rsidR="0017559A" w:rsidRPr="0017559A" w:rsidRDefault="00B83BBE" w:rsidP="0017559A">
      <w:r>
        <w:rPr>
          <w:rFonts w:hint="eastAsia"/>
        </w:rPr>
        <w:t>The</w:t>
      </w:r>
      <w:r>
        <w:t xml:space="preserve"> enclave generates an access code and sends it to the user.</w:t>
      </w:r>
    </w:p>
    <w:p w:rsidR="0017559A" w:rsidRPr="0017559A" w:rsidRDefault="0017559A" w:rsidP="0017559A">
      <w:r w:rsidRPr="0017559A">
        <w:t>❸</w:t>
      </w:r>
      <w:r w:rsidR="00CA29E7">
        <w:t>.</w:t>
      </w:r>
      <w:r w:rsidRPr="0017559A">
        <w:t xml:space="preserve"> The user add</w:t>
      </w:r>
      <w:r w:rsidR="00A77EE8">
        <w:t>s</w:t>
      </w:r>
      <w:r w:rsidRPr="0017559A">
        <w:t xml:space="preserve"> </w:t>
      </w:r>
      <w:r w:rsidR="00712822">
        <w:t xml:space="preserve">some </w:t>
      </w:r>
      <w:r w:rsidRPr="0017559A">
        <w:t>GTT</w:t>
      </w:r>
      <w:r w:rsidR="00712822">
        <w:t>s</w:t>
      </w:r>
      <w:r w:rsidRPr="0017559A">
        <w:t xml:space="preserve"> as secure deposit</w:t>
      </w:r>
      <w:r w:rsidR="00A77EE8">
        <w:t xml:space="preserve"> </w:t>
      </w:r>
      <w:r w:rsidR="0029444E">
        <w:t xml:space="preserve">for </w:t>
      </w:r>
      <w:r w:rsidR="00B616C9">
        <w:t>access code from then enclave. The user adds</w:t>
      </w:r>
      <w:r w:rsidR="00712822">
        <w:t xml:space="preserve"> a hash of querying data </w:t>
      </w:r>
      <w:r w:rsidR="00A77EE8">
        <w:t xml:space="preserve">to the </w:t>
      </w:r>
      <w:r w:rsidR="00B616C9">
        <w:t>deposit to prevent other people to use the access code</w:t>
      </w:r>
      <w:r w:rsidRPr="0017559A">
        <w:t xml:space="preserve">. </w:t>
      </w:r>
      <w:r w:rsidR="00712822">
        <w:t xml:space="preserve">The combination of the deposit ID and the query data hash is used as an access code for user </w:t>
      </w:r>
      <w:r w:rsidR="00B616C9">
        <w:t>when</w:t>
      </w:r>
      <w:r w:rsidR="00712822">
        <w:t xml:space="preserve"> </w:t>
      </w:r>
      <w:r w:rsidR="00B616C9">
        <w:t>querying</w:t>
      </w:r>
      <w:r w:rsidR="00712822">
        <w:t xml:space="preserve"> the AI model in the enclave.</w:t>
      </w:r>
    </w:p>
    <w:p w:rsidR="00277AEE" w:rsidRDefault="0017559A" w:rsidP="00277AEE">
      <w:r w:rsidRPr="0017559A">
        <w:t>❹</w:t>
      </w:r>
      <w:r w:rsidR="00CA29E7">
        <w:t>.</w:t>
      </w:r>
      <w:r w:rsidRPr="0017559A">
        <w:t xml:space="preserve"> </w:t>
      </w:r>
      <w:r w:rsidR="00A77EE8">
        <w:t xml:space="preserve">The user </w:t>
      </w:r>
      <w:r w:rsidRPr="0017559A">
        <w:t>calls the AI model with the access code as parameter</w:t>
      </w:r>
      <w:r w:rsidR="00882AE7">
        <w:t xml:space="preserve"> to get prediction</w:t>
      </w:r>
      <w:r w:rsidRPr="0017559A">
        <w:t xml:space="preserve">. </w:t>
      </w:r>
    </w:p>
    <w:p w:rsidR="0029444E" w:rsidRDefault="00882AE7" w:rsidP="00277AEE">
      <w:r>
        <w:t xml:space="preserve">The </w:t>
      </w:r>
      <w:r w:rsidR="00712822">
        <w:t xml:space="preserve">untrusted part of SGX application </w:t>
      </w:r>
      <w:r w:rsidR="0029444E">
        <w:t>can</w:t>
      </w:r>
      <w:r w:rsidR="00712822">
        <w:t xml:space="preserve"> </w:t>
      </w:r>
      <w:r w:rsidR="0029444E">
        <w:t>access the blockchain</w:t>
      </w:r>
      <w:r w:rsidR="00934EC4">
        <w:rPr>
          <w:rFonts w:hint="eastAsia"/>
        </w:rPr>
        <w:t>s</w:t>
      </w:r>
      <w:r w:rsidR="0029444E">
        <w:t xml:space="preserve"> and provides all the blocks </w:t>
      </w:r>
      <w:r w:rsidR="00B616C9">
        <w:t>(at least from</w:t>
      </w:r>
      <w:r w:rsidR="0029444E">
        <w:t xml:space="preserve"> the model sharing smart contract to </w:t>
      </w:r>
      <w:r w:rsidR="00B616C9">
        <w:t xml:space="preserve">the most recent block) to </w:t>
      </w:r>
      <w:r w:rsidR="0029444E">
        <w:t xml:space="preserve">the enclave for verification. When a user provides a querying request with an access code, the enclave will verify the block contain the transaction of paying secure deposit. If the deposit is valid, the enclave ID is matched, and the hash of the querying data is matched, then the enclave will execute the AI model. Otherwise it will refuse the request. </w:t>
      </w:r>
    </w:p>
    <w:p w:rsidR="00277AEE" w:rsidRDefault="0029444E" w:rsidP="00277AEE">
      <w:r>
        <w:t xml:space="preserve">The access code is not possible to be double used because it can only be used on one enclave instance for a query data. </w:t>
      </w:r>
      <w:r w:rsidR="002D3606">
        <w:t xml:space="preserve">The enclave can </w:t>
      </w:r>
      <w:proofErr w:type="gramStart"/>
      <w:r w:rsidR="002D3606">
        <w:t>stored</w:t>
      </w:r>
      <w:proofErr w:type="gramEnd"/>
      <w:r w:rsidR="002D3606">
        <w:t xml:space="preserve"> the access codes which has been used.</w:t>
      </w:r>
    </w:p>
    <w:p w:rsidR="00101974" w:rsidRDefault="00B95ADF" w:rsidP="0017559A">
      <w:r w:rsidRPr="00B95ADF">
        <w:t>❺</w:t>
      </w:r>
      <w:r w:rsidR="0017559A" w:rsidRPr="0017559A">
        <w:t xml:space="preserve"> </w:t>
      </w:r>
      <w:proofErr w:type="gramStart"/>
      <w:r w:rsidR="0017559A" w:rsidRPr="0017559A">
        <w:t>The</w:t>
      </w:r>
      <w:proofErr w:type="gramEnd"/>
      <w:r w:rsidR="0017559A" w:rsidRPr="0017559A">
        <w:t xml:space="preserve"> user confirms the transaction or </w:t>
      </w:r>
      <w:r w:rsidR="00A77EE8">
        <w:t xml:space="preserve">the trainer confirms the transaction when </w:t>
      </w:r>
      <w:r w:rsidR="0017559A" w:rsidRPr="0017559A">
        <w:t xml:space="preserve">timeout, the secure deposit is distributed to the model trainer and runner. </w:t>
      </w:r>
    </w:p>
    <w:p w:rsidR="00101974" w:rsidRDefault="00882AE7" w:rsidP="0017559A">
      <w:r>
        <w:lastRenderedPageBreak/>
        <w:t xml:space="preserve">If the user </w:t>
      </w:r>
      <w:r w:rsidR="00101974">
        <w:t xml:space="preserve">wants to cancel the querying, she/he must do it before timeout. </w:t>
      </w:r>
      <w:r w:rsidR="00B95ADF">
        <w:t xml:space="preserve">The user must send a canceling request to the enclave. </w:t>
      </w:r>
      <w:r w:rsidR="00101974">
        <w:t>The enclave sign</w:t>
      </w:r>
      <w:r w:rsidR="00B95ADF">
        <w:t>s</w:t>
      </w:r>
      <w:r w:rsidR="00101974">
        <w:t xml:space="preserve"> on the access code to indicate the access code hasn’t been used. The user sends the </w:t>
      </w:r>
      <w:r w:rsidR="00FD4E2A">
        <w:t xml:space="preserve">enclave </w:t>
      </w:r>
      <w:r w:rsidR="00101974">
        <w:t xml:space="preserve">signed access code to the </w:t>
      </w:r>
      <w:r w:rsidR="00B95ADF">
        <w:t xml:space="preserve">smart contract </w:t>
      </w:r>
      <w:r w:rsidR="00101974">
        <w:t xml:space="preserve">to </w:t>
      </w:r>
      <w:r w:rsidR="00B95ADF">
        <w:t>cancel the query and gets the deposit back</w:t>
      </w:r>
      <w:r w:rsidR="00101974">
        <w:t xml:space="preserve">. </w:t>
      </w:r>
    </w:p>
    <w:p w:rsidR="0017559A" w:rsidRPr="00B95ADF" w:rsidRDefault="0017559A" w:rsidP="0017559A"/>
    <w:p w:rsidR="0017559A" w:rsidRDefault="0017559A" w:rsidP="00F90D8C">
      <w:r>
        <w:rPr>
          <w:rFonts w:hint="eastAsia"/>
        </w:rPr>
        <w:t>The security operations in the flow:</w:t>
      </w:r>
    </w:p>
    <w:tbl>
      <w:tblPr>
        <w:tblW w:w="10055" w:type="dxa"/>
        <w:tblCellMar>
          <w:left w:w="0" w:type="dxa"/>
          <w:right w:w="0" w:type="dxa"/>
        </w:tblCellMar>
        <w:tblLook w:val="0420" w:firstRow="1" w:lastRow="0" w:firstColumn="0" w:lastColumn="0" w:noHBand="0" w:noVBand="1"/>
      </w:tblPr>
      <w:tblGrid>
        <w:gridCol w:w="841"/>
        <w:gridCol w:w="1134"/>
        <w:gridCol w:w="1984"/>
        <w:gridCol w:w="2552"/>
        <w:gridCol w:w="3544"/>
      </w:tblGrid>
      <w:tr w:rsidR="0017559A" w:rsidRPr="0017559A" w:rsidTr="0017559A">
        <w:trPr>
          <w:trHeight w:val="584"/>
        </w:trPr>
        <w:tc>
          <w:tcPr>
            <w:tcW w:w="841"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7559A" w:rsidRPr="0017559A" w:rsidRDefault="0017559A" w:rsidP="0017559A">
            <w:r w:rsidRPr="0017559A">
              <w:rPr>
                <w:b/>
                <w:bCs/>
              </w:rPr>
              <w:t>Step #</w:t>
            </w:r>
          </w:p>
        </w:tc>
        <w:tc>
          <w:tcPr>
            <w:tcW w:w="113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7559A" w:rsidRPr="0017559A" w:rsidRDefault="0017559A" w:rsidP="0017559A">
            <w:r w:rsidRPr="0017559A">
              <w:rPr>
                <w:b/>
                <w:bCs/>
              </w:rPr>
              <w:t>Operator</w:t>
            </w:r>
          </w:p>
        </w:tc>
        <w:tc>
          <w:tcPr>
            <w:tcW w:w="198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7559A" w:rsidRPr="0017559A" w:rsidRDefault="0017559A" w:rsidP="0017559A">
            <w:r w:rsidRPr="0017559A">
              <w:rPr>
                <w:b/>
                <w:bCs/>
              </w:rPr>
              <w:t>Purpose</w:t>
            </w:r>
          </w:p>
        </w:tc>
        <w:tc>
          <w:tcPr>
            <w:tcW w:w="255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7559A" w:rsidRPr="0017559A" w:rsidRDefault="0017559A" w:rsidP="0017559A">
            <w:r w:rsidRPr="0017559A">
              <w:rPr>
                <w:b/>
                <w:bCs/>
              </w:rPr>
              <w:t>Security threats</w:t>
            </w:r>
          </w:p>
        </w:tc>
        <w:tc>
          <w:tcPr>
            <w:tcW w:w="354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17559A" w:rsidRPr="0017559A" w:rsidRDefault="0017559A" w:rsidP="0017559A">
            <w:r w:rsidRPr="0017559A">
              <w:rPr>
                <w:b/>
                <w:bCs/>
              </w:rPr>
              <w:t>Security Operations</w:t>
            </w:r>
          </w:p>
        </w:tc>
      </w:tr>
      <w:tr w:rsidR="0017559A" w:rsidRPr="0017559A" w:rsidTr="0017559A">
        <w:trPr>
          <w:trHeight w:val="584"/>
        </w:trPr>
        <w:tc>
          <w:tcPr>
            <w:tcW w:w="841"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1</w:t>
            </w:r>
          </w:p>
        </w:tc>
        <w:tc>
          <w:tcPr>
            <w:tcW w:w="113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User</w:t>
            </w:r>
          </w:p>
        </w:tc>
        <w:tc>
          <w:tcPr>
            <w:tcW w:w="198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 xml:space="preserve">Access to a </w:t>
            </w:r>
            <w:proofErr w:type="spellStart"/>
            <w:r w:rsidRPr="0017559A">
              <w:t>dapp</w:t>
            </w:r>
            <w:proofErr w:type="spellEnd"/>
          </w:p>
        </w:tc>
        <w:tc>
          <w:tcPr>
            <w:tcW w:w="255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The html/</w:t>
            </w:r>
            <w:proofErr w:type="spellStart"/>
            <w:r w:rsidRPr="0017559A">
              <w:t>js</w:t>
            </w:r>
            <w:proofErr w:type="spellEnd"/>
            <w:r w:rsidRPr="0017559A">
              <w:t xml:space="preserve"> of the </w:t>
            </w:r>
            <w:proofErr w:type="spellStart"/>
            <w:r w:rsidRPr="0017559A">
              <w:t>dapp</w:t>
            </w:r>
            <w:proofErr w:type="spellEnd"/>
            <w:r w:rsidRPr="0017559A">
              <w:t xml:space="preserve"> could be fake.</w:t>
            </w:r>
          </w:p>
        </w:tc>
        <w:tc>
          <w:tcPr>
            <w:tcW w:w="354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 xml:space="preserve">Use https to access to the trusted website to access the </w:t>
            </w:r>
            <w:proofErr w:type="spellStart"/>
            <w:r w:rsidRPr="0017559A">
              <w:t>dapp</w:t>
            </w:r>
            <w:proofErr w:type="spellEnd"/>
            <w:r w:rsidRPr="0017559A">
              <w:t>. The certification chain of the website must include the model trainer.</w:t>
            </w:r>
          </w:p>
        </w:tc>
      </w:tr>
      <w:tr w:rsidR="0017559A" w:rsidRPr="0017559A" w:rsidTr="0017559A">
        <w:trPr>
          <w:trHeight w:val="584"/>
        </w:trPr>
        <w:tc>
          <w:tcPr>
            <w:tcW w:w="84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r w:rsidRPr="0017559A">
              <w:t>1</w:t>
            </w:r>
          </w:p>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r w:rsidRPr="0017559A">
              <w:t>User</w:t>
            </w:r>
          </w:p>
        </w:tc>
        <w:tc>
          <w:tcPr>
            <w:tcW w:w="198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r w:rsidRPr="0017559A">
              <w:t xml:space="preserve">Access to a </w:t>
            </w:r>
            <w:proofErr w:type="spellStart"/>
            <w:r w:rsidRPr="0017559A">
              <w:t>dapp</w:t>
            </w:r>
            <w:proofErr w:type="spellEnd"/>
          </w:p>
        </w:tc>
        <w:tc>
          <w:tcPr>
            <w:tcW w:w="255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r w:rsidRPr="0017559A">
              <w:t xml:space="preserve">The enclave could be fake (for data fishing) </w:t>
            </w:r>
          </w:p>
        </w:tc>
        <w:tc>
          <w:tcPr>
            <w:tcW w:w="35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r w:rsidRPr="0017559A">
              <w:t>The smart contract must be certified by 3</w:t>
            </w:r>
            <w:r w:rsidRPr="0017559A">
              <w:rPr>
                <w:vertAlign w:val="superscript"/>
              </w:rPr>
              <w:t>rd</w:t>
            </w:r>
            <w:r w:rsidRPr="0017559A">
              <w:t xml:space="preserve"> party and the enclave is safe. </w:t>
            </w:r>
          </w:p>
        </w:tc>
      </w:tr>
      <w:tr w:rsidR="0017559A" w:rsidRPr="0017559A" w:rsidTr="0017559A">
        <w:trPr>
          <w:trHeight w:val="584"/>
        </w:trPr>
        <w:tc>
          <w:tcPr>
            <w:tcW w:w="84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3</w:t>
            </w:r>
          </w:p>
        </w:tc>
        <w:tc>
          <w:tcPr>
            <w:tcW w:w="113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Runner, Trainer</w:t>
            </w:r>
          </w:p>
        </w:tc>
        <w:tc>
          <w:tcPr>
            <w:tcW w:w="198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Register the runner to the smart contract</w:t>
            </w:r>
          </w:p>
        </w:tc>
        <w:tc>
          <w:tcPr>
            <w:tcW w:w="255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 xml:space="preserve">Fake </w:t>
            </w:r>
            <w:r w:rsidR="00FD4E2A">
              <w:t>enclave</w:t>
            </w:r>
            <w:r w:rsidR="00FD4E2A" w:rsidRPr="0017559A">
              <w:t xml:space="preserve"> </w:t>
            </w:r>
            <w:r w:rsidRPr="0017559A">
              <w:t xml:space="preserve">could </w:t>
            </w:r>
            <w:r w:rsidR="00FD4E2A">
              <w:t xml:space="preserve">be </w:t>
            </w:r>
            <w:r w:rsidRPr="0017559A">
              <w:t>register</w:t>
            </w:r>
            <w:r w:rsidR="00FD4E2A">
              <w:t>ed</w:t>
            </w:r>
            <w:r w:rsidRPr="0017559A">
              <w:t xml:space="preserve"> to the smart contract</w:t>
            </w:r>
          </w:p>
        </w:tc>
        <w:tc>
          <w:tcPr>
            <w:tcW w:w="35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17559A" w:rsidRPr="0017559A" w:rsidRDefault="0017559A" w:rsidP="0017559A">
            <w:r w:rsidRPr="0017559A">
              <w:t>The trainer provide</w:t>
            </w:r>
            <w:r w:rsidR="00FD4E2A">
              <w:t>s</w:t>
            </w:r>
            <w:r w:rsidRPr="0017559A">
              <w:t xml:space="preserve"> a certificate</w:t>
            </w:r>
            <w:r w:rsidR="00FD4E2A">
              <w:t xml:space="preserve"> for attested enclave</w:t>
            </w:r>
            <w:r w:rsidRPr="0017559A">
              <w:t xml:space="preserve"> to runner for the registration</w:t>
            </w:r>
          </w:p>
        </w:tc>
      </w:tr>
      <w:tr w:rsidR="0017559A" w:rsidRPr="0017559A" w:rsidTr="0017559A">
        <w:trPr>
          <w:trHeight w:val="584"/>
        </w:trPr>
        <w:tc>
          <w:tcPr>
            <w:tcW w:w="84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tc>
        <w:tc>
          <w:tcPr>
            <w:tcW w:w="113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tc>
        <w:tc>
          <w:tcPr>
            <w:tcW w:w="198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tc>
        <w:tc>
          <w:tcPr>
            <w:tcW w:w="255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tc>
        <w:tc>
          <w:tcPr>
            <w:tcW w:w="35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17559A" w:rsidRPr="0017559A" w:rsidRDefault="0017559A" w:rsidP="0017559A"/>
        </w:tc>
      </w:tr>
    </w:tbl>
    <w:p w:rsidR="0017559A" w:rsidRDefault="0017559A" w:rsidP="00F90D8C"/>
    <w:p w:rsidR="00FD4E2A" w:rsidRDefault="00FD4E2A" w:rsidP="00FD4E2A">
      <w:pPr>
        <w:pStyle w:val="Heading2"/>
      </w:pPr>
      <w:r>
        <w:rPr>
          <w:rFonts w:hint="eastAsia"/>
        </w:rPr>
        <w:t>3.</w:t>
      </w:r>
      <w:r>
        <w:t>4</w:t>
      </w:r>
      <w:r>
        <w:rPr>
          <w:rFonts w:hint="eastAsia"/>
        </w:rPr>
        <w:t xml:space="preserve"> </w:t>
      </w:r>
      <w:r>
        <w:t xml:space="preserve">Model </w:t>
      </w:r>
      <w:r w:rsidR="00B95ADF">
        <w:t xml:space="preserve">Version </w:t>
      </w:r>
      <w:r>
        <w:t>Upgrading Flow</w:t>
      </w:r>
    </w:p>
    <w:p w:rsidR="00FD4E2A" w:rsidRDefault="00FD4E2A" w:rsidP="00F90D8C"/>
    <w:p w:rsidR="00FD4E2A" w:rsidRDefault="00FD4E2A" w:rsidP="00EB4D8F">
      <w:pPr>
        <w:pStyle w:val="ListParagraph"/>
        <w:numPr>
          <w:ilvl w:val="0"/>
          <w:numId w:val="6"/>
        </w:numPr>
        <w:ind w:firstLineChars="0"/>
      </w:pPr>
      <w:r>
        <w:rPr>
          <w:rFonts w:hint="eastAsia"/>
        </w:rPr>
        <w:t>When a new model version has been trained by a trainer, the trainer need to upload the model on</w:t>
      </w:r>
      <w:r>
        <w:t>to the trainer website, make it available for all the model runners.</w:t>
      </w:r>
    </w:p>
    <w:p w:rsidR="00FD4E2A" w:rsidRDefault="00FD4E2A" w:rsidP="00EB4D8F">
      <w:pPr>
        <w:pStyle w:val="ListParagraph"/>
        <w:numPr>
          <w:ilvl w:val="0"/>
          <w:numId w:val="6"/>
        </w:numPr>
        <w:ind w:firstLineChars="0"/>
      </w:pPr>
      <w:r>
        <w:rPr>
          <w:rFonts w:hint="eastAsia"/>
        </w:rPr>
        <w:t xml:space="preserve">The trainer registers the </w:t>
      </w:r>
      <w:r>
        <w:t xml:space="preserve">new </w:t>
      </w:r>
      <w:r>
        <w:rPr>
          <w:rFonts w:hint="eastAsia"/>
        </w:rPr>
        <w:t>model</w:t>
      </w:r>
      <w:r>
        <w:t xml:space="preserve"> version on the smart contract</w:t>
      </w:r>
    </w:p>
    <w:p w:rsidR="00FD4E2A" w:rsidRDefault="00FD4E2A" w:rsidP="00EB4D8F">
      <w:pPr>
        <w:pStyle w:val="ListParagraph"/>
        <w:numPr>
          <w:ilvl w:val="0"/>
          <w:numId w:val="6"/>
        </w:numPr>
        <w:ind w:firstLineChars="0"/>
      </w:pPr>
      <w:r>
        <w:rPr>
          <w:rFonts w:hint="eastAsia"/>
        </w:rPr>
        <w:t>The runners get notice of new model version from the smart contract (</w:t>
      </w:r>
      <w:r w:rsidR="00277AEE">
        <w:t xml:space="preserve">TBD: </w:t>
      </w:r>
      <w:r>
        <w:rPr>
          <w:rFonts w:hint="eastAsia"/>
        </w:rPr>
        <w:t>through event?)</w:t>
      </w:r>
      <w:r>
        <w:t xml:space="preserve"> and decide when to upgrade their models</w:t>
      </w:r>
    </w:p>
    <w:p w:rsidR="00FD4E2A" w:rsidRDefault="00FD4E2A" w:rsidP="00EB4D8F">
      <w:pPr>
        <w:pStyle w:val="ListParagraph"/>
        <w:numPr>
          <w:ilvl w:val="0"/>
          <w:numId w:val="6"/>
        </w:numPr>
        <w:ind w:firstLineChars="0"/>
      </w:pPr>
      <w:r>
        <w:t xml:space="preserve">The </w:t>
      </w:r>
      <w:r w:rsidR="0080727A">
        <w:t>runners download the models, verify the hash</w:t>
      </w:r>
      <w:r w:rsidR="00150889">
        <w:t xml:space="preserve"> of the new model version</w:t>
      </w:r>
      <w:r w:rsidR="0080727A">
        <w:t xml:space="preserve"> on the blockchain, send</w:t>
      </w:r>
      <w:r w:rsidR="00150889">
        <w:t xml:space="preserve"> the model to the enclave for updating, update the model version info </w:t>
      </w:r>
      <w:r w:rsidR="00B95ADF">
        <w:t xml:space="preserve">of the enclave instance </w:t>
      </w:r>
      <w:r w:rsidR="00150889">
        <w:t>on the blockchain.</w:t>
      </w:r>
    </w:p>
    <w:p w:rsidR="00FD4E2A" w:rsidRDefault="00FD4E2A" w:rsidP="00F90D8C"/>
    <w:p w:rsidR="00150889" w:rsidRPr="00FD4E2A" w:rsidRDefault="00150889" w:rsidP="00F90D8C">
      <w:r>
        <w:rPr>
          <w:rFonts w:hint="eastAsia"/>
        </w:rPr>
        <w:t xml:space="preserve">The above </w:t>
      </w:r>
      <w:r>
        <w:t xml:space="preserve">the runner </w:t>
      </w:r>
      <w:r>
        <w:rPr>
          <w:rFonts w:hint="eastAsia"/>
        </w:rPr>
        <w:t xml:space="preserve">steps could be automated with </w:t>
      </w:r>
      <w:proofErr w:type="spellStart"/>
      <w:r w:rsidR="00B95ADF">
        <w:t>Genetank</w:t>
      </w:r>
      <w:proofErr w:type="spellEnd"/>
      <w:r w:rsidR="00B95ADF">
        <w:t xml:space="preserve"> Model sharing </w:t>
      </w:r>
      <w:proofErr w:type="spellStart"/>
      <w:r>
        <w:rPr>
          <w:rFonts w:hint="eastAsia"/>
        </w:rPr>
        <w:t>Dapp</w:t>
      </w:r>
      <w:proofErr w:type="spellEnd"/>
      <w:r>
        <w:rPr>
          <w:rFonts w:hint="eastAsia"/>
        </w:rPr>
        <w:t>.</w:t>
      </w:r>
    </w:p>
    <w:p w:rsidR="00FD4E2A" w:rsidRPr="00B95ADF" w:rsidRDefault="00FD4E2A" w:rsidP="00F90D8C"/>
    <w:sectPr w:rsidR="00FD4E2A" w:rsidRPr="00B95ADF" w:rsidSect="008A0A2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49"/>
    <w:multiLevelType w:val="hybridMultilevel"/>
    <w:tmpl w:val="8EE68420"/>
    <w:lvl w:ilvl="0" w:tplc="C12EB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786934"/>
    <w:multiLevelType w:val="hybridMultilevel"/>
    <w:tmpl w:val="9D3A5F22"/>
    <w:lvl w:ilvl="0" w:tplc="2C4013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2C11CFC"/>
    <w:multiLevelType w:val="hybridMultilevel"/>
    <w:tmpl w:val="AE7A110C"/>
    <w:lvl w:ilvl="0" w:tplc="9F563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CB4C32"/>
    <w:multiLevelType w:val="hybridMultilevel"/>
    <w:tmpl w:val="3782C61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9C435A7"/>
    <w:multiLevelType w:val="hybridMultilevel"/>
    <w:tmpl w:val="0A1292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9F13F23"/>
    <w:multiLevelType w:val="hybridMultilevel"/>
    <w:tmpl w:val="57DC26DC"/>
    <w:lvl w:ilvl="0" w:tplc="CF0A2A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5A0"/>
    <w:rsid w:val="0003055F"/>
    <w:rsid w:val="0004443D"/>
    <w:rsid w:val="0005262A"/>
    <w:rsid w:val="000774CC"/>
    <w:rsid w:val="000B0B1D"/>
    <w:rsid w:val="00101974"/>
    <w:rsid w:val="00150889"/>
    <w:rsid w:val="001516FE"/>
    <w:rsid w:val="0017559A"/>
    <w:rsid w:val="00176308"/>
    <w:rsid w:val="001B1158"/>
    <w:rsid w:val="001E3327"/>
    <w:rsid w:val="00204691"/>
    <w:rsid w:val="00212BCB"/>
    <w:rsid w:val="002542F8"/>
    <w:rsid w:val="002570D2"/>
    <w:rsid w:val="00277AEE"/>
    <w:rsid w:val="00282817"/>
    <w:rsid w:val="0029444E"/>
    <w:rsid w:val="002D3606"/>
    <w:rsid w:val="002D66A1"/>
    <w:rsid w:val="00314793"/>
    <w:rsid w:val="00331378"/>
    <w:rsid w:val="003724C9"/>
    <w:rsid w:val="0039441E"/>
    <w:rsid w:val="00446CE8"/>
    <w:rsid w:val="004A71DE"/>
    <w:rsid w:val="004D635C"/>
    <w:rsid w:val="005323AA"/>
    <w:rsid w:val="00563621"/>
    <w:rsid w:val="00571FB5"/>
    <w:rsid w:val="00572A62"/>
    <w:rsid w:val="00576A42"/>
    <w:rsid w:val="0060792A"/>
    <w:rsid w:val="00637C17"/>
    <w:rsid w:val="00675A51"/>
    <w:rsid w:val="006D23C5"/>
    <w:rsid w:val="006E01B0"/>
    <w:rsid w:val="006E08CE"/>
    <w:rsid w:val="006F4D0C"/>
    <w:rsid w:val="00712822"/>
    <w:rsid w:val="00714D53"/>
    <w:rsid w:val="007519F3"/>
    <w:rsid w:val="007A5C30"/>
    <w:rsid w:val="007B7A0A"/>
    <w:rsid w:val="007C00DA"/>
    <w:rsid w:val="007C2EA6"/>
    <w:rsid w:val="0080727A"/>
    <w:rsid w:val="0080745A"/>
    <w:rsid w:val="00813F1E"/>
    <w:rsid w:val="0082247E"/>
    <w:rsid w:val="0086072A"/>
    <w:rsid w:val="00882AE7"/>
    <w:rsid w:val="008A0A2C"/>
    <w:rsid w:val="008B7AF4"/>
    <w:rsid w:val="00934EC4"/>
    <w:rsid w:val="00954011"/>
    <w:rsid w:val="00976EBF"/>
    <w:rsid w:val="00976EE8"/>
    <w:rsid w:val="00995CFC"/>
    <w:rsid w:val="009A1CD5"/>
    <w:rsid w:val="009A61DA"/>
    <w:rsid w:val="009C535A"/>
    <w:rsid w:val="009D38CC"/>
    <w:rsid w:val="00A30F07"/>
    <w:rsid w:val="00A331FF"/>
    <w:rsid w:val="00A77EE8"/>
    <w:rsid w:val="00B00209"/>
    <w:rsid w:val="00B20DCE"/>
    <w:rsid w:val="00B507A3"/>
    <w:rsid w:val="00B616C9"/>
    <w:rsid w:val="00B83359"/>
    <w:rsid w:val="00B83BBE"/>
    <w:rsid w:val="00B95ADF"/>
    <w:rsid w:val="00BB0D68"/>
    <w:rsid w:val="00BF6C6C"/>
    <w:rsid w:val="00C22F1B"/>
    <w:rsid w:val="00C56819"/>
    <w:rsid w:val="00C75803"/>
    <w:rsid w:val="00CA29E7"/>
    <w:rsid w:val="00D26DCB"/>
    <w:rsid w:val="00D43F61"/>
    <w:rsid w:val="00DA4756"/>
    <w:rsid w:val="00DD6356"/>
    <w:rsid w:val="00E17A26"/>
    <w:rsid w:val="00E21957"/>
    <w:rsid w:val="00E365AE"/>
    <w:rsid w:val="00EB4D8F"/>
    <w:rsid w:val="00ED25A8"/>
    <w:rsid w:val="00F51FE6"/>
    <w:rsid w:val="00F7728F"/>
    <w:rsid w:val="00F905A0"/>
    <w:rsid w:val="00F90D8C"/>
    <w:rsid w:val="00FA389A"/>
    <w:rsid w:val="00FD4E2A"/>
    <w:rsid w:val="00FE3888"/>
    <w:rsid w:val="00FF5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554C4E-BF24-49CE-9AED-6A28707D2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A2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5681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0A2C"/>
    <w:pPr>
      <w:spacing w:after="0" w:line="240" w:lineRule="auto"/>
    </w:pPr>
    <w:rPr>
      <w:lang w:eastAsia="en-US"/>
    </w:rPr>
  </w:style>
  <w:style w:type="character" w:customStyle="1" w:styleId="NoSpacingChar">
    <w:name w:val="No Spacing Char"/>
    <w:basedOn w:val="DefaultParagraphFont"/>
    <w:link w:val="NoSpacing"/>
    <w:uiPriority w:val="1"/>
    <w:rsid w:val="008A0A2C"/>
    <w:rPr>
      <w:lang w:eastAsia="en-US"/>
    </w:rPr>
  </w:style>
  <w:style w:type="paragraph" w:styleId="Title">
    <w:name w:val="Title"/>
    <w:basedOn w:val="Normal"/>
    <w:next w:val="Normal"/>
    <w:link w:val="TitleChar"/>
    <w:uiPriority w:val="10"/>
    <w:qFormat/>
    <w:rsid w:val="008A0A2C"/>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8A0A2C"/>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8A0A2C"/>
    <w:rPr>
      <w:b/>
      <w:bCs/>
      <w:kern w:val="44"/>
      <w:sz w:val="44"/>
      <w:szCs w:val="44"/>
    </w:rPr>
  </w:style>
  <w:style w:type="paragraph" w:styleId="ListParagraph">
    <w:name w:val="List Paragraph"/>
    <w:basedOn w:val="Normal"/>
    <w:uiPriority w:val="34"/>
    <w:qFormat/>
    <w:rsid w:val="00F90D8C"/>
    <w:pPr>
      <w:ind w:firstLineChars="200" w:firstLine="420"/>
    </w:pPr>
  </w:style>
  <w:style w:type="character" w:customStyle="1" w:styleId="Heading2Char">
    <w:name w:val="Heading 2 Char"/>
    <w:basedOn w:val="DefaultParagraphFont"/>
    <w:link w:val="Heading2"/>
    <w:uiPriority w:val="9"/>
    <w:rsid w:val="00C56819"/>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C22F1B"/>
    <w:pPr>
      <w:spacing w:before="100" w:beforeAutospacing="1" w:after="100" w:afterAutospacing="1" w:line="240" w:lineRule="auto"/>
    </w:pPr>
    <w:rPr>
      <w:rFonts w:ascii="宋体" w:eastAsia="宋体" w:hAnsi="宋体" w:cs="宋体"/>
      <w:sz w:val="24"/>
      <w:szCs w:val="24"/>
    </w:rPr>
  </w:style>
  <w:style w:type="paragraph" w:styleId="BalloonText">
    <w:name w:val="Balloon Text"/>
    <w:basedOn w:val="Normal"/>
    <w:link w:val="BalloonTextChar"/>
    <w:uiPriority w:val="99"/>
    <w:semiHidden/>
    <w:unhideWhenUsed/>
    <w:rsid w:val="009C535A"/>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C53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350597">
      <w:bodyDiv w:val="1"/>
      <w:marLeft w:val="0"/>
      <w:marRight w:val="0"/>
      <w:marTop w:val="0"/>
      <w:marBottom w:val="0"/>
      <w:divBdr>
        <w:top w:val="none" w:sz="0" w:space="0" w:color="auto"/>
        <w:left w:val="none" w:sz="0" w:space="0" w:color="auto"/>
        <w:bottom w:val="none" w:sz="0" w:space="0" w:color="auto"/>
        <w:right w:val="none" w:sz="0" w:space="0" w:color="auto"/>
      </w:divBdr>
    </w:div>
    <w:div w:id="450437116">
      <w:bodyDiv w:val="1"/>
      <w:marLeft w:val="0"/>
      <w:marRight w:val="0"/>
      <w:marTop w:val="0"/>
      <w:marBottom w:val="0"/>
      <w:divBdr>
        <w:top w:val="none" w:sz="0" w:space="0" w:color="auto"/>
        <w:left w:val="none" w:sz="0" w:space="0" w:color="auto"/>
        <w:bottom w:val="none" w:sz="0" w:space="0" w:color="auto"/>
        <w:right w:val="none" w:sz="0" w:space="0" w:color="auto"/>
      </w:divBdr>
    </w:div>
    <w:div w:id="790706230">
      <w:bodyDiv w:val="1"/>
      <w:marLeft w:val="0"/>
      <w:marRight w:val="0"/>
      <w:marTop w:val="0"/>
      <w:marBottom w:val="0"/>
      <w:divBdr>
        <w:top w:val="none" w:sz="0" w:space="0" w:color="auto"/>
        <w:left w:val="none" w:sz="0" w:space="0" w:color="auto"/>
        <w:bottom w:val="none" w:sz="0" w:space="0" w:color="auto"/>
        <w:right w:val="none" w:sz="0" w:space="0" w:color="auto"/>
      </w:divBdr>
    </w:div>
    <w:div w:id="1215508016">
      <w:bodyDiv w:val="1"/>
      <w:marLeft w:val="0"/>
      <w:marRight w:val="0"/>
      <w:marTop w:val="0"/>
      <w:marBottom w:val="0"/>
      <w:divBdr>
        <w:top w:val="none" w:sz="0" w:space="0" w:color="auto"/>
        <w:left w:val="none" w:sz="0" w:space="0" w:color="auto"/>
        <w:bottom w:val="none" w:sz="0" w:space="0" w:color="auto"/>
        <w:right w:val="none" w:sz="0" w:space="0" w:color="auto"/>
      </w:divBdr>
    </w:div>
    <w:div w:id="1261794901">
      <w:bodyDiv w:val="1"/>
      <w:marLeft w:val="0"/>
      <w:marRight w:val="0"/>
      <w:marTop w:val="0"/>
      <w:marBottom w:val="0"/>
      <w:divBdr>
        <w:top w:val="none" w:sz="0" w:space="0" w:color="auto"/>
        <w:left w:val="none" w:sz="0" w:space="0" w:color="auto"/>
        <w:bottom w:val="none" w:sz="0" w:space="0" w:color="auto"/>
        <w:right w:val="none" w:sz="0" w:space="0" w:color="auto"/>
      </w:divBdr>
    </w:div>
    <w:div w:id="1783761737">
      <w:bodyDiv w:val="1"/>
      <w:marLeft w:val="0"/>
      <w:marRight w:val="0"/>
      <w:marTop w:val="0"/>
      <w:marBottom w:val="0"/>
      <w:divBdr>
        <w:top w:val="none" w:sz="0" w:space="0" w:color="auto"/>
        <w:left w:val="none" w:sz="0" w:space="0" w:color="auto"/>
        <w:bottom w:val="none" w:sz="0" w:space="0" w:color="auto"/>
        <w:right w:val="none" w:sz="0" w:space="0" w:color="auto"/>
      </w:divBdr>
    </w:div>
    <w:div w:id="200069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E1E18555AD74275996F305014E79638"/>
        <w:category>
          <w:name w:val="General"/>
          <w:gallery w:val="placeholder"/>
        </w:category>
        <w:types>
          <w:type w:val="bbPlcHdr"/>
        </w:types>
        <w:behaviors>
          <w:behavior w:val="content"/>
        </w:behaviors>
        <w:guid w:val="{5A7A3CB0-B711-4C86-99D6-CC11E22FF876}"/>
      </w:docPartPr>
      <w:docPartBody>
        <w:p w:rsidR="004E4FF6" w:rsidRDefault="004E4FF6" w:rsidP="004E4FF6">
          <w:pPr>
            <w:pStyle w:val="FE1E18555AD74275996F305014E79638"/>
          </w:pPr>
          <w:r>
            <w:rPr>
              <w:rFonts w:asciiTheme="majorHAnsi" w:eastAsiaTheme="majorEastAsia" w:hAnsiTheme="majorHAnsi" w:cstheme="majorBidi"/>
              <w:caps/>
              <w:color w:val="4472C4" w:themeColor="accent1"/>
              <w:sz w:val="80"/>
              <w:szCs w:val="80"/>
            </w:rPr>
            <w:t>[Document title]</w:t>
          </w:r>
        </w:p>
      </w:docPartBody>
    </w:docPart>
    <w:docPart>
      <w:docPartPr>
        <w:name w:val="A8E9579DE46D44E0902D030051818AFB"/>
        <w:category>
          <w:name w:val="General"/>
          <w:gallery w:val="placeholder"/>
        </w:category>
        <w:types>
          <w:type w:val="bbPlcHdr"/>
        </w:types>
        <w:behaviors>
          <w:behavior w:val="content"/>
        </w:behaviors>
        <w:guid w:val="{28D2B965-2227-4375-AC98-654C0846AA20}"/>
      </w:docPartPr>
      <w:docPartBody>
        <w:p w:rsidR="004E4FF6" w:rsidRDefault="004E4FF6" w:rsidP="004E4FF6">
          <w:pPr>
            <w:pStyle w:val="A8E9579DE46D44E0902D030051818AF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FF6"/>
    <w:rsid w:val="0006719F"/>
    <w:rsid w:val="00076091"/>
    <w:rsid w:val="004E4FF6"/>
    <w:rsid w:val="00951841"/>
    <w:rsid w:val="00A46A1D"/>
    <w:rsid w:val="00BA4D0B"/>
    <w:rsid w:val="00D35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1E18555AD74275996F305014E79638">
    <w:name w:val="FE1E18555AD74275996F305014E79638"/>
    <w:rsid w:val="004E4FF6"/>
    <w:pPr>
      <w:widowControl w:val="0"/>
      <w:jc w:val="both"/>
    </w:pPr>
  </w:style>
  <w:style w:type="paragraph" w:customStyle="1" w:styleId="A8E9579DE46D44E0902D030051818AFB">
    <w:name w:val="A8E9579DE46D44E0902D030051818AFB"/>
    <w:rsid w:val="004E4FF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2017-11-25T00:00:00</PublishDate>
  <Abstract/>
  <CompanyAddress>Cambridge, MA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55510D-FF32-4901-A75E-E5D9EF362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5782</TotalTime>
  <Pages>13</Pages>
  <Words>1948</Words>
  <Characters>11105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Genetank platform flowcharts</vt:lpstr>
    </vt:vector>
  </TitlesOfParts>
  <Company>Genetank Inc</Company>
  <LinksUpToDate>false</LinksUpToDate>
  <CharactersWithSpaces>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Genetank platform flowcharts</dc:title>
  <dc:subject/>
  <dc:creator>zsf</dc:creator>
  <cp:keywords/>
  <dc:description/>
  <cp:lastModifiedBy>ShifaZ</cp:lastModifiedBy>
  <cp:revision>22</cp:revision>
  <cp:lastPrinted>2017-12-02T14:59:00Z</cp:lastPrinted>
  <dcterms:created xsi:type="dcterms:W3CDTF">2017-11-25T16:39:00Z</dcterms:created>
  <dcterms:modified xsi:type="dcterms:W3CDTF">2017-12-11T14:32:00Z</dcterms:modified>
</cp:coreProperties>
</file>