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2047" w14:textId="06E06015" w:rsidR="008C1E54" w:rsidRPr="008C1E54" w:rsidRDefault="008C1E54">
      <w:r w:rsidRPr="008C1E54">
        <w:t xml:space="preserve">I was particularly drawn to the </w:t>
      </w:r>
      <w:hyperlink r:id="rId4" w:history="1">
        <w:r w:rsidRPr="008C1E54">
          <w:rPr>
            <w:rStyle w:val="Hyperlink"/>
          </w:rPr>
          <w:t>AWS Big Data Blog posts on building a secure serverless streaming pipeline</w:t>
        </w:r>
      </w:hyperlink>
      <w:r w:rsidRPr="008C1E54">
        <w:t xml:space="preserve"> and on securely processing </w:t>
      </w:r>
      <w:hyperlink r:id="rId5" w:history="1">
        <w:r w:rsidRPr="008C1E54">
          <w:rPr>
            <w:rStyle w:val="Hyperlink"/>
          </w:rPr>
          <w:t>near-real-time data with Glue ETL and IA</w:t>
        </w:r>
        <w:r w:rsidRPr="008C1E54">
          <w:rPr>
            <w:rStyle w:val="Hyperlink"/>
          </w:rPr>
          <w:t>M</w:t>
        </w:r>
      </w:hyperlink>
      <w:r w:rsidRPr="008C1E54">
        <w:t>. Both stood out because they show how innovation in streaming analytics goes hand-in-hand with practical security measures like IAM integration, which directly connects with my focus on cloud and data security.</w:t>
      </w:r>
    </w:p>
    <w:sectPr w:rsidR="008C1E54" w:rsidRPr="008C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54"/>
    <w:rsid w:val="006F4216"/>
    <w:rsid w:val="008C1E54"/>
    <w:rsid w:val="00E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CA3B"/>
  <w15:chartTrackingRefBased/>
  <w15:docId w15:val="{DBAB1A4C-FA4B-4C08-B962-72C63AF0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E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big-data/securely-process-near-real-time-data-from-amazon-msk-serverless-using-an-aws-glue-streaming-etl-job-with-iam-authentication" TargetMode="External"/><Relationship Id="rId4" Type="http://schemas.openxmlformats.org/officeDocument/2006/relationships/hyperlink" Target="https://aws.amazon.com/blogs/big-data/build-a-secure-serverless-streaming-pipeline-with-amazon-msk-serverless-amazon-emr-serverless-and-i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Sasikala Rishikesavan</dc:creator>
  <cp:keywords/>
  <dc:description/>
  <cp:lastModifiedBy>Abhirami Sasikala Rishikesavan</cp:lastModifiedBy>
  <cp:revision>1</cp:revision>
  <dcterms:created xsi:type="dcterms:W3CDTF">2025-09-09T23:48:00Z</dcterms:created>
  <dcterms:modified xsi:type="dcterms:W3CDTF">2025-09-10T00:02:00Z</dcterms:modified>
</cp:coreProperties>
</file>