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5C10" w14:textId="77777777" w:rsidR="00E2455C" w:rsidRPr="0068406B" w:rsidRDefault="00E2455C" w:rsidP="00E2455C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69BD7B5" w14:textId="77777777" w:rsidR="00E2455C" w:rsidRPr="0068406B" w:rsidRDefault="00E2455C" w:rsidP="00485282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223D940" w14:textId="77777777" w:rsidR="00E2455C" w:rsidRPr="0068406B" w:rsidRDefault="00644ED7" w:rsidP="00485282">
      <w:pPr>
        <w:spacing w:after="5040"/>
        <w:jc w:val="center"/>
        <w:rPr>
          <w:sz w:val="48"/>
          <w:szCs w:val="48"/>
        </w:rPr>
      </w:pPr>
      <w:r w:rsidRPr="0068406B">
        <w:rPr>
          <w:sz w:val="48"/>
          <w:szCs w:val="48"/>
        </w:rPr>
        <w:t>Основы защиты и</w:t>
      </w:r>
      <w:r w:rsidR="00E2455C" w:rsidRPr="0068406B">
        <w:rPr>
          <w:sz w:val="48"/>
          <w:szCs w:val="48"/>
        </w:rPr>
        <w:t>нформации</w:t>
      </w:r>
    </w:p>
    <w:p w14:paraId="79D93296" w14:textId="3268988C" w:rsidR="00E2455C" w:rsidRPr="0068406B" w:rsidRDefault="00E2455C" w:rsidP="00E2455C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</w:t>
      </w:r>
      <w:r w:rsidR="00B60807" w:rsidRPr="0068406B">
        <w:rPr>
          <w:sz w:val="28"/>
          <w:szCs w:val="28"/>
        </w:rPr>
        <w:t>Валдайцев А. Д.</w:t>
      </w:r>
      <w:r w:rsidRPr="0068406B">
        <w:rPr>
          <w:sz w:val="28"/>
          <w:szCs w:val="28"/>
        </w:rPr>
        <w:t xml:space="preserve"> </w:t>
      </w:r>
    </w:p>
    <w:p w14:paraId="1C769ABB" w14:textId="307A7E1D" w:rsidR="00E2455C" w:rsidRPr="0068406B" w:rsidRDefault="00E2455C" w:rsidP="00E2455C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2 курс </w:t>
      </w:r>
      <w:r w:rsidR="00B60807" w:rsidRPr="0068406B">
        <w:rPr>
          <w:sz w:val="28"/>
          <w:szCs w:val="28"/>
        </w:rPr>
        <w:t>5</w:t>
      </w:r>
      <w:r w:rsidRPr="0068406B">
        <w:rPr>
          <w:sz w:val="28"/>
          <w:szCs w:val="28"/>
        </w:rPr>
        <w:t xml:space="preserve"> группа</w:t>
      </w:r>
    </w:p>
    <w:p w14:paraId="51687A22" w14:textId="4E95AB0F" w:rsidR="009F476F" w:rsidRPr="0068406B" w:rsidRDefault="00E2455C" w:rsidP="00485282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</w:t>
      </w:r>
      <w:r w:rsidR="00BE22F9">
        <w:rPr>
          <w:sz w:val="28"/>
          <w:szCs w:val="28"/>
        </w:rPr>
        <w:t>:</w:t>
      </w:r>
      <w:r w:rsidR="00BE22F9" w:rsidRPr="00BE22F9">
        <w:rPr>
          <w:sz w:val="28"/>
          <w:szCs w:val="28"/>
        </w:rPr>
        <w:t xml:space="preserve"> </w:t>
      </w:r>
      <w:r w:rsidR="00BE22F9" w:rsidRPr="00BE22F9">
        <w:rPr>
          <w:sz w:val="28"/>
          <w:szCs w:val="28"/>
        </w:rPr>
        <w:t>Берников В. О.</w:t>
      </w:r>
    </w:p>
    <w:p w14:paraId="30225AE5" w14:textId="75656A29" w:rsidR="00E2455C" w:rsidRPr="0068406B" w:rsidRDefault="00E2455C" w:rsidP="00E2455C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 w:rsidR="009B5969">
        <w:rPr>
          <w:sz w:val="28"/>
          <w:szCs w:val="28"/>
        </w:rPr>
        <w:t>2</w:t>
      </w:r>
    </w:p>
    <w:p w14:paraId="5361D5F9" w14:textId="77777777" w:rsidR="009B74D8" w:rsidRPr="009B74D8" w:rsidRDefault="009B74D8" w:rsidP="009B74D8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0" w:name="_Toc511065988"/>
      <w:bookmarkStart w:id="1" w:name="_Toc507493589"/>
      <w:bookmarkStart w:id="2" w:name="_Toc507182229"/>
      <w:bookmarkStart w:id="3" w:name="_Toc507181928"/>
      <w:bookmarkStart w:id="4" w:name="_Toc506888499"/>
      <w:bookmarkStart w:id="5" w:name="_Toc506887608"/>
      <w:bookmarkStart w:id="6" w:name="_Toc506887159"/>
      <w:r w:rsidRPr="009B74D8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№2</w:t>
      </w:r>
      <w:bookmarkEnd w:id="0"/>
      <w:bookmarkEnd w:id="1"/>
      <w:bookmarkEnd w:id="2"/>
      <w:bookmarkEnd w:id="3"/>
      <w:bookmarkEnd w:id="4"/>
      <w:bookmarkEnd w:id="5"/>
      <w:bookmarkEnd w:id="6"/>
    </w:p>
    <w:p w14:paraId="6B5A9722" w14:textId="77777777" w:rsidR="009B74D8" w:rsidRPr="009B74D8" w:rsidRDefault="009B74D8" w:rsidP="009B74D8">
      <w:pPr>
        <w:shd w:val="clear" w:color="auto" w:fill="FFFFFF"/>
        <w:spacing w:after="240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7" w:name="_Toc511065989"/>
      <w:bookmarkStart w:id="8" w:name="_Toc507493590"/>
      <w:bookmarkStart w:id="9" w:name="_Toc507182230"/>
      <w:bookmarkStart w:id="10" w:name="_Toc507181929"/>
      <w:bookmarkStart w:id="11" w:name="_Toc506888500"/>
      <w:bookmarkStart w:id="12" w:name="_Toc506887609"/>
      <w:bookmarkStart w:id="13" w:name="_Toc506887160"/>
      <w:r w:rsidRPr="009B74D8">
        <w:rPr>
          <w:b/>
          <w:bCs/>
          <w:color w:val="000000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D64DFDA" w14:textId="77777777" w:rsidR="009B74D8" w:rsidRPr="009B74D8" w:rsidRDefault="009B74D8" w:rsidP="004A57CC">
      <w:pPr>
        <w:shd w:val="clear" w:color="auto" w:fill="FFFFFF"/>
        <w:ind w:firstLine="709"/>
        <w:jc w:val="both"/>
        <w:outlineLvl w:val="1"/>
        <w:rPr>
          <w:sz w:val="28"/>
          <w:szCs w:val="28"/>
        </w:rPr>
      </w:pPr>
      <w:bookmarkStart w:id="14" w:name="_Toc511065990"/>
      <w:bookmarkStart w:id="15" w:name="_Toc507493591"/>
      <w:bookmarkStart w:id="16" w:name="_Toc507182231"/>
      <w:bookmarkStart w:id="17" w:name="_Toc507181930"/>
      <w:bookmarkStart w:id="18" w:name="_Toc506888501"/>
      <w:bookmarkStart w:id="19" w:name="_Toc506887610"/>
      <w:bookmarkStart w:id="20" w:name="_Toc506887161"/>
      <w:bookmarkStart w:id="21" w:name="_Toc476524820"/>
      <w:bookmarkStart w:id="22" w:name="_Toc476559347"/>
      <w:r w:rsidRPr="009B74D8"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DF9FE29" w14:textId="77777777" w:rsidR="00447AAE" w:rsidRDefault="00447AAE" w:rsidP="004A57CC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23" w:name="_Toc511065991"/>
      <w:bookmarkStart w:id="24" w:name="_Toc507493592"/>
      <w:bookmarkStart w:id="25" w:name="_Toc507182232"/>
      <w:bookmarkStart w:id="26" w:name="_Toc507181931"/>
      <w:bookmarkStart w:id="27" w:name="_Toc506888502"/>
      <w:bookmarkStart w:id="28" w:name="_Toc506887611"/>
      <w:bookmarkStart w:id="29" w:name="_Toc506887162"/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5253008E" w14:textId="77777777" w:rsidR="00447AAE" w:rsidRPr="00447AAE" w:rsidRDefault="00447AAE" w:rsidP="004A57CC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55491908" w14:textId="77777777" w:rsidR="00447AAE" w:rsidRPr="00447AAE" w:rsidRDefault="00447AAE" w:rsidP="004A57CC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законодательные (правовые);</w:t>
      </w:r>
    </w:p>
    <w:p w14:paraId="705232C0" w14:textId="77777777" w:rsidR="00447AAE" w:rsidRPr="00447AAE" w:rsidRDefault="00447AAE" w:rsidP="004A57CC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организационные;</w:t>
      </w:r>
    </w:p>
    <w:p w14:paraId="1C71F0B4" w14:textId="77777777" w:rsidR="00447AAE" w:rsidRPr="00447AAE" w:rsidRDefault="00447AAE" w:rsidP="004A57CC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технические;</w:t>
      </w:r>
    </w:p>
    <w:p w14:paraId="5A2BF418" w14:textId="77777777" w:rsidR="00447AAE" w:rsidRPr="00447AAE" w:rsidRDefault="00447AAE" w:rsidP="004A57CC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комплексные.</w:t>
      </w:r>
    </w:p>
    <w:p w14:paraId="63401A3A" w14:textId="77777777" w:rsidR="00447AAE" w:rsidRPr="00447AAE" w:rsidRDefault="00447AAE" w:rsidP="004A57CC">
      <w:pPr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4585BE54" w14:textId="77777777" w:rsidR="00447AAE" w:rsidRPr="00447AAE" w:rsidRDefault="00447AAE" w:rsidP="004A57CC">
      <w:pPr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447AAE"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36E37B87" w14:textId="77777777" w:rsidR="00447AAE" w:rsidRPr="00447AAE" w:rsidRDefault="00447AAE" w:rsidP="004A57CC">
      <w:pPr>
        <w:spacing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447AAE">
        <w:rPr>
          <w:i/>
          <w:sz w:val="28"/>
          <w:szCs w:val="28"/>
        </w:rPr>
        <w:t>Е</w:t>
      </w:r>
      <w:r w:rsidRPr="00447AAE">
        <w:rPr>
          <w:i/>
          <w:sz w:val="28"/>
          <w:szCs w:val="28"/>
          <w:vertAlign w:val="subscript"/>
        </w:rPr>
        <w:t>0</w:t>
      </w:r>
      <w:r w:rsidRPr="00447AAE"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447AAE">
        <w:rPr>
          <w:i/>
          <w:sz w:val="28"/>
          <w:szCs w:val="28"/>
        </w:rPr>
        <w:sym w:font="Symbol" w:char="F044"/>
      </w:r>
      <w:r w:rsidRPr="00447AAE">
        <w:rPr>
          <w:i/>
          <w:sz w:val="28"/>
          <w:szCs w:val="28"/>
        </w:rPr>
        <w:t>Е</w:t>
      </w:r>
      <w:r w:rsidRPr="00447AAE"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51A8415E" w14:textId="77777777" w:rsidTr="009276ED">
        <w:tc>
          <w:tcPr>
            <w:tcW w:w="8789" w:type="dxa"/>
            <w:vAlign w:val="center"/>
            <w:hideMark/>
          </w:tcPr>
          <w:p w14:paraId="5006A9CE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452" w:dyaOrig="372" w14:anchorId="025D5E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45pt" o:ole="" fillcolor="window">
                  <v:imagedata r:id="rId7" o:title=""/>
                </v:shape>
                <o:OLEObject Type="Embed" ProgID="Equation.3" ShapeID="_x0000_i1025" DrawAspect="Content" ObjectID="_1706369079" r:id="rId8"/>
              </w:object>
            </w:r>
          </w:p>
        </w:tc>
        <w:tc>
          <w:tcPr>
            <w:tcW w:w="850" w:type="dxa"/>
            <w:vAlign w:val="center"/>
            <w:hideMark/>
          </w:tcPr>
          <w:p w14:paraId="2AAD33C8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(1)</w:t>
            </w:r>
          </w:p>
        </w:tc>
      </w:tr>
    </w:tbl>
    <w:p w14:paraId="3EE09874" w14:textId="77777777" w:rsidR="00447AAE" w:rsidRPr="00447AAE" w:rsidRDefault="00447AAE" w:rsidP="004A57CC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07D89392" w14:textId="77777777" w:rsidTr="009276ED">
        <w:tc>
          <w:tcPr>
            <w:tcW w:w="8789" w:type="dxa"/>
            <w:vAlign w:val="center"/>
            <w:hideMark/>
          </w:tcPr>
          <w:p w14:paraId="494563CB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3096" w:dyaOrig="708" w14:anchorId="530C122E">
                <v:shape id="_x0000_i1026" type="#_x0000_t75" style="width:154.95pt;height:35.15pt" o:ole="" fillcolor="window">
                  <v:imagedata r:id="rId9" o:title=""/>
                </v:shape>
                <o:OLEObject Type="Embed" ProgID="Equation.3" ShapeID="_x0000_i1026" DrawAspect="Content" ObjectID="_1706369080" r:id="rId10"/>
              </w:object>
            </w:r>
          </w:p>
        </w:tc>
        <w:tc>
          <w:tcPr>
            <w:tcW w:w="850" w:type="dxa"/>
            <w:vAlign w:val="center"/>
            <w:hideMark/>
          </w:tcPr>
          <w:p w14:paraId="061251CB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(2)</w:t>
            </w:r>
          </w:p>
        </w:tc>
      </w:tr>
    </w:tbl>
    <w:p w14:paraId="1AA1EBB5" w14:textId="77777777" w:rsidR="00447AAE" w:rsidRPr="00447AAE" w:rsidRDefault="00447AAE" w:rsidP="004A57CC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447AAE">
        <w:rPr>
          <w:sz w:val="28"/>
          <w:szCs w:val="28"/>
        </w:rPr>
        <w:sym w:font="Symbol" w:char="F044"/>
      </w:r>
      <w:r w:rsidRPr="00447AAE">
        <w:rPr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2DBC2A65" w14:textId="77777777" w:rsidTr="009276ED">
        <w:tc>
          <w:tcPr>
            <w:tcW w:w="8789" w:type="dxa"/>
            <w:vAlign w:val="center"/>
            <w:hideMark/>
          </w:tcPr>
          <w:p w14:paraId="50DC43E9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212" w:dyaOrig="336" w14:anchorId="112251C6">
                <v:shape id="_x0000_i1027" type="#_x0000_t75" style="width:60.5pt;height:16.7pt" o:ole="" fillcolor="window">
                  <v:imagedata r:id="rId11" o:title=""/>
                </v:shape>
                <o:OLEObject Type="Embed" ProgID="Equation.3" ShapeID="_x0000_i1027" DrawAspect="Content" ObjectID="_1706369081" r:id="rId12"/>
              </w:object>
            </w:r>
          </w:p>
        </w:tc>
        <w:tc>
          <w:tcPr>
            <w:tcW w:w="850" w:type="dxa"/>
            <w:vAlign w:val="center"/>
            <w:hideMark/>
          </w:tcPr>
          <w:p w14:paraId="2D263496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(3)</w:t>
            </w:r>
          </w:p>
        </w:tc>
      </w:tr>
    </w:tbl>
    <w:p w14:paraId="26B33E9B" w14:textId="77777777" w:rsidR="00447AAE" w:rsidRPr="00447AAE" w:rsidRDefault="00447AAE" w:rsidP="004A57CC">
      <w:pPr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lastRenderedPageBreak/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447AAE">
        <w:rPr>
          <w:sz w:val="28"/>
          <w:szCs w:val="28"/>
        </w:rPr>
        <w:sym w:font="Symbol" w:char="F044"/>
      </w:r>
      <w:r w:rsidRPr="00447AAE">
        <w:rPr>
          <w:sz w:val="28"/>
          <w:szCs w:val="28"/>
        </w:rPr>
        <w:t>Е</w:t>
      </w:r>
      <w:r w:rsidRPr="00447AAE">
        <w:rPr>
          <w:sz w:val="28"/>
          <w:szCs w:val="28"/>
          <w:vertAlign w:val="subscript"/>
        </w:rPr>
        <w:t>3,</w:t>
      </w:r>
      <w:r w:rsidRPr="00447AAE"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447AAE"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0DEC0476" w14:textId="77777777" w:rsidTr="009276ED">
        <w:tc>
          <w:tcPr>
            <w:tcW w:w="8789" w:type="dxa"/>
            <w:vAlign w:val="center"/>
            <w:hideMark/>
          </w:tcPr>
          <w:p w14:paraId="457598F3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308" w:dyaOrig="612" w14:anchorId="6CA7C1FD">
                <v:shape id="_x0000_i1028" type="#_x0000_t75" style="width:65.65pt;height:30.55pt" o:ole="" fillcolor="window">
                  <v:imagedata r:id="rId13" o:title=""/>
                </v:shape>
                <o:OLEObject Type="Embed" ProgID="Equation.3" ShapeID="_x0000_i1028" DrawAspect="Content" ObjectID="_1706369082" r:id="rId14"/>
              </w:object>
            </w:r>
          </w:p>
        </w:tc>
        <w:tc>
          <w:tcPr>
            <w:tcW w:w="850" w:type="dxa"/>
            <w:vAlign w:val="center"/>
            <w:hideMark/>
          </w:tcPr>
          <w:p w14:paraId="4B79778C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(4)</w:t>
            </w:r>
          </w:p>
        </w:tc>
      </w:tr>
    </w:tbl>
    <w:p w14:paraId="3273EB19" w14:textId="77777777" w:rsidR="00447AAE" w:rsidRPr="00447AAE" w:rsidRDefault="00447AAE" w:rsidP="00447AAE">
      <w:pPr>
        <w:spacing w:before="120"/>
        <w:rPr>
          <w:sz w:val="28"/>
          <w:szCs w:val="28"/>
        </w:rPr>
      </w:pPr>
      <w:r w:rsidRPr="00447AAE">
        <w:rPr>
          <w:sz w:val="28"/>
          <w:szCs w:val="28"/>
        </w:rPr>
        <w:t>где К</w:t>
      </w:r>
      <w:r w:rsidRPr="00447AAE">
        <w:rPr>
          <w:sz w:val="28"/>
          <w:szCs w:val="28"/>
        </w:rPr>
        <w:sym w:font="Symbol" w:char="F0B3"/>
      </w:r>
      <w:r w:rsidRPr="00447AAE">
        <w:rPr>
          <w:sz w:val="28"/>
          <w:szCs w:val="28"/>
        </w:rPr>
        <w:t>1.</w:t>
      </w:r>
    </w:p>
    <w:p w14:paraId="240EFBD2" w14:textId="77777777" w:rsidR="00447AAE" w:rsidRPr="00447AAE" w:rsidRDefault="00447AAE" w:rsidP="004A57CC">
      <w:pPr>
        <w:snapToGrid w:val="0"/>
        <w:spacing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4F2CBDD4" w14:textId="77777777" w:rsidTr="009276ED">
        <w:tc>
          <w:tcPr>
            <w:tcW w:w="8789" w:type="dxa"/>
            <w:vAlign w:val="center"/>
            <w:hideMark/>
          </w:tcPr>
          <w:p w14:paraId="6DDF63AE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2988" w:dyaOrig="612" w14:anchorId="7AC9F56D">
                <v:shape id="_x0000_i1029" type="#_x0000_t75" style="width:149.2pt;height:30.55pt" o:ole="" fillcolor="window">
                  <v:imagedata r:id="rId15" o:title=""/>
                </v:shape>
                <o:OLEObject Type="Embed" ProgID="Equation.3" ShapeID="_x0000_i1029" DrawAspect="Content" ObjectID="_1706369083" r:id="rId16"/>
              </w:object>
            </w:r>
          </w:p>
        </w:tc>
        <w:tc>
          <w:tcPr>
            <w:tcW w:w="850" w:type="dxa"/>
            <w:vAlign w:val="center"/>
            <w:hideMark/>
          </w:tcPr>
          <w:p w14:paraId="2DFFF37D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(5)</w:t>
            </w:r>
          </w:p>
        </w:tc>
      </w:tr>
    </w:tbl>
    <w:p w14:paraId="027B496F" w14:textId="77777777" w:rsidR="00447AAE" w:rsidRPr="00447AAE" w:rsidRDefault="00447AAE" w:rsidP="00447AAE">
      <w:pPr>
        <w:snapToGrid w:val="0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757C6623" w14:textId="77777777" w:rsidTr="009276ED">
        <w:tc>
          <w:tcPr>
            <w:tcW w:w="8789" w:type="dxa"/>
            <w:vAlign w:val="center"/>
            <w:hideMark/>
          </w:tcPr>
          <w:p w14:paraId="4EBCCB84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4584" w:dyaOrig="708" w14:anchorId="30D953CE">
                <v:shape id="_x0000_i1030" type="#_x0000_t75" style="width:229.25pt;height:35.15pt" o:ole="" fillcolor="window">
                  <v:imagedata r:id="rId17" o:title=""/>
                </v:shape>
                <o:OLEObject Type="Embed" ProgID="Equation.3" ShapeID="_x0000_i1030" DrawAspect="Content" ObjectID="_1706369084" r:id="rId18"/>
              </w:object>
            </w:r>
          </w:p>
        </w:tc>
        <w:tc>
          <w:tcPr>
            <w:tcW w:w="850" w:type="dxa"/>
            <w:vAlign w:val="center"/>
            <w:hideMark/>
          </w:tcPr>
          <w:p w14:paraId="3BD85688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(6)</w:t>
            </w:r>
          </w:p>
        </w:tc>
      </w:tr>
    </w:tbl>
    <w:p w14:paraId="40673889" w14:textId="77777777" w:rsidR="00447AAE" w:rsidRPr="00447AAE" w:rsidRDefault="00447AAE" w:rsidP="004A57CC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232B86EE" w14:textId="77777777" w:rsidTr="009276ED">
        <w:tc>
          <w:tcPr>
            <w:tcW w:w="8789" w:type="dxa"/>
            <w:vAlign w:val="center"/>
            <w:hideMark/>
          </w:tcPr>
          <w:p w14:paraId="52F0C84B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032" w:dyaOrig="336" w14:anchorId="1C70CD65">
                <v:shape id="_x0000_i1031" type="#_x0000_t75" style="width:51.85pt;height:16.7pt" o:ole="" fillcolor="window">
                  <v:imagedata r:id="rId19" o:title=""/>
                </v:shape>
                <o:OLEObject Type="Embed" ProgID="Equation.3" ShapeID="_x0000_i1031" DrawAspect="Content" ObjectID="_1706369085" r:id="rId20"/>
              </w:object>
            </w:r>
          </w:p>
        </w:tc>
        <w:tc>
          <w:tcPr>
            <w:tcW w:w="850" w:type="dxa"/>
            <w:vAlign w:val="center"/>
            <w:hideMark/>
          </w:tcPr>
          <w:p w14:paraId="7A40CDFE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(7)</w:t>
            </w:r>
          </w:p>
        </w:tc>
      </w:tr>
    </w:tbl>
    <w:p w14:paraId="57E42377" w14:textId="77777777" w:rsidR="00447AAE" w:rsidRPr="00447AAE" w:rsidRDefault="00447AAE" w:rsidP="004A57CC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595F56F4" w14:textId="77777777" w:rsidTr="009276ED">
        <w:tc>
          <w:tcPr>
            <w:tcW w:w="8789" w:type="dxa"/>
            <w:vAlign w:val="center"/>
            <w:hideMark/>
          </w:tcPr>
          <w:p w14:paraId="66315F40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28"/>
                <w:sz w:val="28"/>
                <w:szCs w:val="28"/>
              </w:rPr>
              <w:object w:dxaOrig="2688" w:dyaOrig="660" w14:anchorId="2E846114">
                <v:shape id="_x0000_i1032" type="#_x0000_t75" style="width:134.2pt;height:32.85pt" o:ole="" fillcolor="window">
                  <v:imagedata r:id="rId21" o:title=""/>
                </v:shape>
                <o:OLEObject Type="Embed" ProgID="Equation.3" ShapeID="_x0000_i1032" DrawAspect="Content" ObjectID="_1706369086" r:id="rId22"/>
              </w:object>
            </w:r>
          </w:p>
        </w:tc>
        <w:tc>
          <w:tcPr>
            <w:tcW w:w="850" w:type="dxa"/>
            <w:vAlign w:val="center"/>
            <w:hideMark/>
          </w:tcPr>
          <w:p w14:paraId="0F1FFDFC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(8)</w:t>
            </w:r>
          </w:p>
        </w:tc>
      </w:tr>
    </w:tbl>
    <w:p w14:paraId="3997C780" w14:textId="77777777" w:rsidR="00447AAE" w:rsidRPr="00447AAE" w:rsidRDefault="00447AAE" w:rsidP="004A57CC">
      <w:pPr>
        <w:spacing w:before="120" w:after="120"/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447AAE">
        <w:rPr>
          <w:sz w:val="28"/>
          <w:szCs w:val="28"/>
          <w:vertAlign w:val="subscript"/>
        </w:rPr>
        <w:sym w:font="Symbol" w:char="F053"/>
      </w:r>
      <w:r w:rsidRPr="00447AAE"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688E51F2" w14:textId="77777777" w:rsidTr="009276ED">
        <w:tc>
          <w:tcPr>
            <w:tcW w:w="8789" w:type="dxa"/>
            <w:vAlign w:val="center"/>
            <w:hideMark/>
          </w:tcPr>
          <w:p w14:paraId="0ECD52D1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26"/>
                <w:sz w:val="28"/>
                <w:szCs w:val="28"/>
              </w:rPr>
              <w:object w:dxaOrig="2052" w:dyaOrig="708" w14:anchorId="278CF763">
                <v:shape id="_x0000_i1033" type="#_x0000_t75" style="width:102.55pt;height:35.15pt" o:ole="" fillcolor="window">
                  <v:imagedata r:id="rId23" o:title=""/>
                </v:shape>
                <o:OLEObject Type="Embed" ProgID="Equation.3" ShapeID="_x0000_i1033" DrawAspect="Content" ObjectID="_1706369087" r:id="rId24"/>
              </w:object>
            </w:r>
          </w:p>
        </w:tc>
        <w:tc>
          <w:tcPr>
            <w:tcW w:w="850" w:type="dxa"/>
            <w:vAlign w:val="center"/>
            <w:hideMark/>
          </w:tcPr>
          <w:p w14:paraId="75EEE32E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(9)</w:t>
            </w:r>
          </w:p>
        </w:tc>
      </w:tr>
    </w:tbl>
    <w:p w14:paraId="36EAA308" w14:textId="77777777" w:rsidR="00447AAE" w:rsidRPr="00447AAE" w:rsidRDefault="00447AAE" w:rsidP="004A57CC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47AAE" w:rsidRPr="00447AAE" w14:paraId="0555F954" w14:textId="77777777" w:rsidTr="009276ED">
        <w:tc>
          <w:tcPr>
            <w:tcW w:w="8789" w:type="dxa"/>
            <w:vAlign w:val="center"/>
            <w:hideMark/>
          </w:tcPr>
          <w:p w14:paraId="63FED35E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34"/>
                <w:sz w:val="28"/>
                <w:szCs w:val="28"/>
              </w:rPr>
              <w:object w:dxaOrig="3420" w:dyaOrig="816" w14:anchorId="754C3FE6">
                <v:shape id="_x0000_i1034" type="#_x0000_t75" style="width:171.05pt;height:40.9pt" o:ole="" fillcolor="window">
                  <v:imagedata r:id="rId25" o:title=""/>
                </v:shape>
                <o:OLEObject Type="Embed" ProgID="Equation.3" ShapeID="_x0000_i1034" DrawAspect="Content" ObjectID="_1706369088" r:id="rId26"/>
              </w:object>
            </w:r>
          </w:p>
        </w:tc>
        <w:tc>
          <w:tcPr>
            <w:tcW w:w="850" w:type="dxa"/>
            <w:vAlign w:val="center"/>
            <w:hideMark/>
          </w:tcPr>
          <w:p w14:paraId="41FF9723" w14:textId="77777777" w:rsidR="00447AAE" w:rsidRPr="00447AAE" w:rsidRDefault="00447AAE" w:rsidP="00447AAE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(11)</w:t>
            </w:r>
          </w:p>
        </w:tc>
      </w:tr>
    </w:tbl>
    <w:p w14:paraId="463ED6F7" w14:textId="77777777" w:rsidR="00E93AFB" w:rsidRPr="00E93AFB" w:rsidRDefault="00E93AFB" w:rsidP="00447A58">
      <w:pPr>
        <w:shd w:val="clear" w:color="auto" w:fill="FFFFFF"/>
        <w:spacing w:before="600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30" w:name="_Toc511065992"/>
      <w:bookmarkStart w:id="31" w:name="_Toc507493593"/>
      <w:bookmarkStart w:id="32" w:name="_Toc507182233"/>
      <w:bookmarkStart w:id="33" w:name="_Toc507181932"/>
      <w:bookmarkStart w:id="34" w:name="_Toc506888503"/>
      <w:bookmarkStart w:id="35" w:name="_Toc506887612"/>
      <w:bookmarkStart w:id="36" w:name="_Toc506887163"/>
      <w:r w:rsidRPr="00E93AFB">
        <w:rPr>
          <w:b/>
          <w:bCs/>
          <w:color w:val="000000"/>
          <w:sz w:val="28"/>
          <w:szCs w:val="28"/>
          <w:lang w:eastAsia="be-BY"/>
        </w:rPr>
        <w:lastRenderedPageBreak/>
        <w:t>Задание на выполнение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65EBAB0B" w14:textId="53AA2110" w:rsidR="00FA05B6" w:rsidRPr="00FA05B6" w:rsidRDefault="00FA05B6" w:rsidP="004A57CC">
      <w:pPr>
        <w:spacing w:after="120"/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FA05B6">
        <w:rPr>
          <w:sz w:val="28"/>
          <w:szCs w:val="28"/>
        </w:rPr>
        <w:t xml:space="preserve">Решить задачу </w:t>
      </w:r>
      <w:r w:rsidRPr="00FA05B6">
        <w:rPr>
          <w:bCs/>
          <w:color w:val="000000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14:paraId="05EC0F21" w14:textId="7DDD6485" w:rsidR="00473A73" w:rsidRPr="0037362D" w:rsidRDefault="00D519FD" w:rsidP="004A57CC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=12000;</m:t>
          </m:r>
        </m:oMath>
      </m:oMathPara>
    </w:p>
    <w:p w14:paraId="0D044F6B" w14:textId="00A24D28" w:rsidR="00473A73" w:rsidRPr="0037362D" w:rsidRDefault="00473A73" w:rsidP="00473A73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E</m:t>
          </m:r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=11000;</m:t>
          </m:r>
        </m:oMath>
      </m:oMathPara>
    </w:p>
    <w:p w14:paraId="2DAD6A20" w14:textId="5D6B8996" w:rsidR="00473A73" w:rsidRPr="0037362D" w:rsidRDefault="00473A73" w:rsidP="00473A73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=6;</m:t>
          </m:r>
        </m:oMath>
      </m:oMathPara>
    </w:p>
    <w:p w14:paraId="4918C2E9" w14:textId="4D3BF4C9" w:rsidR="00473A73" w:rsidRPr="00342B9C" w:rsidRDefault="00473A73" w:rsidP="00D41D31">
      <w:pPr>
        <w:shd w:val="clear" w:color="auto" w:fill="FFFFFF"/>
        <w:spacing w:after="120"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C=300.</m:t>
          </m:r>
        </m:oMath>
      </m:oMathPara>
    </w:p>
    <w:p w14:paraId="00670934" w14:textId="0B7CECA3" w:rsidR="00473A73" w:rsidRPr="00473A73" w:rsidRDefault="00473A73" w:rsidP="00845FFA">
      <w:pPr>
        <w:pStyle w:val="a3"/>
        <w:numPr>
          <w:ilvl w:val="0"/>
          <w:numId w:val="6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bookmarkStart w:id="37" w:name="_Hlk95728635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Э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ффективность функционирования объекта </w:t>
      </w:r>
      <w:bookmarkEnd w:id="37"/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с учетом воздействия несанкционированного доступа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:</w:t>
      </w:r>
    </w:p>
    <w:p w14:paraId="004C841C" w14:textId="77777777" w:rsidR="00473A73" w:rsidRPr="0037362D" w:rsidRDefault="00473A73" w:rsidP="00473A73">
      <w:pPr>
        <w:shd w:val="clear" w:color="auto" w:fill="FFFFFF"/>
        <w:spacing w:line="252" w:lineRule="auto"/>
        <w:ind w:firstLine="709"/>
        <w:contextualSpacing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ΔE;</m:t>
          </m:r>
        </m:oMath>
      </m:oMathPara>
    </w:p>
    <w:p w14:paraId="1274CDBA" w14:textId="77777777" w:rsidR="00473A73" w:rsidRPr="0037362D" w:rsidRDefault="00473A73" w:rsidP="00473A73">
      <w:pPr>
        <w:shd w:val="clear" w:color="auto" w:fill="FFFFFF"/>
        <w:spacing w:line="252" w:lineRule="auto"/>
        <w:ind w:firstLine="709"/>
        <w:contextualSpacing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E;</m:t>
          </m:r>
        </m:oMath>
      </m:oMathPara>
    </w:p>
    <w:p w14:paraId="26051F8F" w14:textId="77777777" w:rsidR="00473A73" w:rsidRPr="0037362D" w:rsidRDefault="00473A73" w:rsidP="00D41D31">
      <w:pPr>
        <w:shd w:val="clear" w:color="auto" w:fill="FFFFFF"/>
        <w:spacing w:after="120" w:line="252" w:lineRule="auto"/>
        <w:ind w:firstLine="709"/>
        <w:contextualSpacing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ΔE=12000-11000=1000.</m:t>
          </m:r>
        </m:oMath>
      </m:oMathPara>
    </w:p>
    <w:p w14:paraId="515665DE" w14:textId="1C3A30F4" w:rsidR="00473A73" w:rsidRPr="00473A73" w:rsidRDefault="00473A73" w:rsidP="00845FFA">
      <w:pPr>
        <w:pStyle w:val="a3"/>
        <w:numPr>
          <w:ilvl w:val="0"/>
          <w:numId w:val="6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Относительная эффективность:</w:t>
      </w:r>
    </w:p>
    <w:p w14:paraId="3F5B34E0" w14:textId="77777777" w:rsidR="00473A73" w:rsidRPr="0037362D" w:rsidRDefault="00473A73" w:rsidP="00473A73">
      <w:pPr>
        <w:pStyle w:val="a4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δ=1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=0,916.</m:t>
          </m:r>
        </m:oMath>
      </m:oMathPara>
    </w:p>
    <w:p w14:paraId="7F74B7D2" w14:textId="7CA1410A" w:rsidR="00473A73" w:rsidRPr="00473A73" w:rsidRDefault="00473A73" w:rsidP="00845FFA">
      <w:pPr>
        <w:pStyle w:val="a3"/>
        <w:numPr>
          <w:ilvl w:val="0"/>
          <w:numId w:val="6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С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нижение эффективности функционирования объекта при наличии средств защиты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006EE434" w14:textId="739E6FB2" w:rsidR="00473A73" w:rsidRPr="0037362D" w:rsidRDefault="00473A73" w:rsidP="00473A73">
      <w:pPr>
        <w:pStyle w:val="a4"/>
        <w:ind w:firstLine="709"/>
        <w:jc w:val="left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=166,6.</m:t>
          </m:r>
        </m:oMath>
      </m:oMathPara>
    </w:p>
    <w:p w14:paraId="62BC8B31" w14:textId="724CFC80" w:rsidR="00AD1DA5" w:rsidRPr="00AD1DA5" w:rsidRDefault="00AD1DA5" w:rsidP="00845FFA">
      <w:pPr>
        <w:pStyle w:val="a3"/>
        <w:numPr>
          <w:ilvl w:val="0"/>
          <w:numId w:val="6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Э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ффективность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и относительная эффективность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функционирования объекта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при наличии защиты:</w:t>
      </w:r>
    </w:p>
    <w:p w14:paraId="7634C46B" w14:textId="001EBD3C" w:rsidR="00AD1DA5" w:rsidRPr="0037362D" w:rsidRDefault="00D519FD" w:rsidP="00BA46D9">
      <w:pPr>
        <w:shd w:val="clear" w:color="auto" w:fill="FFFFFF"/>
        <w:spacing w:line="252" w:lineRule="auto"/>
        <w:ind w:firstLine="709"/>
        <w:contextualSpacing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-C</m:t>
          </m:r>
          <m:r>
            <w:rPr>
              <w:rFonts w:ascii="Cambria Math"/>
              <w:sz w:val="28"/>
              <w:szCs w:val="28"/>
            </w:rPr>
            <m:t>=12000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166,6-</m:t>
          </m:r>
          <m:r>
            <w:rPr>
              <w:rFonts w:ascii="Cambria Math"/>
              <w:sz w:val="28"/>
              <w:szCs w:val="28"/>
            </w:rPr>
            <m:t>300= 11533,4;</m:t>
          </m:r>
        </m:oMath>
      </m:oMathPara>
    </w:p>
    <w:p w14:paraId="6160331B" w14:textId="0AEA78BC" w:rsidR="00AD1DA5" w:rsidRPr="0037362D" w:rsidRDefault="00D519FD" w:rsidP="00A36BDF">
      <w:pPr>
        <w:shd w:val="clear" w:color="auto" w:fill="FFFFFF"/>
        <w:spacing w:after="120" w:line="252" w:lineRule="auto"/>
        <w:ind w:firstLine="709"/>
        <w:contextualSpacing/>
        <w:rPr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11533,4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=0,961. </m:t>
          </m:r>
        </m:oMath>
      </m:oMathPara>
    </w:p>
    <w:p w14:paraId="37848A64" w14:textId="7F648491" w:rsidR="00AD1DA5" w:rsidRPr="00473A73" w:rsidRDefault="009D5491" w:rsidP="00845FFA">
      <w:pPr>
        <w:pStyle w:val="a3"/>
        <w:numPr>
          <w:ilvl w:val="0"/>
          <w:numId w:val="6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bookmarkStart w:id="38" w:name="_GoBack"/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Сравнение эффективности и относительной эффективности функционирования объекта при наличии и при отсутствии средств защиты:</w:t>
      </w:r>
    </w:p>
    <w:bookmarkEnd w:id="38"/>
    <w:p w14:paraId="609BD006" w14:textId="12F27A2A" w:rsidR="00473A73" w:rsidRPr="0037362D" w:rsidRDefault="00A36BDF" w:rsidP="00A36BDF">
      <w:pPr>
        <w:shd w:val="clear" w:color="auto" w:fill="FFFFFF"/>
        <w:spacing w:line="252" w:lineRule="auto"/>
        <w:ind w:firstLine="709"/>
        <w:jc w:val="both"/>
        <w:rPr>
          <w:rFonts w:asciiTheme="minorHAnsi" w:eastAsiaTheme="minorEastAsia" w:hAnsiTheme="minorHAnsi" w:cstheme="minorBidi"/>
          <w:i/>
          <w:color w:val="000000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E</m:t>
          </m:r>
          <m:r>
            <w:rPr>
              <w:rFonts w:ascii="Cambria Math"/>
              <w:color w:val="000000"/>
              <w:sz w:val="28"/>
              <w:szCs w:val="28"/>
              <w:lang w:eastAsia="be-BY"/>
            </w:rPr>
            <m:t>=11000;</m:t>
          </m:r>
        </m:oMath>
      </m:oMathPara>
    </w:p>
    <w:p w14:paraId="61BFEC2D" w14:textId="4ADBCE4D" w:rsidR="000140FC" w:rsidRPr="0037362D" w:rsidRDefault="00A36BDF" w:rsidP="0037362D">
      <w:pPr>
        <w:pStyle w:val="a4"/>
        <w:spacing w:after="0"/>
        <w:ind w:firstLine="709"/>
        <w:jc w:val="left"/>
        <w:rPr>
          <w:i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  <w:sz w:val="28"/>
              <w:szCs w:val="28"/>
              <w:lang w:eastAsia="be-BY"/>
            </w:rPr>
            <m:t xml:space="preserve">δ=0,916; </m:t>
          </m:r>
        </m:oMath>
      </m:oMathPara>
    </w:p>
    <w:p w14:paraId="2DAE9F60" w14:textId="18BFC844" w:rsidR="0037362D" w:rsidRPr="0037362D" w:rsidRDefault="00D519FD" w:rsidP="0037362D">
      <w:pPr>
        <w:pStyle w:val="a4"/>
        <w:spacing w:after="0"/>
        <w:ind w:firstLine="709"/>
        <w:jc w:val="left"/>
        <w:rPr>
          <w:i/>
          <w:color w:val="000000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=11533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,4;</m:t>
          </m:r>
        </m:oMath>
      </m:oMathPara>
    </w:p>
    <w:p w14:paraId="1072A74E" w14:textId="156D831E" w:rsidR="0037362D" w:rsidRPr="0037362D" w:rsidRDefault="00D519FD" w:rsidP="0037362D">
      <w:pPr>
        <w:pStyle w:val="a4"/>
        <w:spacing w:after="0"/>
        <w:ind w:firstLine="709"/>
        <w:jc w:val="left"/>
        <w:rPr>
          <w:i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=0,961;</m:t>
          </m:r>
        </m:oMath>
      </m:oMathPara>
    </w:p>
    <w:p w14:paraId="152C4BCC" w14:textId="1CD10494" w:rsidR="00A2015F" w:rsidRPr="0037362D" w:rsidRDefault="00D519FD" w:rsidP="00CE5D87">
      <w:pPr>
        <w:pStyle w:val="a4"/>
        <w:spacing w:after="0"/>
        <w:ind w:firstLine="709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&gt;E;</m:t>
          </m:r>
        </m:oMath>
      </m:oMathPara>
    </w:p>
    <w:p w14:paraId="3DF259D0" w14:textId="45BE3980" w:rsidR="00A2015F" w:rsidRPr="0037362D" w:rsidRDefault="00D519FD" w:rsidP="00CE5D87">
      <w:pPr>
        <w:pStyle w:val="a4"/>
        <w:spacing w:after="100" w:afterAutospacing="1"/>
        <w:ind w:firstLine="709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&gt;δ.</m:t>
          </m:r>
        </m:oMath>
      </m:oMathPara>
    </w:p>
    <w:p w14:paraId="584697A8" w14:textId="18CA421E" w:rsidR="004C6818" w:rsidRPr="00D8143D" w:rsidRDefault="008A128A" w:rsidP="004A57CC">
      <w:pPr>
        <w:shd w:val="clear" w:color="auto" w:fill="FFFFFF"/>
        <w:spacing w:before="100" w:beforeAutospacing="1" w:line="252" w:lineRule="auto"/>
        <w:ind w:firstLine="709"/>
        <w:contextualSpacing/>
        <w:rPr>
          <w:sz w:val="28"/>
          <w:szCs w:val="28"/>
        </w:rPr>
      </w:pPr>
      <w:r w:rsidRPr="00192AC1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э</w:t>
      </w:r>
      <w:r w:rsidR="00276641">
        <w:rPr>
          <w:sz w:val="28"/>
          <w:szCs w:val="28"/>
        </w:rPr>
        <w:t xml:space="preserve">ффективность функционирования </w:t>
      </w:r>
      <w:r>
        <w:rPr>
          <w:sz w:val="28"/>
          <w:szCs w:val="28"/>
        </w:rPr>
        <w:t xml:space="preserve">объекта с учётом </w:t>
      </w:r>
      <w:r w:rsidRPr="008A128A">
        <w:rPr>
          <w:sz w:val="28"/>
          <w:szCs w:val="28"/>
        </w:rPr>
        <w:t xml:space="preserve">несанкционированного доступа </w:t>
      </w:r>
      <w:r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) </w:t>
      </w:r>
      <w:r w:rsidR="00FA05B6">
        <w:rPr>
          <w:sz w:val="28"/>
          <w:szCs w:val="28"/>
        </w:rPr>
        <w:t>и его относительная эффективность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FA05B6">
        <w:rPr>
          <w:sz w:val="28"/>
          <w:szCs w:val="28"/>
        </w:rPr>
        <w:t xml:space="preserve">) </w:t>
      </w:r>
      <w:r w:rsidR="00FA05B6" w:rsidRPr="00FA05B6">
        <w:rPr>
          <w:sz w:val="28"/>
          <w:szCs w:val="28"/>
        </w:rPr>
        <w:t xml:space="preserve">при наличии средств защиты </w:t>
      </w:r>
      <w:r>
        <w:rPr>
          <w:sz w:val="28"/>
          <w:szCs w:val="28"/>
        </w:rPr>
        <w:t xml:space="preserve">больше, чем эффективность функционирования объекта </w:t>
      </w:r>
      <w:r>
        <w:rPr>
          <w:sz w:val="28"/>
          <w:szCs w:val="28"/>
        </w:rPr>
        <w:lastRenderedPageBreak/>
        <w:t>(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i/>
          <w:iCs/>
          <w:sz w:val="28"/>
          <w:szCs w:val="28"/>
        </w:rPr>
        <w:t>)</w:t>
      </w:r>
      <w:r w:rsidR="00FA05B6">
        <w:rPr>
          <w:i/>
          <w:iCs/>
          <w:sz w:val="28"/>
          <w:szCs w:val="28"/>
        </w:rPr>
        <w:t xml:space="preserve"> </w:t>
      </w:r>
      <w:r w:rsidR="00FA05B6" w:rsidRPr="00FA05B6">
        <w:rPr>
          <w:sz w:val="28"/>
          <w:szCs w:val="28"/>
        </w:rPr>
        <w:t>и относительная эффективность (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FA05B6" w:rsidRPr="00FA05B6">
        <w:rPr>
          <w:sz w:val="28"/>
          <w:szCs w:val="28"/>
        </w:rPr>
        <w:t xml:space="preserve">) </w:t>
      </w:r>
      <w:r w:rsidR="009D5491">
        <w:rPr>
          <w:sz w:val="28"/>
          <w:szCs w:val="28"/>
        </w:rPr>
        <w:t>при отсутствии</w:t>
      </w:r>
      <w:r w:rsidR="00FA05B6" w:rsidRPr="00FA05B6">
        <w:rPr>
          <w:sz w:val="28"/>
          <w:szCs w:val="28"/>
        </w:rPr>
        <w:t xml:space="preserve"> средств защиты</w:t>
      </w:r>
      <w:r>
        <w:rPr>
          <w:i/>
          <w:iCs/>
          <w:sz w:val="28"/>
          <w:szCs w:val="28"/>
        </w:rPr>
        <w:t xml:space="preserve">, </w:t>
      </w:r>
      <w:r w:rsidRPr="008A128A">
        <w:rPr>
          <w:sz w:val="28"/>
          <w:szCs w:val="28"/>
        </w:rPr>
        <w:t>следовательно, данные средства защиты обеспечивают максимальную эффективность объекта в условиях несанкционированного доступа.</w:t>
      </w:r>
    </w:p>
    <w:sectPr w:rsidR="004C6818" w:rsidRPr="00D8143D" w:rsidSect="00205FF7">
      <w:headerReference w:type="default" r:id="rId2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6DF17" w14:textId="77777777" w:rsidR="00D519FD" w:rsidRDefault="00D519FD" w:rsidP="00BF5BDB">
      <w:r>
        <w:separator/>
      </w:r>
    </w:p>
  </w:endnote>
  <w:endnote w:type="continuationSeparator" w:id="0">
    <w:p w14:paraId="7B106001" w14:textId="77777777" w:rsidR="00D519FD" w:rsidRDefault="00D519FD" w:rsidP="00BF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6979" w14:textId="77777777" w:rsidR="00D519FD" w:rsidRDefault="00D519FD" w:rsidP="00BF5BDB">
      <w:r>
        <w:separator/>
      </w:r>
    </w:p>
  </w:footnote>
  <w:footnote w:type="continuationSeparator" w:id="0">
    <w:p w14:paraId="238FD720" w14:textId="77777777" w:rsidR="00D519FD" w:rsidRDefault="00D519FD" w:rsidP="00BF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739240"/>
      <w:docPartObj>
        <w:docPartGallery w:val="Page Numbers (Top of Page)"/>
        <w:docPartUnique/>
      </w:docPartObj>
    </w:sdtPr>
    <w:sdtEndPr/>
    <w:sdtContent>
      <w:p w14:paraId="6A9FBF34" w14:textId="2C30CE6F" w:rsidR="00205FF7" w:rsidRDefault="00205F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A5E77" w14:textId="77777777" w:rsidR="00205FF7" w:rsidRDefault="00205F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0643907"/>
    <w:multiLevelType w:val="hybridMultilevel"/>
    <w:tmpl w:val="D32A93CC"/>
    <w:lvl w:ilvl="0" w:tplc="E8326ACE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5C"/>
    <w:rsid w:val="000140FC"/>
    <w:rsid w:val="000141E7"/>
    <w:rsid w:val="00060DB3"/>
    <w:rsid w:val="00070775"/>
    <w:rsid w:val="001361B5"/>
    <w:rsid w:val="00192AC1"/>
    <w:rsid w:val="00205FF7"/>
    <w:rsid w:val="00237CAF"/>
    <w:rsid w:val="00276641"/>
    <w:rsid w:val="002D490C"/>
    <w:rsid w:val="00342B9C"/>
    <w:rsid w:val="00353172"/>
    <w:rsid w:val="0037362D"/>
    <w:rsid w:val="003E57C3"/>
    <w:rsid w:val="004024B7"/>
    <w:rsid w:val="00447A58"/>
    <w:rsid w:val="00447AAE"/>
    <w:rsid w:val="00473A73"/>
    <w:rsid w:val="00485282"/>
    <w:rsid w:val="004A57CC"/>
    <w:rsid w:val="004C6818"/>
    <w:rsid w:val="005511BF"/>
    <w:rsid w:val="00644ED7"/>
    <w:rsid w:val="0068406B"/>
    <w:rsid w:val="006C6AE6"/>
    <w:rsid w:val="0070113A"/>
    <w:rsid w:val="00761C0B"/>
    <w:rsid w:val="00815C76"/>
    <w:rsid w:val="00845FFA"/>
    <w:rsid w:val="00877BB7"/>
    <w:rsid w:val="008A128A"/>
    <w:rsid w:val="008F6E2C"/>
    <w:rsid w:val="009B5969"/>
    <w:rsid w:val="009B74D8"/>
    <w:rsid w:val="009D2DAA"/>
    <w:rsid w:val="009D5491"/>
    <w:rsid w:val="009F11A8"/>
    <w:rsid w:val="009F476F"/>
    <w:rsid w:val="00A139E6"/>
    <w:rsid w:val="00A2015F"/>
    <w:rsid w:val="00A36BDF"/>
    <w:rsid w:val="00A67903"/>
    <w:rsid w:val="00AD18E2"/>
    <w:rsid w:val="00AD1DA5"/>
    <w:rsid w:val="00B60807"/>
    <w:rsid w:val="00BA46D9"/>
    <w:rsid w:val="00BE22F9"/>
    <w:rsid w:val="00BF5BDB"/>
    <w:rsid w:val="00CC3088"/>
    <w:rsid w:val="00CE5D87"/>
    <w:rsid w:val="00D41D31"/>
    <w:rsid w:val="00D519FD"/>
    <w:rsid w:val="00D70851"/>
    <w:rsid w:val="00D8143D"/>
    <w:rsid w:val="00D90361"/>
    <w:rsid w:val="00E01362"/>
    <w:rsid w:val="00E2455C"/>
    <w:rsid w:val="00E93AFB"/>
    <w:rsid w:val="00EF28F2"/>
    <w:rsid w:val="00F8135A"/>
    <w:rsid w:val="00FA05B6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2FBE2"/>
  <w15:chartTrackingRefBased/>
  <w15:docId w15:val="{29793A20-B6FC-4251-8EB6-1E28EFB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customStyle="1" w:styleId="a4">
    <w:name w:val="Таблица"/>
    <w:basedOn w:val="a"/>
    <w:autoRedefine/>
    <w:rsid w:val="003E57C3"/>
    <w:pPr>
      <w:snapToGrid w:val="0"/>
      <w:spacing w:after="120" w:line="288" w:lineRule="auto"/>
      <w:jc w:val="center"/>
    </w:pPr>
    <w:rPr>
      <w:szCs w:val="20"/>
    </w:rPr>
  </w:style>
  <w:style w:type="character" w:styleId="a5">
    <w:name w:val="Placeholder Text"/>
    <w:basedOn w:val="a0"/>
    <w:uiPriority w:val="99"/>
    <w:semiHidden/>
    <w:rsid w:val="00473A73"/>
    <w:rPr>
      <w:color w:val="808080"/>
    </w:rPr>
  </w:style>
  <w:style w:type="paragraph" w:styleId="a6">
    <w:name w:val="header"/>
    <w:basedOn w:val="a"/>
    <w:link w:val="a7"/>
    <w:uiPriority w:val="99"/>
    <w:unhideWhenUsed/>
    <w:rsid w:val="00BF5BD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5B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F5B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5BD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secxndary</dc:creator>
  <cp:keywords/>
  <dc:description/>
  <cp:lastModifiedBy>Valdaitsev Alexander</cp:lastModifiedBy>
  <cp:revision>37</cp:revision>
  <dcterms:created xsi:type="dcterms:W3CDTF">2022-02-13T18:28:00Z</dcterms:created>
  <dcterms:modified xsi:type="dcterms:W3CDTF">2022-02-14T15:38:00Z</dcterms:modified>
</cp:coreProperties>
</file>