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page" w:horzAnchor="margin" w:tblpXSpec="right" w:tblpY="1426"/>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8584"/>
      </w:tblGrid>
      <w:tr w:rsidR="00901286" w14:paraId="1EAB7260" w14:textId="77777777" w:rsidTr="00767A77">
        <w:trPr>
          <w:trHeight w:val="254"/>
        </w:trPr>
        <w:tc>
          <w:tcPr>
            <w:tcW w:w="8584" w:type="dxa"/>
          </w:tcPr>
          <w:sdt>
            <w:sdtPr>
              <w:alias w:val="Catégorie "/>
              <w:tag w:val=""/>
              <w:id w:val="-1489322226"/>
              <w:placeholder>
                <w:docPart w:val="FD091B24726E4F1FB59E596549B4DA73"/>
              </w:placeholder>
              <w:showingPlcHdr/>
              <w:dataBinding w:prefixMappings="xmlns:ns0='http://purl.org/dc/elements/1.1/' xmlns:ns1='http://schemas.openxmlformats.org/package/2006/metadata/core-properties' " w:xpath="/ns1:coreProperties[1]/ns1:category[1]" w:storeItemID="{6C3C8BC8-F283-45AE-878A-BAB7291924A1}"/>
              <w:text/>
            </w:sdtPr>
            <w:sdtContent>
              <w:p w14:paraId="417ACA30" w14:textId="04BA4388" w:rsidR="00901286" w:rsidRDefault="00767A77" w:rsidP="00901286">
                <w:pPr>
                  <w:spacing w:after="160" w:line="259" w:lineRule="auto"/>
                  <w:jc w:val="center"/>
                </w:pPr>
                <w:r w:rsidRPr="00767A77">
                  <w:rPr>
                    <w:rStyle w:val="Textedelespacerserv"/>
                    <w:color w:val="000000" w:themeColor="text1"/>
                  </w:rPr>
                  <w:t>[Catégorie ]</w:t>
                </w:r>
              </w:p>
            </w:sdtContent>
          </w:sdt>
        </w:tc>
      </w:tr>
    </w:tbl>
    <w:p w14:paraId="25FF129C" w14:textId="77777777" w:rsidR="00901286" w:rsidRDefault="00901286" w:rsidP="00901286">
      <w:pPr>
        <w:spacing w:after="0" w:line="240" w:lineRule="auto"/>
        <w:rPr>
          <w:sz w:val="24"/>
          <w:szCs w:val="24"/>
        </w:rPr>
      </w:pPr>
    </w:p>
    <w:p w14:paraId="66F11B40" w14:textId="77777777" w:rsidR="00901286" w:rsidRDefault="00901286" w:rsidP="00901286">
      <w:pPr>
        <w:spacing w:after="0" w:line="240" w:lineRule="auto"/>
        <w:rPr>
          <w:sz w:val="24"/>
          <w:szCs w:val="24"/>
        </w:rPr>
      </w:pPr>
    </w:p>
    <w:p w14:paraId="05210449" w14:textId="0AE2A637" w:rsidR="00901286" w:rsidRDefault="0078252C" w:rsidP="00767A77">
      <w:pPr>
        <w:tabs>
          <w:tab w:val="left" w:pos="2388"/>
        </w:tabs>
        <w:spacing w:after="0" w:line="240" w:lineRule="auto"/>
        <w:rPr>
          <w:sz w:val="24"/>
          <w:szCs w:val="24"/>
        </w:rPr>
      </w:pPr>
      <w:sdt>
        <w:sdtPr>
          <w:rPr>
            <w:sz w:val="24"/>
            <w:szCs w:val="24"/>
          </w:rPr>
          <w:alias w:val="Adresse société"/>
          <w:tag w:val=""/>
          <w:id w:val="341210610"/>
          <w:placeholder>
            <w:docPart w:val="49D75CA70DA040418D8D22E94FD1CCDD"/>
          </w:placeholder>
          <w:showingPlcHdr/>
          <w:dataBinding w:prefixMappings="xmlns:ns0='http://schemas.microsoft.com/office/2006/coverPageProps' " w:xpath="/ns0:CoverPageProperties[1]/ns0:CompanyAddress[1]" w:storeItemID="{55AF091B-3C7A-41E3-B477-F2FDAA23CFDA}"/>
          <w:text/>
        </w:sdtPr>
        <w:sdtEndPr/>
        <w:sdtContent>
          <w:r w:rsidR="009D67C4" w:rsidRPr="003A7BCA">
            <w:rPr>
              <w:rStyle w:val="Textedelespacerserv"/>
              <w:color w:val="auto"/>
            </w:rPr>
            <w:t>[Adresse société]</w:t>
          </w:r>
        </w:sdtContent>
      </w:sdt>
      <w:r w:rsidR="00767A77">
        <w:rPr>
          <w:sz w:val="24"/>
          <w:szCs w:val="24"/>
        </w:rPr>
        <w:tab/>
      </w:r>
    </w:p>
    <w:sdt>
      <w:sdtPr>
        <w:rPr>
          <w:sz w:val="24"/>
          <w:szCs w:val="24"/>
        </w:rPr>
        <w:alias w:val="Société"/>
        <w:tag w:val=""/>
        <w:id w:val="1996140847"/>
        <w:placeholder>
          <w:docPart w:val="1DAFE734504B4D78978C92AE4346E49A"/>
        </w:placeholder>
        <w:showingPlcHdr/>
        <w:dataBinding w:prefixMappings="xmlns:ns0='http://schemas.openxmlformats.org/officeDocument/2006/extended-properties' " w:xpath="/ns0:Properties[1]/ns0:Company[1]" w:storeItemID="{6668398D-A668-4E3E-A5EB-62B293D839F1}"/>
        <w:text/>
      </w:sdtPr>
      <w:sdtContent>
        <w:p w14:paraId="340F412E" w14:textId="2C919223" w:rsidR="00767A77" w:rsidRPr="00E178B4" w:rsidRDefault="00767A77" w:rsidP="00767A77">
          <w:pPr>
            <w:tabs>
              <w:tab w:val="left" w:pos="2388"/>
            </w:tabs>
            <w:spacing w:after="0" w:line="240" w:lineRule="auto"/>
            <w:rPr>
              <w:sz w:val="24"/>
              <w:szCs w:val="24"/>
            </w:rPr>
          </w:pPr>
          <w:r w:rsidRPr="00767A77">
            <w:rPr>
              <w:rStyle w:val="Textedelespacerserv"/>
              <w:color w:val="000000" w:themeColor="text1"/>
            </w:rPr>
            <w:t>[Société]</w:t>
          </w:r>
        </w:p>
      </w:sdtContent>
    </w:sdt>
    <w:p w14:paraId="1E193759" w14:textId="48954937" w:rsidR="00901286" w:rsidRPr="003A7BCA" w:rsidRDefault="00901286" w:rsidP="00901286">
      <w:pPr>
        <w:spacing w:after="0" w:line="240" w:lineRule="auto"/>
        <w:rPr>
          <w:sz w:val="24"/>
          <w:szCs w:val="24"/>
        </w:rPr>
      </w:pPr>
      <w:r w:rsidRPr="003A7BCA">
        <w:rPr>
          <w:sz w:val="24"/>
          <w:szCs w:val="24"/>
        </w:rPr>
        <w:t xml:space="preserve">Tél : </w:t>
      </w:r>
      <w:sdt>
        <w:sdtPr>
          <w:rPr>
            <w:sz w:val="24"/>
            <w:szCs w:val="24"/>
          </w:rPr>
          <w:alias w:val="Téléphone société"/>
          <w:tag w:val=""/>
          <w:id w:val="954902697"/>
          <w:placeholder>
            <w:docPart w:val="9BEC0784BA2C4379BDEFC565E9BA0489"/>
          </w:placeholder>
          <w:showingPlcHdr/>
          <w:dataBinding w:prefixMappings="xmlns:ns0='http://schemas.microsoft.com/office/2006/coverPageProps' " w:xpath="/ns0:CoverPageProperties[1]/ns0:CompanyPhone[1]" w:storeItemID="{55AF091B-3C7A-41E3-B477-F2FDAA23CFDA}"/>
          <w:text/>
        </w:sdtPr>
        <w:sdtEndPr/>
        <w:sdtContent>
          <w:r w:rsidR="005865ED" w:rsidRPr="003A7BCA">
            <w:rPr>
              <w:rStyle w:val="Textedelespacerserv"/>
              <w:color w:val="auto"/>
            </w:rPr>
            <w:t>[Téléphone société]</w:t>
          </w:r>
        </w:sdtContent>
      </w:sdt>
    </w:p>
    <w:sdt>
      <w:sdtPr>
        <w:rPr>
          <w:sz w:val="24"/>
          <w:szCs w:val="24"/>
        </w:rPr>
        <w:alias w:val="Télécopie société"/>
        <w:tag w:val=""/>
        <w:id w:val="-482626736"/>
        <w:placeholder>
          <w:docPart w:val="2EF49AE02DE8485684EF4A92C1520AE8"/>
        </w:placeholder>
        <w:showingPlcHdr/>
        <w:dataBinding w:prefixMappings="xmlns:ns0='http://schemas.microsoft.com/office/2006/coverPageProps' " w:xpath="/ns0:CoverPageProperties[1]/ns0:CompanyFax[1]" w:storeItemID="{55AF091B-3C7A-41E3-B477-F2FDAA23CFDA}"/>
        <w:text/>
      </w:sdtPr>
      <w:sdtContent>
        <w:p w14:paraId="53F55203" w14:textId="18F1C365" w:rsidR="00901286" w:rsidRDefault="00767A77" w:rsidP="00901286">
          <w:pPr>
            <w:spacing w:after="0" w:line="240" w:lineRule="auto"/>
            <w:rPr>
              <w:sz w:val="24"/>
              <w:szCs w:val="24"/>
            </w:rPr>
          </w:pPr>
          <w:r w:rsidRPr="00767A77">
            <w:rPr>
              <w:rStyle w:val="Textedelespacerserv"/>
              <w:color w:val="000000" w:themeColor="text1"/>
            </w:rPr>
            <w:t>[Télécopie société]</w:t>
          </w:r>
        </w:p>
      </w:sdtContent>
    </w:sdt>
    <w:p w14:paraId="21DB9E76" w14:textId="015AC859" w:rsidR="00901286" w:rsidRDefault="00901286" w:rsidP="00901286">
      <w:pPr>
        <w:spacing w:after="0" w:line="240" w:lineRule="auto"/>
        <w:rPr>
          <w:sz w:val="24"/>
          <w:szCs w:val="24"/>
        </w:rPr>
      </w:pPr>
    </w:p>
    <w:p w14:paraId="3374469C" w14:textId="6B274D15" w:rsidR="00901286" w:rsidRDefault="00901286" w:rsidP="00901286">
      <w:pPr>
        <w:spacing w:after="0" w:line="240" w:lineRule="auto"/>
        <w:rPr>
          <w:sz w:val="24"/>
          <w:szCs w:val="24"/>
        </w:rPr>
      </w:pPr>
    </w:p>
    <w:p w14:paraId="5DC50C66" w14:textId="77777777" w:rsidR="00767A77" w:rsidRDefault="00767A77" w:rsidP="00901286">
      <w:pPr>
        <w:spacing w:after="0" w:line="240" w:lineRule="auto"/>
        <w:rPr>
          <w:sz w:val="24"/>
          <w:szCs w:val="24"/>
        </w:rPr>
      </w:pPr>
    </w:p>
    <w:p w14:paraId="549032D8" w14:textId="5CCF90EE" w:rsidR="003A7BCA" w:rsidRDefault="003A7BCA" w:rsidP="00901286">
      <w:pPr>
        <w:spacing w:after="0" w:line="240" w:lineRule="auto"/>
        <w:rPr>
          <w:sz w:val="24"/>
          <w:szCs w:val="24"/>
        </w:rPr>
      </w:pPr>
    </w:p>
    <w:p w14:paraId="21F7D13B" w14:textId="3B2284F3" w:rsidR="003A7BCA" w:rsidRDefault="003A7BCA" w:rsidP="00901286">
      <w:pPr>
        <w:spacing w:after="0" w:line="240" w:lineRule="auto"/>
        <w:rPr>
          <w:sz w:val="24"/>
          <w:szCs w:val="24"/>
        </w:rPr>
      </w:pPr>
    </w:p>
    <w:p w14:paraId="365320D1" w14:textId="2E1EB0CB" w:rsidR="003A7BCA" w:rsidRDefault="003A7BCA" w:rsidP="00901286">
      <w:pPr>
        <w:spacing w:after="0" w:line="240" w:lineRule="auto"/>
        <w:rPr>
          <w:sz w:val="24"/>
          <w:szCs w:val="24"/>
        </w:rPr>
      </w:pPr>
    </w:p>
    <w:p w14:paraId="6A711E6E" w14:textId="77777777" w:rsidR="003A7BCA" w:rsidRDefault="003A7BCA" w:rsidP="00901286">
      <w:pPr>
        <w:spacing w:after="0" w:line="240" w:lineRule="auto"/>
        <w:rPr>
          <w:sz w:val="24"/>
          <w:szCs w:val="24"/>
        </w:rPr>
      </w:pPr>
    </w:p>
    <w:p w14:paraId="59F9F6BB" w14:textId="657B4A0F" w:rsidR="003A7BCA" w:rsidRPr="003A7BCA" w:rsidRDefault="003A7BCA" w:rsidP="00901286">
      <w:pPr>
        <w:spacing w:after="0" w:line="240" w:lineRule="auto"/>
        <w:rPr>
          <w:sz w:val="24"/>
          <w:szCs w:val="24"/>
        </w:rPr>
      </w:pPr>
    </w:p>
    <w:sdt>
      <w:sdtPr>
        <w:rPr>
          <w:caps/>
          <w:sz w:val="144"/>
          <w:szCs w:val="144"/>
        </w:rPr>
        <w:alias w:val="Titre "/>
        <w:tag w:val=""/>
        <w:id w:val="-732692352"/>
        <w:placeholder>
          <w:docPart w:val="3AE5B24EE3F742E9B09926E0F7BC2D6C"/>
        </w:placeholder>
        <w:showingPlcHdr/>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22"/>
          <w:szCs w:val="22"/>
        </w:rPr>
      </w:sdtEndPr>
      <w:sdtContent>
        <w:p w14:paraId="45D51164" w14:textId="19647D86" w:rsidR="003A7BCA" w:rsidRPr="003A7BCA" w:rsidRDefault="003A7BCA" w:rsidP="003A7BCA">
          <w:pPr>
            <w:pStyle w:val="En-tte"/>
            <w:jc w:val="center"/>
            <w:rPr>
              <w:caps/>
              <w:color w:val="FFFFFF" w:themeColor="background1"/>
            </w:rPr>
          </w:pPr>
          <w:r w:rsidRPr="003A7BCA">
            <w:rPr>
              <w:rStyle w:val="Textedelespacerserv"/>
              <w:color w:val="auto"/>
              <w:sz w:val="144"/>
              <w:szCs w:val="144"/>
            </w:rPr>
            <w:t>[Titre ]</w:t>
          </w:r>
        </w:p>
      </w:sdtContent>
    </w:sdt>
    <w:p w14:paraId="50368F68" w14:textId="25496475" w:rsidR="00901286" w:rsidRPr="003A7BCA" w:rsidRDefault="00901286" w:rsidP="003A7BCA">
      <w:pPr>
        <w:pStyle w:val="En-tte"/>
        <w:jc w:val="center"/>
        <w:rPr>
          <w:caps/>
          <w:color w:val="FFFFFF" w:themeColor="background1"/>
        </w:rPr>
      </w:pPr>
    </w:p>
    <w:tbl>
      <w:tblPr>
        <w:tblStyle w:val="Grilledutableau"/>
        <w:tblW w:w="4394" w:type="dxa"/>
        <w:tblInd w:w="2332" w:type="dxa"/>
        <w:tblLook w:val="04A0" w:firstRow="1" w:lastRow="0" w:firstColumn="1" w:lastColumn="0" w:noHBand="0" w:noVBand="1"/>
      </w:tblPr>
      <w:tblGrid>
        <w:gridCol w:w="4394"/>
      </w:tblGrid>
      <w:tr w:rsidR="00901286" w14:paraId="10F1BD9C" w14:textId="77777777" w:rsidTr="00901286">
        <w:tc>
          <w:tcPr>
            <w:tcW w:w="4394" w:type="dxa"/>
          </w:tcPr>
          <w:p w14:paraId="7EB8C1DA" w14:textId="250EA3C5" w:rsidR="00901286" w:rsidRDefault="00901286" w:rsidP="00767A77">
            <w:pPr>
              <w:jc w:val="center"/>
            </w:pPr>
            <w:r w:rsidRPr="003A7BCA">
              <w:rPr>
                <w:sz w:val="36"/>
                <w:szCs w:val="36"/>
              </w:rPr>
              <w:t>Draft / Final</w:t>
            </w:r>
          </w:p>
        </w:tc>
      </w:tr>
    </w:tbl>
    <w:p w14:paraId="3F7982B7" w14:textId="22254ADF" w:rsidR="00901286" w:rsidRDefault="00901286" w:rsidP="00901286">
      <w:pPr>
        <w:spacing w:after="0" w:line="240" w:lineRule="auto"/>
        <w:rPr>
          <w:sz w:val="24"/>
          <w:szCs w:val="24"/>
        </w:rPr>
      </w:pPr>
    </w:p>
    <w:p w14:paraId="0BB62355" w14:textId="657630F2" w:rsidR="00901286" w:rsidRDefault="00901286" w:rsidP="00901286">
      <w:pPr>
        <w:spacing w:after="0" w:line="240" w:lineRule="auto"/>
        <w:rPr>
          <w:sz w:val="24"/>
          <w:szCs w:val="24"/>
        </w:rPr>
      </w:pPr>
    </w:p>
    <w:p w14:paraId="02408F2E" w14:textId="01C19455" w:rsidR="00901286" w:rsidRDefault="00901286" w:rsidP="00901286">
      <w:pPr>
        <w:spacing w:after="0" w:line="240" w:lineRule="auto"/>
        <w:rPr>
          <w:sz w:val="24"/>
          <w:szCs w:val="24"/>
        </w:rPr>
      </w:pPr>
    </w:p>
    <w:p w14:paraId="7A643255" w14:textId="70EBD338" w:rsidR="00901286" w:rsidRDefault="00901286" w:rsidP="00901286">
      <w:pPr>
        <w:spacing w:after="0" w:line="240" w:lineRule="auto"/>
        <w:rPr>
          <w:sz w:val="24"/>
          <w:szCs w:val="24"/>
        </w:rPr>
      </w:pPr>
    </w:p>
    <w:p w14:paraId="2212F6B8" w14:textId="4C8FAF8F" w:rsidR="00901286" w:rsidRDefault="00901286" w:rsidP="00901286">
      <w:pPr>
        <w:spacing w:after="0" w:line="240" w:lineRule="auto"/>
        <w:rPr>
          <w:sz w:val="24"/>
          <w:szCs w:val="24"/>
        </w:rPr>
      </w:pPr>
    </w:p>
    <w:p w14:paraId="3F4EDC10" w14:textId="4F5D26DB" w:rsidR="00901286" w:rsidRDefault="00901286" w:rsidP="00901286">
      <w:pPr>
        <w:spacing w:after="0" w:line="240" w:lineRule="auto"/>
        <w:rPr>
          <w:sz w:val="24"/>
          <w:szCs w:val="24"/>
        </w:rPr>
      </w:pPr>
    </w:p>
    <w:p w14:paraId="43A87F9E" w14:textId="3234A4FE" w:rsidR="00901286" w:rsidRDefault="00901286" w:rsidP="00901286">
      <w:pPr>
        <w:spacing w:after="0" w:line="240" w:lineRule="auto"/>
        <w:rPr>
          <w:sz w:val="24"/>
          <w:szCs w:val="24"/>
        </w:rPr>
      </w:pPr>
    </w:p>
    <w:p w14:paraId="6BA21006" w14:textId="434DAD64" w:rsidR="00901286" w:rsidRDefault="00901286" w:rsidP="00901286">
      <w:pPr>
        <w:spacing w:after="0" w:line="240" w:lineRule="auto"/>
        <w:rPr>
          <w:sz w:val="24"/>
          <w:szCs w:val="24"/>
        </w:rPr>
      </w:pPr>
    </w:p>
    <w:p w14:paraId="1601AEDF" w14:textId="599E56CF" w:rsidR="00901286" w:rsidRDefault="00901286" w:rsidP="00901286">
      <w:pPr>
        <w:spacing w:after="0" w:line="240" w:lineRule="auto"/>
        <w:rPr>
          <w:sz w:val="24"/>
          <w:szCs w:val="24"/>
        </w:rPr>
      </w:pPr>
    </w:p>
    <w:p w14:paraId="2A752D13" w14:textId="427870CA" w:rsidR="00901286" w:rsidRDefault="00901286" w:rsidP="000A58D3">
      <w:pPr>
        <w:tabs>
          <w:tab w:val="right" w:pos="9070"/>
        </w:tabs>
        <w:spacing w:after="0" w:line="240" w:lineRule="auto"/>
      </w:pPr>
      <w:r>
        <w:t>Ce rapport est généré à partir de la version </w:t>
      </w:r>
      <w:sdt>
        <w:sdtPr>
          <w:alias w:val="État "/>
          <w:tag w:val=""/>
          <w:id w:val="-1683434931"/>
          <w:placeholder>
            <w:docPart w:val="8C77574349244B54A6FC6B373C5BAEB4"/>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767A77" w:rsidRPr="00767A77">
            <w:rPr>
              <w:rStyle w:val="Textedelespacerserv"/>
              <w:color w:val="000000" w:themeColor="text1"/>
            </w:rPr>
            <w:t>[État ]</w:t>
          </w:r>
        </w:sdtContent>
      </w:sdt>
      <w:r>
        <w:t xml:space="preserve"> du projet</w:t>
      </w:r>
      <w:r w:rsidR="000A58D3">
        <w:t xml:space="preserve"> le </w:t>
      </w:r>
      <w:sdt>
        <w:sdtPr>
          <w:rPr>
            <w:color w:val="000000" w:themeColor="text1"/>
          </w:rPr>
          <w:alias w:val="Date de publication"/>
          <w:tag w:val=""/>
          <w:id w:val="-1445537312"/>
          <w:placeholder>
            <w:docPart w:val="42AD82D30B504E87A66BB869A63DD566"/>
          </w:placeholder>
          <w:showingPlcHdr/>
          <w:dataBinding w:prefixMappings="xmlns:ns0='http://schemas.microsoft.com/office/2006/coverPageProps' " w:xpath="/ns0:CoverPageProperties[1]/ns0:PublishDate[1]" w:storeItemID="{55AF091B-3C7A-41E3-B477-F2FDAA23CFDA}"/>
          <w:date>
            <w:lid w:val="fr-FR"/>
            <w:storeMappedDataAs w:val="dateTime"/>
            <w:calendar w:val="gregorian"/>
          </w:date>
        </w:sdtPr>
        <w:sdtEndPr>
          <w:rPr>
            <w:color w:val="auto"/>
          </w:rPr>
        </w:sdtEndPr>
        <w:sdtContent>
          <w:r w:rsidR="000A58D3" w:rsidRPr="000A58D3">
            <w:rPr>
              <w:rStyle w:val="Textedelespacerserv"/>
              <w:color w:val="000000" w:themeColor="text1"/>
            </w:rPr>
            <w:t>[Date de publication]</w:t>
          </w:r>
        </w:sdtContent>
      </w:sdt>
      <w:r w:rsidR="000A58D3">
        <w:rPr>
          <w:color w:val="000000" w:themeColor="text1"/>
        </w:rPr>
        <w:t>.</w:t>
      </w:r>
    </w:p>
    <w:p w14:paraId="153C7995" w14:textId="77777777" w:rsidR="000A58D3" w:rsidRPr="00E178B4" w:rsidRDefault="000A58D3" w:rsidP="00901286">
      <w:pPr>
        <w:spacing w:after="0" w:line="240" w:lineRule="auto"/>
        <w:rPr>
          <w:sz w:val="24"/>
          <w:szCs w:val="24"/>
        </w:rPr>
      </w:pPr>
    </w:p>
    <w:p w14:paraId="2D43976A" w14:textId="686ECAD9" w:rsidR="00901286" w:rsidRDefault="00901286">
      <w:pPr>
        <w:rPr>
          <w:b/>
          <w:bCs/>
          <w:sz w:val="32"/>
          <w:szCs w:val="32"/>
        </w:rPr>
      </w:pPr>
      <w:r>
        <w:rPr>
          <w:b/>
          <w:bCs/>
          <w:sz w:val="32"/>
          <w:szCs w:val="32"/>
        </w:rPr>
        <w:br w:type="page"/>
      </w:r>
    </w:p>
    <w:p w14:paraId="4F7DFFD8" w14:textId="77777777" w:rsidR="00901286" w:rsidRDefault="00901286">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19C6D7BB" w14:textId="4D3BA5CB" w:rsidR="00DA3904"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3371629" w:history="1">
        <w:r w:rsidR="00DA3904" w:rsidRPr="00B70757">
          <w:rPr>
            <w:rStyle w:val="Lienhypertexte"/>
            <w:noProof/>
          </w:rPr>
          <w:t>1</w:t>
        </w:r>
        <w:r w:rsidR="00DA3904">
          <w:rPr>
            <w:rFonts w:eastAsiaTheme="minorEastAsia"/>
            <w:noProof/>
            <w:lang w:eastAsia="fr-FR"/>
          </w:rPr>
          <w:tab/>
        </w:r>
        <w:r w:rsidR="00DA3904" w:rsidRPr="00B70757">
          <w:rPr>
            <w:rStyle w:val="Lienhypertexte"/>
            <w:noProof/>
          </w:rPr>
          <w:t>Activité 1 - Cadrage et socle de sécurité</w:t>
        </w:r>
        <w:r w:rsidR="00DA3904">
          <w:rPr>
            <w:noProof/>
            <w:webHidden/>
          </w:rPr>
          <w:tab/>
        </w:r>
        <w:r w:rsidR="00DA3904">
          <w:rPr>
            <w:noProof/>
            <w:webHidden/>
          </w:rPr>
          <w:fldChar w:fldCharType="begin"/>
        </w:r>
        <w:r w:rsidR="00DA3904">
          <w:rPr>
            <w:noProof/>
            <w:webHidden/>
          </w:rPr>
          <w:instrText xml:space="preserve"> PAGEREF _Toc73371629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C4ED049" w14:textId="0912F360" w:rsidR="00DA3904" w:rsidRDefault="0078252C">
      <w:pPr>
        <w:pStyle w:val="TM2"/>
        <w:tabs>
          <w:tab w:val="left" w:pos="499"/>
          <w:tab w:val="right" w:leader="dot" w:pos="9060"/>
        </w:tabs>
        <w:rPr>
          <w:rFonts w:eastAsiaTheme="minorEastAsia"/>
          <w:noProof/>
          <w:lang w:eastAsia="fr-FR"/>
        </w:rPr>
      </w:pPr>
      <w:hyperlink w:anchor="_Toc73371630" w:history="1">
        <w:r w:rsidR="00DA3904" w:rsidRPr="00B70757">
          <w:rPr>
            <w:rStyle w:val="Lienhypertexte"/>
            <w:noProof/>
          </w:rPr>
          <w:t>1.1</w:t>
        </w:r>
        <w:r w:rsidR="00DA3904">
          <w:rPr>
            <w:rFonts w:eastAsiaTheme="minorEastAsia"/>
            <w:noProof/>
            <w:lang w:eastAsia="fr-FR"/>
          </w:rPr>
          <w:tab/>
        </w:r>
        <w:r w:rsidR="00DA3904" w:rsidRPr="00B70757">
          <w:rPr>
            <w:rStyle w:val="Lienhypertexte"/>
            <w:noProof/>
          </w:rPr>
          <w:t>Activité 1.a - Cadrer l’étude</w:t>
        </w:r>
        <w:r w:rsidR="00DA3904">
          <w:rPr>
            <w:noProof/>
            <w:webHidden/>
          </w:rPr>
          <w:tab/>
        </w:r>
        <w:r w:rsidR="00DA3904">
          <w:rPr>
            <w:noProof/>
            <w:webHidden/>
          </w:rPr>
          <w:fldChar w:fldCharType="begin"/>
        </w:r>
        <w:r w:rsidR="00DA3904">
          <w:rPr>
            <w:noProof/>
            <w:webHidden/>
          </w:rPr>
          <w:instrText xml:space="preserve"> PAGEREF _Toc73371630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699846E" w14:textId="20307A05" w:rsidR="00DA3904" w:rsidRDefault="0078252C">
      <w:pPr>
        <w:pStyle w:val="TM3"/>
        <w:tabs>
          <w:tab w:val="left" w:pos="666"/>
          <w:tab w:val="right" w:leader="dot" w:pos="9060"/>
        </w:tabs>
        <w:rPr>
          <w:rFonts w:eastAsiaTheme="minorEastAsia"/>
          <w:noProof/>
          <w:lang w:eastAsia="fr-FR"/>
        </w:rPr>
      </w:pPr>
      <w:hyperlink w:anchor="_Toc73371631" w:history="1">
        <w:r w:rsidR="00DA3904" w:rsidRPr="00B70757">
          <w:rPr>
            <w:rStyle w:val="Lienhypertexte"/>
            <w:noProof/>
          </w:rPr>
          <w:t>1.1.1</w:t>
        </w:r>
        <w:r w:rsidR="00DA3904">
          <w:rPr>
            <w:rFonts w:eastAsiaTheme="minorEastAsia"/>
            <w:noProof/>
            <w:lang w:eastAsia="fr-FR"/>
          </w:rPr>
          <w:tab/>
        </w:r>
        <w:r w:rsidR="00DA3904" w:rsidRPr="00B70757">
          <w:rPr>
            <w:rStyle w:val="Lienhypertexte"/>
            <w:noProof/>
          </w:rPr>
          <w:t>Données principales</w:t>
        </w:r>
        <w:r w:rsidR="00DA3904">
          <w:rPr>
            <w:noProof/>
            <w:webHidden/>
          </w:rPr>
          <w:tab/>
        </w:r>
        <w:r w:rsidR="00DA3904">
          <w:rPr>
            <w:noProof/>
            <w:webHidden/>
          </w:rPr>
          <w:fldChar w:fldCharType="begin"/>
        </w:r>
        <w:r w:rsidR="00DA3904">
          <w:rPr>
            <w:noProof/>
            <w:webHidden/>
          </w:rPr>
          <w:instrText xml:space="preserve"> PAGEREF _Toc73371631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A7A5496" w14:textId="61F42E24" w:rsidR="00DA3904" w:rsidRDefault="0078252C">
      <w:pPr>
        <w:pStyle w:val="TM3"/>
        <w:tabs>
          <w:tab w:val="left" w:pos="666"/>
          <w:tab w:val="right" w:leader="dot" w:pos="9060"/>
        </w:tabs>
        <w:rPr>
          <w:rFonts w:eastAsiaTheme="minorEastAsia"/>
          <w:noProof/>
          <w:lang w:eastAsia="fr-FR"/>
        </w:rPr>
      </w:pPr>
      <w:hyperlink w:anchor="_Toc73371632" w:history="1">
        <w:r w:rsidR="00DA3904" w:rsidRPr="00B70757">
          <w:rPr>
            <w:rStyle w:val="Lienhypertexte"/>
            <w:noProof/>
          </w:rPr>
          <w:t>1.1.2</w:t>
        </w:r>
        <w:r w:rsidR="00DA3904">
          <w:rPr>
            <w:rFonts w:eastAsiaTheme="minorEastAsia"/>
            <w:noProof/>
            <w:lang w:eastAsia="fr-FR"/>
          </w:rPr>
          <w:tab/>
        </w:r>
        <w:r w:rsidR="00DA3904" w:rsidRPr="00B70757">
          <w:rPr>
            <w:rStyle w:val="Lienhypertexte"/>
            <w:noProof/>
          </w:rPr>
          <w:t>Acteurs</w:t>
        </w:r>
        <w:r w:rsidR="00DA3904">
          <w:rPr>
            <w:noProof/>
            <w:webHidden/>
          </w:rPr>
          <w:tab/>
        </w:r>
        <w:r w:rsidR="00DA3904">
          <w:rPr>
            <w:noProof/>
            <w:webHidden/>
          </w:rPr>
          <w:fldChar w:fldCharType="begin"/>
        </w:r>
        <w:r w:rsidR="00DA3904">
          <w:rPr>
            <w:noProof/>
            <w:webHidden/>
          </w:rPr>
          <w:instrText xml:space="preserve"> PAGEREF _Toc73371632 \h </w:instrText>
        </w:r>
        <w:r w:rsidR="00DA3904">
          <w:rPr>
            <w:noProof/>
            <w:webHidden/>
          </w:rPr>
        </w:r>
        <w:r w:rsidR="00DA3904">
          <w:rPr>
            <w:noProof/>
            <w:webHidden/>
          </w:rPr>
          <w:fldChar w:fldCharType="separate"/>
        </w:r>
        <w:r w:rsidR="00DA3904">
          <w:rPr>
            <w:noProof/>
            <w:webHidden/>
          </w:rPr>
          <w:t>7</w:t>
        </w:r>
        <w:r w:rsidR="00DA3904">
          <w:rPr>
            <w:noProof/>
            <w:webHidden/>
          </w:rPr>
          <w:fldChar w:fldCharType="end"/>
        </w:r>
      </w:hyperlink>
    </w:p>
    <w:p w14:paraId="420BFC99" w14:textId="067A3332" w:rsidR="00DA3904" w:rsidRDefault="0078252C">
      <w:pPr>
        <w:pStyle w:val="TM3"/>
        <w:tabs>
          <w:tab w:val="left" w:pos="666"/>
          <w:tab w:val="right" w:leader="dot" w:pos="9060"/>
        </w:tabs>
        <w:rPr>
          <w:rFonts w:eastAsiaTheme="minorEastAsia"/>
          <w:noProof/>
          <w:lang w:eastAsia="fr-FR"/>
        </w:rPr>
      </w:pPr>
      <w:hyperlink w:anchor="_Toc73371633" w:history="1">
        <w:r w:rsidR="00DA3904" w:rsidRPr="00B70757">
          <w:rPr>
            <w:rStyle w:val="Lienhypertexte"/>
            <w:noProof/>
          </w:rPr>
          <w:t>1.1.3</w:t>
        </w:r>
        <w:r w:rsidR="00DA3904">
          <w:rPr>
            <w:rFonts w:eastAsiaTheme="minorEastAsia"/>
            <w:noProof/>
            <w:lang w:eastAsia="fr-FR"/>
          </w:rPr>
          <w:tab/>
        </w:r>
        <w:r w:rsidR="00DA3904" w:rsidRPr="00B70757">
          <w:rPr>
            <w:rStyle w:val="Lienhypertexte"/>
            <w:noProof/>
          </w:rPr>
          <w:t>RACI</w:t>
        </w:r>
        <w:r w:rsidR="00DA3904">
          <w:rPr>
            <w:noProof/>
            <w:webHidden/>
          </w:rPr>
          <w:tab/>
        </w:r>
        <w:r w:rsidR="00DA3904">
          <w:rPr>
            <w:noProof/>
            <w:webHidden/>
          </w:rPr>
          <w:fldChar w:fldCharType="begin"/>
        </w:r>
        <w:r w:rsidR="00DA3904">
          <w:rPr>
            <w:noProof/>
            <w:webHidden/>
          </w:rPr>
          <w:instrText xml:space="preserve"> PAGEREF _Toc73371633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60E64808" w14:textId="1ADFB812" w:rsidR="00DA3904" w:rsidRDefault="0078252C">
      <w:pPr>
        <w:pStyle w:val="TM2"/>
        <w:tabs>
          <w:tab w:val="left" w:pos="499"/>
          <w:tab w:val="right" w:leader="dot" w:pos="9060"/>
        </w:tabs>
        <w:rPr>
          <w:rFonts w:eastAsiaTheme="minorEastAsia"/>
          <w:noProof/>
          <w:lang w:eastAsia="fr-FR"/>
        </w:rPr>
      </w:pPr>
      <w:hyperlink w:anchor="_Toc73371634" w:history="1">
        <w:r w:rsidR="00DA3904" w:rsidRPr="00B70757">
          <w:rPr>
            <w:rStyle w:val="Lienhypertexte"/>
            <w:noProof/>
          </w:rPr>
          <w:t>1.2</w:t>
        </w:r>
        <w:r w:rsidR="00DA3904">
          <w:rPr>
            <w:rFonts w:eastAsiaTheme="minorEastAsia"/>
            <w:noProof/>
            <w:lang w:eastAsia="fr-FR"/>
          </w:rPr>
          <w:tab/>
        </w:r>
        <w:r w:rsidR="00DA3904" w:rsidRPr="00B70757">
          <w:rPr>
            <w:rStyle w:val="Lienhypertexte"/>
            <w:noProof/>
          </w:rPr>
          <w:t>Activité 1.b (Biens primordiaux/support)</w:t>
        </w:r>
        <w:r w:rsidR="00DA3904">
          <w:rPr>
            <w:noProof/>
            <w:webHidden/>
          </w:rPr>
          <w:tab/>
        </w:r>
        <w:r w:rsidR="00DA3904">
          <w:rPr>
            <w:noProof/>
            <w:webHidden/>
          </w:rPr>
          <w:fldChar w:fldCharType="begin"/>
        </w:r>
        <w:r w:rsidR="00DA3904">
          <w:rPr>
            <w:noProof/>
            <w:webHidden/>
          </w:rPr>
          <w:instrText xml:space="preserve"> PAGEREF _Toc73371634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7D663B8F" w14:textId="75056B8E" w:rsidR="00DA3904" w:rsidRDefault="0078252C">
      <w:pPr>
        <w:pStyle w:val="TM3"/>
        <w:tabs>
          <w:tab w:val="left" w:pos="666"/>
          <w:tab w:val="right" w:leader="dot" w:pos="9060"/>
        </w:tabs>
        <w:rPr>
          <w:rFonts w:eastAsiaTheme="minorEastAsia"/>
          <w:noProof/>
          <w:lang w:eastAsia="fr-FR"/>
        </w:rPr>
      </w:pPr>
      <w:hyperlink w:anchor="_Toc73371635" w:history="1">
        <w:r w:rsidR="00DA3904" w:rsidRPr="00B70757">
          <w:rPr>
            <w:rStyle w:val="Lienhypertexte"/>
            <w:noProof/>
          </w:rPr>
          <w:t>1.2.1</w:t>
        </w:r>
        <w:r w:rsidR="00DA3904">
          <w:rPr>
            <w:rFonts w:eastAsiaTheme="minorEastAsia"/>
            <w:noProof/>
            <w:lang w:eastAsia="fr-FR"/>
          </w:rPr>
          <w:tab/>
        </w:r>
        <w:r w:rsidR="00DA3904" w:rsidRPr="00B70757">
          <w:rPr>
            <w:rStyle w:val="Lienhypertexte"/>
            <w:noProof/>
          </w:rPr>
          <w:t>Valeur métier</w:t>
        </w:r>
        <w:r w:rsidR="00DA3904">
          <w:rPr>
            <w:noProof/>
            <w:webHidden/>
          </w:rPr>
          <w:tab/>
        </w:r>
        <w:r w:rsidR="00DA3904">
          <w:rPr>
            <w:noProof/>
            <w:webHidden/>
          </w:rPr>
          <w:fldChar w:fldCharType="begin"/>
        </w:r>
        <w:r w:rsidR="00DA3904">
          <w:rPr>
            <w:noProof/>
            <w:webHidden/>
          </w:rPr>
          <w:instrText xml:space="preserve"> PAGEREF _Toc73371635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5607E94A" w14:textId="10525275" w:rsidR="00DA3904" w:rsidRDefault="0078252C">
      <w:pPr>
        <w:pStyle w:val="TM3"/>
        <w:tabs>
          <w:tab w:val="left" w:pos="666"/>
          <w:tab w:val="right" w:leader="dot" w:pos="9060"/>
        </w:tabs>
        <w:rPr>
          <w:rFonts w:eastAsiaTheme="minorEastAsia"/>
          <w:noProof/>
          <w:lang w:eastAsia="fr-FR"/>
        </w:rPr>
      </w:pPr>
      <w:hyperlink w:anchor="_Toc73371636" w:history="1">
        <w:r w:rsidR="00DA3904" w:rsidRPr="00B70757">
          <w:rPr>
            <w:rStyle w:val="Lienhypertexte"/>
            <w:noProof/>
          </w:rPr>
          <w:t>1.2.2</w:t>
        </w:r>
        <w:r w:rsidR="00DA3904">
          <w:rPr>
            <w:rFonts w:eastAsiaTheme="minorEastAsia"/>
            <w:noProof/>
            <w:lang w:eastAsia="fr-FR"/>
          </w:rPr>
          <w:tab/>
        </w:r>
        <w:r w:rsidR="00DA3904" w:rsidRPr="00B70757">
          <w:rPr>
            <w:rStyle w:val="Lienhypertexte"/>
            <w:noProof/>
          </w:rPr>
          <w:t>Bien support</w:t>
        </w:r>
        <w:r w:rsidR="00DA3904">
          <w:rPr>
            <w:noProof/>
            <w:webHidden/>
          </w:rPr>
          <w:tab/>
        </w:r>
        <w:r w:rsidR="00DA3904">
          <w:rPr>
            <w:noProof/>
            <w:webHidden/>
          </w:rPr>
          <w:fldChar w:fldCharType="begin"/>
        </w:r>
        <w:r w:rsidR="00DA3904">
          <w:rPr>
            <w:noProof/>
            <w:webHidden/>
          </w:rPr>
          <w:instrText xml:space="preserve"> PAGEREF _Toc73371636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88D9DF8" w14:textId="7E59311C" w:rsidR="00DA3904" w:rsidRDefault="0078252C">
      <w:pPr>
        <w:pStyle w:val="TM3"/>
        <w:tabs>
          <w:tab w:val="left" w:pos="666"/>
          <w:tab w:val="right" w:leader="dot" w:pos="9060"/>
        </w:tabs>
        <w:rPr>
          <w:rFonts w:eastAsiaTheme="minorEastAsia"/>
          <w:noProof/>
          <w:lang w:eastAsia="fr-FR"/>
        </w:rPr>
      </w:pPr>
      <w:hyperlink w:anchor="_Toc73371637" w:history="1">
        <w:r w:rsidR="00DA3904" w:rsidRPr="00B70757">
          <w:rPr>
            <w:rStyle w:val="Lienhypertexte"/>
            <w:noProof/>
          </w:rPr>
          <w:t>1.2.3</w:t>
        </w:r>
        <w:r w:rsidR="00DA3904">
          <w:rPr>
            <w:rFonts w:eastAsiaTheme="minorEastAsia"/>
            <w:noProof/>
            <w:lang w:eastAsia="fr-FR"/>
          </w:rPr>
          <w:tab/>
        </w:r>
        <w:r w:rsidR="00DA3904" w:rsidRPr="00B70757">
          <w:rPr>
            <w:rStyle w:val="Lienhypertexte"/>
            <w:noProof/>
          </w:rPr>
          <w:t>Mission</w:t>
        </w:r>
        <w:r w:rsidR="00DA3904">
          <w:rPr>
            <w:noProof/>
            <w:webHidden/>
          </w:rPr>
          <w:tab/>
        </w:r>
        <w:r w:rsidR="00DA3904">
          <w:rPr>
            <w:noProof/>
            <w:webHidden/>
          </w:rPr>
          <w:fldChar w:fldCharType="begin"/>
        </w:r>
        <w:r w:rsidR="00DA3904">
          <w:rPr>
            <w:noProof/>
            <w:webHidden/>
          </w:rPr>
          <w:instrText xml:space="preserve"> PAGEREF _Toc73371637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BF1DDA7" w14:textId="0BEEC782" w:rsidR="00DA3904" w:rsidRDefault="0078252C">
      <w:pPr>
        <w:pStyle w:val="TM2"/>
        <w:tabs>
          <w:tab w:val="left" w:pos="499"/>
          <w:tab w:val="right" w:leader="dot" w:pos="9060"/>
        </w:tabs>
        <w:rPr>
          <w:rFonts w:eastAsiaTheme="minorEastAsia"/>
          <w:noProof/>
          <w:lang w:eastAsia="fr-FR"/>
        </w:rPr>
      </w:pPr>
      <w:hyperlink w:anchor="_Toc73371638" w:history="1">
        <w:r w:rsidR="00DA3904" w:rsidRPr="00B70757">
          <w:rPr>
            <w:rStyle w:val="Lienhypertexte"/>
            <w:noProof/>
          </w:rPr>
          <w:t>1.3</w:t>
        </w:r>
        <w:r w:rsidR="00DA3904">
          <w:rPr>
            <w:rFonts w:eastAsiaTheme="minorEastAsia"/>
            <w:noProof/>
            <w:lang w:eastAsia="fr-FR"/>
          </w:rPr>
          <w:tab/>
        </w:r>
        <w:r w:rsidR="00DA3904" w:rsidRPr="00B70757">
          <w:rPr>
            <w:rStyle w:val="Lienhypertexte"/>
            <w:noProof/>
          </w:rPr>
          <w:t>Activité 1.c (Événement redoutés)</w:t>
        </w:r>
        <w:r w:rsidR="00DA3904">
          <w:rPr>
            <w:noProof/>
            <w:webHidden/>
          </w:rPr>
          <w:tab/>
        </w:r>
        <w:r w:rsidR="00DA3904">
          <w:rPr>
            <w:noProof/>
            <w:webHidden/>
          </w:rPr>
          <w:fldChar w:fldCharType="begin"/>
        </w:r>
        <w:r w:rsidR="00DA3904">
          <w:rPr>
            <w:noProof/>
            <w:webHidden/>
          </w:rPr>
          <w:instrText xml:space="preserve"> PAGEREF _Toc73371638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48D1301A" w14:textId="24CB6F66" w:rsidR="00DA3904" w:rsidRDefault="0078252C">
      <w:pPr>
        <w:pStyle w:val="TM3"/>
        <w:tabs>
          <w:tab w:val="left" w:pos="666"/>
          <w:tab w:val="right" w:leader="dot" w:pos="9060"/>
        </w:tabs>
        <w:rPr>
          <w:rFonts w:eastAsiaTheme="minorEastAsia"/>
          <w:noProof/>
          <w:lang w:eastAsia="fr-FR"/>
        </w:rPr>
      </w:pPr>
      <w:hyperlink w:anchor="_Toc73371639" w:history="1">
        <w:r w:rsidR="00DA3904" w:rsidRPr="00B70757">
          <w:rPr>
            <w:rStyle w:val="Lienhypertexte"/>
            <w:noProof/>
          </w:rPr>
          <w:t>1.3.1</w:t>
        </w:r>
        <w:r w:rsidR="00DA3904">
          <w:rPr>
            <w:rFonts w:eastAsiaTheme="minorEastAsia"/>
            <w:noProof/>
            <w:lang w:eastAsia="fr-FR"/>
          </w:rPr>
          <w:tab/>
        </w:r>
        <w:r w:rsidR="00DA3904" w:rsidRPr="00B70757">
          <w:rPr>
            <w:rStyle w:val="Lienhypertexte"/>
            <w:noProof/>
          </w:rPr>
          <w:t>Echelles</w:t>
        </w:r>
        <w:r w:rsidR="00DA3904">
          <w:rPr>
            <w:noProof/>
            <w:webHidden/>
          </w:rPr>
          <w:tab/>
        </w:r>
        <w:r w:rsidR="00DA3904">
          <w:rPr>
            <w:noProof/>
            <w:webHidden/>
          </w:rPr>
          <w:fldChar w:fldCharType="begin"/>
        </w:r>
        <w:r w:rsidR="00DA3904">
          <w:rPr>
            <w:noProof/>
            <w:webHidden/>
          </w:rPr>
          <w:instrText xml:space="preserve"> PAGEREF _Toc73371639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1C2F2685" w14:textId="1F3AE205" w:rsidR="00DA3904" w:rsidRDefault="0078252C">
      <w:pPr>
        <w:pStyle w:val="TM4"/>
        <w:tabs>
          <w:tab w:val="left" w:pos="833"/>
          <w:tab w:val="right" w:leader="dot" w:pos="9060"/>
        </w:tabs>
        <w:rPr>
          <w:rFonts w:eastAsiaTheme="minorEastAsia"/>
          <w:noProof/>
          <w:lang w:eastAsia="fr-FR"/>
        </w:rPr>
      </w:pPr>
      <w:hyperlink w:anchor="_Toc73371640" w:history="1">
        <w:r w:rsidR="00DA3904" w:rsidRPr="00B70757">
          <w:rPr>
            <w:rStyle w:val="Lienhypertexte"/>
            <w:noProof/>
          </w:rPr>
          <w:t>1.3.1.1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_Toc73371640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57E58452" w14:textId="18646501" w:rsidR="00DA3904" w:rsidRDefault="0078252C">
      <w:pPr>
        <w:pStyle w:val="TM4"/>
        <w:tabs>
          <w:tab w:val="left" w:pos="833"/>
          <w:tab w:val="right" w:leader="dot" w:pos="9060"/>
        </w:tabs>
        <w:rPr>
          <w:rFonts w:eastAsiaTheme="minorEastAsia"/>
          <w:noProof/>
          <w:lang w:eastAsia="fr-FR"/>
        </w:rPr>
      </w:pPr>
      <w:hyperlink w:anchor="_Toc73371641" w:history="1">
        <w:r w:rsidR="00DA3904" w:rsidRPr="00B70757">
          <w:rPr>
            <w:rStyle w:val="Lienhypertexte"/>
            <w:noProof/>
          </w:rPr>
          <w:t>1.3.1.2</w:t>
        </w:r>
        <w:r w:rsidR="00DA3904">
          <w:rPr>
            <w:rFonts w:eastAsiaTheme="minorEastAsia"/>
            <w:noProof/>
            <w:lang w:eastAsia="fr-FR"/>
          </w:rPr>
          <w:tab/>
        </w:r>
        <w:r w:rsidR="00DA3904" w:rsidRPr="00B70757">
          <w:rPr>
            <w:rStyle w:val="Lienhypertexte"/>
            <w:noProof/>
          </w:rPr>
          <w:t>Détails des Niveaux d’échelles</w:t>
        </w:r>
        <w:r w:rsidR="00DA3904">
          <w:rPr>
            <w:noProof/>
            <w:webHidden/>
          </w:rPr>
          <w:tab/>
        </w:r>
        <w:r w:rsidR="00DA3904">
          <w:rPr>
            <w:noProof/>
            <w:webHidden/>
          </w:rPr>
          <w:fldChar w:fldCharType="begin"/>
        </w:r>
        <w:r w:rsidR="00DA3904">
          <w:rPr>
            <w:noProof/>
            <w:webHidden/>
          </w:rPr>
          <w:instrText xml:space="preserve"> PAGEREF _Toc73371641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1B122CFC" w14:textId="489D0D55" w:rsidR="00DA3904" w:rsidRDefault="0078252C">
      <w:pPr>
        <w:pStyle w:val="TM5"/>
        <w:tabs>
          <w:tab w:val="left" w:pos="1000"/>
          <w:tab w:val="right" w:leader="dot" w:pos="9060"/>
        </w:tabs>
        <w:rPr>
          <w:rFonts w:eastAsiaTheme="minorEastAsia"/>
          <w:noProof/>
          <w:lang w:eastAsia="fr-FR"/>
        </w:rPr>
      </w:pPr>
      <w:hyperlink w:anchor="_Toc73371642" w:history="1">
        <w:r w:rsidR="00DA3904" w:rsidRPr="00B70757">
          <w:rPr>
            <w:rStyle w:val="Lienhypertexte"/>
            <w:noProof/>
          </w:rPr>
          <w:t>1.3.1.2.1</w:t>
        </w:r>
        <w:r w:rsidR="00DA3904">
          <w:rPr>
            <w:rFonts w:eastAsiaTheme="minorEastAsia"/>
            <w:noProof/>
            <w:lang w:eastAsia="fr-FR"/>
          </w:rPr>
          <w:tab/>
        </w:r>
        <w:r w:rsidR="00DA3904" w:rsidRPr="00B70757">
          <w:rPr>
            <w:rStyle w:val="Lienhypertexte"/>
            <w:noProof/>
          </w:rPr>
          <w:t>Détails des niveaux de l’échelle ${echelle_X}</w:t>
        </w:r>
        <w:r w:rsidR="00DA3904">
          <w:rPr>
            <w:noProof/>
            <w:webHidden/>
          </w:rPr>
          <w:tab/>
        </w:r>
        <w:r w:rsidR="00DA3904">
          <w:rPr>
            <w:noProof/>
            <w:webHidden/>
          </w:rPr>
          <w:fldChar w:fldCharType="begin"/>
        </w:r>
        <w:r w:rsidR="00DA3904">
          <w:rPr>
            <w:noProof/>
            <w:webHidden/>
          </w:rPr>
          <w:instrText xml:space="preserve"> PAGEREF _Toc73371642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2354884E" w14:textId="0B21ACBB" w:rsidR="00DA3904" w:rsidRDefault="0078252C">
      <w:pPr>
        <w:pStyle w:val="TM5"/>
        <w:tabs>
          <w:tab w:val="left" w:pos="1000"/>
          <w:tab w:val="right" w:leader="dot" w:pos="9060"/>
        </w:tabs>
        <w:rPr>
          <w:rFonts w:eastAsiaTheme="minorEastAsia"/>
          <w:noProof/>
          <w:lang w:eastAsia="fr-FR"/>
        </w:rPr>
      </w:pPr>
      <w:hyperlink w:anchor="_Toc73371643" w:history="1">
        <w:r w:rsidR="00DA3904" w:rsidRPr="00B70757">
          <w:rPr>
            <w:rStyle w:val="Lienhypertexte"/>
            <w:noProof/>
          </w:rPr>
          <w:t>1.3.1.2.2</w:t>
        </w:r>
        <w:r w:rsidR="00DA3904">
          <w:rPr>
            <w:rFonts w:eastAsiaTheme="minorEastAsia"/>
            <w:noProof/>
            <w:lang w:eastAsia="fr-FR"/>
          </w:rPr>
          <w:tab/>
        </w:r>
        <w:r w:rsidR="00DA3904" w:rsidRPr="00B70757">
          <w:rPr>
            <w:rStyle w:val="Lienhypertexte"/>
            <w:noProof/>
          </w:rPr>
          <w:t>Détails des niveaux de l’échelle ${echelle_Y}</w:t>
        </w:r>
        <w:r w:rsidR="00DA3904">
          <w:rPr>
            <w:noProof/>
            <w:webHidden/>
          </w:rPr>
          <w:tab/>
        </w:r>
        <w:r w:rsidR="00DA3904">
          <w:rPr>
            <w:noProof/>
            <w:webHidden/>
          </w:rPr>
          <w:fldChar w:fldCharType="begin"/>
        </w:r>
        <w:r w:rsidR="00DA3904">
          <w:rPr>
            <w:noProof/>
            <w:webHidden/>
          </w:rPr>
          <w:instrText xml:space="preserve"> PAGEREF _Toc73371643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CFDDA1F" w14:textId="621DF8CC" w:rsidR="00DA3904" w:rsidRDefault="0078252C">
      <w:pPr>
        <w:pStyle w:val="TM3"/>
        <w:tabs>
          <w:tab w:val="left" w:pos="666"/>
          <w:tab w:val="right" w:leader="dot" w:pos="9060"/>
        </w:tabs>
        <w:rPr>
          <w:rFonts w:eastAsiaTheme="minorEastAsia"/>
          <w:noProof/>
          <w:lang w:eastAsia="fr-FR"/>
        </w:rPr>
      </w:pPr>
      <w:hyperlink w:anchor="_Toc73371644" w:history="1">
        <w:r w:rsidR="00DA3904" w:rsidRPr="00B70757">
          <w:rPr>
            <w:rStyle w:val="Lienhypertexte"/>
            <w:noProof/>
          </w:rPr>
          <w:t>1.3.2</w:t>
        </w:r>
        <w:r w:rsidR="00DA3904">
          <w:rPr>
            <w:rFonts w:eastAsiaTheme="minorEastAsia"/>
            <w:noProof/>
            <w:lang w:eastAsia="fr-FR"/>
          </w:rPr>
          <w:tab/>
        </w:r>
        <w:r w:rsidR="00DA3904" w:rsidRPr="00B70757">
          <w:rPr>
            <w:rStyle w:val="Lienhypertexte"/>
            <w:noProof/>
          </w:rPr>
          <w:t>Événements redoutés</w:t>
        </w:r>
        <w:r w:rsidR="00DA3904">
          <w:rPr>
            <w:noProof/>
            <w:webHidden/>
          </w:rPr>
          <w:tab/>
        </w:r>
        <w:r w:rsidR="00DA3904">
          <w:rPr>
            <w:noProof/>
            <w:webHidden/>
          </w:rPr>
          <w:fldChar w:fldCharType="begin"/>
        </w:r>
        <w:r w:rsidR="00DA3904">
          <w:rPr>
            <w:noProof/>
            <w:webHidden/>
          </w:rPr>
          <w:instrText xml:space="preserve"> PAGEREF _Toc73371644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1A5C389" w14:textId="70472F4A" w:rsidR="00DA3904" w:rsidRDefault="0078252C">
      <w:pPr>
        <w:pStyle w:val="TM2"/>
        <w:tabs>
          <w:tab w:val="left" w:pos="499"/>
          <w:tab w:val="right" w:leader="dot" w:pos="9060"/>
        </w:tabs>
        <w:rPr>
          <w:rFonts w:eastAsiaTheme="minorEastAsia"/>
          <w:noProof/>
          <w:lang w:eastAsia="fr-FR"/>
        </w:rPr>
      </w:pPr>
      <w:hyperlink w:anchor="_Toc73371645" w:history="1">
        <w:r w:rsidR="00DA3904" w:rsidRPr="00B70757">
          <w:rPr>
            <w:rStyle w:val="Lienhypertexte"/>
            <w:noProof/>
          </w:rPr>
          <w:t>1.4</w:t>
        </w:r>
        <w:r w:rsidR="00DA3904">
          <w:rPr>
            <w:rFonts w:eastAsiaTheme="minorEastAsia"/>
            <w:noProof/>
            <w:lang w:eastAsia="fr-FR"/>
          </w:rPr>
          <w:tab/>
        </w:r>
        <w:r w:rsidR="00DA3904" w:rsidRPr="00B70757">
          <w:rPr>
            <w:rStyle w:val="Lienhypertexte"/>
            <w:noProof/>
          </w:rPr>
          <w:t>Activité 1.d - Les socles de sécurité</w:t>
        </w:r>
        <w:r w:rsidR="00DA3904">
          <w:rPr>
            <w:noProof/>
            <w:webHidden/>
          </w:rPr>
          <w:tab/>
        </w:r>
        <w:r w:rsidR="00DA3904">
          <w:rPr>
            <w:noProof/>
            <w:webHidden/>
          </w:rPr>
          <w:fldChar w:fldCharType="begin"/>
        </w:r>
        <w:r w:rsidR="00DA3904">
          <w:rPr>
            <w:noProof/>
            <w:webHidden/>
          </w:rPr>
          <w:instrText xml:space="preserve"> PAGEREF _Toc73371645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F4B2461" w14:textId="2D796EF1" w:rsidR="00DA3904" w:rsidRDefault="0078252C">
      <w:pPr>
        <w:pStyle w:val="TM3"/>
        <w:tabs>
          <w:tab w:val="left" w:pos="666"/>
          <w:tab w:val="right" w:leader="dot" w:pos="9060"/>
        </w:tabs>
        <w:rPr>
          <w:rFonts w:eastAsiaTheme="minorEastAsia"/>
          <w:noProof/>
          <w:lang w:eastAsia="fr-FR"/>
        </w:rPr>
      </w:pPr>
      <w:hyperlink w:anchor="_Toc73371646" w:history="1">
        <w:r w:rsidR="00DA3904" w:rsidRPr="00B70757">
          <w:rPr>
            <w:rStyle w:val="Lienhypertexte"/>
            <w:noProof/>
          </w:rPr>
          <w:t>1.4.1</w:t>
        </w:r>
        <w:r w:rsidR="00DA3904">
          <w:rPr>
            <w:rFonts w:eastAsiaTheme="minorEastAsia"/>
            <w:noProof/>
            <w:lang w:eastAsia="fr-FR"/>
          </w:rPr>
          <w:tab/>
        </w:r>
        <w:r w:rsidR="00DA3904" w:rsidRPr="00B70757">
          <w:rPr>
            <w:rStyle w:val="Lienhypertexte"/>
            <w:noProof/>
          </w:rPr>
          <w:t>Socle de sécurité</w:t>
        </w:r>
        <w:r w:rsidR="00DA3904">
          <w:rPr>
            <w:noProof/>
            <w:webHidden/>
          </w:rPr>
          <w:tab/>
        </w:r>
        <w:r w:rsidR="00DA3904">
          <w:rPr>
            <w:noProof/>
            <w:webHidden/>
          </w:rPr>
          <w:fldChar w:fldCharType="begin"/>
        </w:r>
        <w:r w:rsidR="00DA3904">
          <w:rPr>
            <w:noProof/>
            <w:webHidden/>
          </w:rPr>
          <w:instrText xml:space="preserve"> PAGEREF _Toc73371646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40BF6D43" w14:textId="0C27F326" w:rsidR="00DA3904" w:rsidRDefault="0078252C">
      <w:pPr>
        <w:pStyle w:val="TM3"/>
        <w:tabs>
          <w:tab w:val="left" w:pos="666"/>
          <w:tab w:val="right" w:leader="dot" w:pos="9060"/>
        </w:tabs>
        <w:rPr>
          <w:rFonts w:eastAsiaTheme="minorEastAsia"/>
          <w:noProof/>
          <w:lang w:eastAsia="fr-FR"/>
        </w:rPr>
      </w:pPr>
      <w:hyperlink w:anchor="_Toc73371647" w:history="1">
        <w:r w:rsidR="00DA3904" w:rsidRPr="00B70757">
          <w:rPr>
            <w:rStyle w:val="Lienhypertexte"/>
            <w:noProof/>
          </w:rPr>
          <w:t>1.4.2</w:t>
        </w:r>
        <w:r w:rsidR="00DA3904">
          <w:rPr>
            <w:rFonts w:eastAsiaTheme="minorEastAsia"/>
            <w:noProof/>
            <w:lang w:eastAsia="fr-FR"/>
          </w:rPr>
          <w:tab/>
        </w:r>
        <w:r w:rsidR="00DA3904" w:rsidRPr="00B70757">
          <w:rPr>
            <w:rStyle w:val="Lienhypertexte"/>
            <w:noProof/>
          </w:rPr>
          <w:t>Règles</w:t>
        </w:r>
        <w:r w:rsidR="00DA3904">
          <w:rPr>
            <w:noProof/>
            <w:webHidden/>
          </w:rPr>
          <w:tab/>
        </w:r>
        <w:r w:rsidR="00DA3904">
          <w:rPr>
            <w:noProof/>
            <w:webHidden/>
          </w:rPr>
          <w:fldChar w:fldCharType="begin"/>
        </w:r>
        <w:r w:rsidR="00DA3904">
          <w:rPr>
            <w:noProof/>
            <w:webHidden/>
          </w:rPr>
          <w:instrText xml:space="preserve"> PAGEREF _Toc73371647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0ACF7CE2" w14:textId="58E6BB99" w:rsidR="00DA3904" w:rsidRDefault="0078252C">
      <w:pPr>
        <w:pStyle w:val="TM4"/>
        <w:tabs>
          <w:tab w:val="left" w:pos="833"/>
          <w:tab w:val="right" w:leader="dot" w:pos="9060"/>
        </w:tabs>
        <w:rPr>
          <w:rFonts w:eastAsiaTheme="minorEastAsia"/>
          <w:noProof/>
          <w:lang w:eastAsia="fr-FR"/>
        </w:rPr>
      </w:pPr>
      <w:hyperlink w:anchor="_Toc73371648" w:history="1">
        <w:r w:rsidR="00DA3904" w:rsidRPr="00B70757">
          <w:rPr>
            <w:rStyle w:val="Lienhypertexte"/>
            <w:noProof/>
          </w:rPr>
          <w:t>1.4.2.1</w:t>
        </w:r>
        <w:r w:rsidR="00DA3904">
          <w:rPr>
            <w:rFonts w:eastAsiaTheme="minorEastAsia"/>
            <w:noProof/>
            <w:lang w:eastAsia="fr-FR"/>
          </w:rPr>
          <w:tab/>
        </w:r>
        <w:r w:rsidR="00DA3904" w:rsidRPr="00B70757">
          <w:rPr>
            <w:rStyle w:val="Lienhypertexte"/>
            <w:noProof/>
          </w:rPr>
          <w:t>Etat de prise en compte du socle XXX</w:t>
        </w:r>
        <w:r w:rsidR="00DA3904">
          <w:rPr>
            <w:noProof/>
            <w:webHidden/>
          </w:rPr>
          <w:tab/>
        </w:r>
        <w:r w:rsidR="00DA3904">
          <w:rPr>
            <w:noProof/>
            <w:webHidden/>
          </w:rPr>
          <w:fldChar w:fldCharType="begin"/>
        </w:r>
        <w:r w:rsidR="00DA3904">
          <w:rPr>
            <w:noProof/>
            <w:webHidden/>
          </w:rPr>
          <w:instrText xml:space="preserve"> PAGEREF _Toc73371648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54F69FE6" w14:textId="6B0FEF33" w:rsidR="00DA3904" w:rsidRDefault="0078252C">
      <w:pPr>
        <w:pStyle w:val="TM1"/>
        <w:tabs>
          <w:tab w:val="left" w:pos="332"/>
          <w:tab w:val="right" w:leader="dot" w:pos="9060"/>
        </w:tabs>
        <w:rPr>
          <w:rFonts w:eastAsiaTheme="minorEastAsia"/>
          <w:noProof/>
          <w:lang w:eastAsia="fr-FR"/>
        </w:rPr>
      </w:pPr>
      <w:hyperlink w:anchor="_Toc73371649" w:history="1">
        <w:r w:rsidR="00DA3904" w:rsidRPr="00B70757">
          <w:rPr>
            <w:rStyle w:val="Lienhypertexte"/>
            <w:noProof/>
          </w:rPr>
          <w:t>2</w:t>
        </w:r>
        <w:r w:rsidR="00DA3904">
          <w:rPr>
            <w:rFonts w:eastAsiaTheme="minorEastAsia"/>
            <w:noProof/>
            <w:lang w:eastAsia="fr-FR"/>
          </w:rPr>
          <w:tab/>
        </w:r>
        <w:r w:rsidR="00DA3904" w:rsidRPr="00B70757">
          <w:rPr>
            <w:rStyle w:val="Lienhypertexte"/>
            <w:noProof/>
          </w:rPr>
          <w:t>Activité 2 - Sources de risque</w:t>
        </w:r>
        <w:r w:rsidR="00DA3904">
          <w:rPr>
            <w:noProof/>
            <w:webHidden/>
          </w:rPr>
          <w:tab/>
        </w:r>
        <w:r w:rsidR="00DA3904">
          <w:rPr>
            <w:noProof/>
            <w:webHidden/>
          </w:rPr>
          <w:fldChar w:fldCharType="begin"/>
        </w:r>
        <w:r w:rsidR="00DA3904">
          <w:rPr>
            <w:noProof/>
            <w:webHidden/>
          </w:rPr>
          <w:instrText xml:space="preserve"> PAGEREF _Toc73371649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1461246E" w14:textId="37F41179" w:rsidR="00DA3904" w:rsidRDefault="0078252C">
      <w:pPr>
        <w:pStyle w:val="TM2"/>
        <w:tabs>
          <w:tab w:val="left" w:pos="499"/>
          <w:tab w:val="right" w:leader="dot" w:pos="9060"/>
        </w:tabs>
        <w:rPr>
          <w:rFonts w:eastAsiaTheme="minorEastAsia"/>
          <w:noProof/>
          <w:lang w:eastAsia="fr-FR"/>
        </w:rPr>
      </w:pPr>
      <w:hyperlink w:anchor="_Toc73371650" w:history="1">
        <w:r w:rsidR="00DA3904" w:rsidRPr="00B70757">
          <w:rPr>
            <w:rStyle w:val="Lienhypertexte"/>
            <w:noProof/>
          </w:rPr>
          <w:t>2.1</w:t>
        </w:r>
        <w:r w:rsidR="00DA3904">
          <w:rPr>
            <w:rFonts w:eastAsiaTheme="minorEastAsia"/>
            <w:noProof/>
            <w:lang w:eastAsia="fr-FR"/>
          </w:rPr>
          <w:tab/>
        </w:r>
        <w:r w:rsidR="00DA3904" w:rsidRPr="00B70757">
          <w:rPr>
            <w:rStyle w:val="Lienhypertexte"/>
            <w:noProof/>
          </w:rPr>
          <w:t>Activité 2.a - Identifier les sources de risques et les objectifs</w:t>
        </w:r>
        <w:r w:rsidR="00DA3904">
          <w:rPr>
            <w:noProof/>
            <w:webHidden/>
          </w:rPr>
          <w:tab/>
        </w:r>
        <w:r w:rsidR="00DA3904">
          <w:rPr>
            <w:noProof/>
            <w:webHidden/>
          </w:rPr>
          <w:fldChar w:fldCharType="begin"/>
        </w:r>
        <w:r w:rsidR="00DA3904">
          <w:rPr>
            <w:noProof/>
            <w:webHidden/>
          </w:rPr>
          <w:instrText xml:space="preserve"> PAGEREF _Toc73371650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DBF5CAF" w14:textId="33CA8064" w:rsidR="00DA3904" w:rsidRDefault="0078252C">
      <w:pPr>
        <w:pStyle w:val="TM3"/>
        <w:tabs>
          <w:tab w:val="left" w:pos="666"/>
          <w:tab w:val="right" w:leader="dot" w:pos="9060"/>
        </w:tabs>
        <w:rPr>
          <w:rFonts w:eastAsiaTheme="minorEastAsia"/>
          <w:noProof/>
          <w:lang w:eastAsia="fr-FR"/>
        </w:rPr>
      </w:pPr>
      <w:hyperlink w:anchor="_Toc73371651" w:history="1">
        <w:r w:rsidR="00DA3904" w:rsidRPr="00B70757">
          <w:rPr>
            <w:rStyle w:val="Lienhypertexte"/>
            <w:noProof/>
          </w:rPr>
          <w:t>2.1.1</w:t>
        </w:r>
        <w:r w:rsidR="00DA3904">
          <w:rPr>
            <w:rFonts w:eastAsiaTheme="minorEastAsia"/>
            <w:noProof/>
            <w:lang w:eastAsia="fr-FR"/>
          </w:rPr>
          <w:tab/>
        </w:r>
        <w:r w:rsidR="00DA3904" w:rsidRPr="00B70757">
          <w:rPr>
            <w:rStyle w:val="Lienhypertexte"/>
            <w:noProof/>
          </w:rPr>
          <w:t>Sources de risque et objectifs visés</w:t>
        </w:r>
        <w:r w:rsidR="00DA3904">
          <w:rPr>
            <w:noProof/>
            <w:webHidden/>
          </w:rPr>
          <w:tab/>
        </w:r>
        <w:r w:rsidR="00DA3904">
          <w:rPr>
            <w:noProof/>
            <w:webHidden/>
          </w:rPr>
          <w:fldChar w:fldCharType="begin"/>
        </w:r>
        <w:r w:rsidR="00DA3904">
          <w:rPr>
            <w:noProof/>
            <w:webHidden/>
          </w:rPr>
          <w:instrText xml:space="preserve"> PAGEREF _Toc73371651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153A5C6" w14:textId="316D9EC4" w:rsidR="00DA3904" w:rsidRDefault="0078252C">
      <w:pPr>
        <w:pStyle w:val="TM2"/>
        <w:tabs>
          <w:tab w:val="left" w:pos="499"/>
          <w:tab w:val="right" w:leader="dot" w:pos="9060"/>
        </w:tabs>
        <w:rPr>
          <w:rFonts w:eastAsiaTheme="minorEastAsia"/>
          <w:noProof/>
          <w:lang w:eastAsia="fr-FR"/>
        </w:rPr>
      </w:pPr>
      <w:hyperlink w:anchor="_Toc73371652" w:history="1">
        <w:r w:rsidR="00DA3904" w:rsidRPr="00B70757">
          <w:rPr>
            <w:rStyle w:val="Lienhypertexte"/>
            <w:noProof/>
          </w:rPr>
          <w:t>2.2</w:t>
        </w:r>
        <w:r w:rsidR="00DA3904">
          <w:rPr>
            <w:rFonts w:eastAsiaTheme="minorEastAsia"/>
            <w:noProof/>
            <w:lang w:eastAsia="fr-FR"/>
          </w:rPr>
          <w:tab/>
        </w:r>
        <w:r w:rsidR="00DA3904" w:rsidRPr="00B70757">
          <w:rPr>
            <w:rStyle w:val="Lienhypertexte"/>
            <w:noProof/>
          </w:rPr>
          <w:t>Activité 2.b - Évaluer les couples sources de risque/objectifs visés</w:t>
        </w:r>
        <w:r w:rsidR="00DA3904">
          <w:rPr>
            <w:noProof/>
            <w:webHidden/>
          </w:rPr>
          <w:tab/>
        </w:r>
        <w:r w:rsidR="00DA3904">
          <w:rPr>
            <w:noProof/>
            <w:webHidden/>
          </w:rPr>
          <w:fldChar w:fldCharType="begin"/>
        </w:r>
        <w:r w:rsidR="00DA3904">
          <w:rPr>
            <w:noProof/>
            <w:webHidden/>
          </w:rPr>
          <w:instrText xml:space="preserve"> PAGEREF _Toc73371652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610B950A" w14:textId="57AB1E05" w:rsidR="00DA3904" w:rsidRDefault="0078252C">
      <w:pPr>
        <w:pStyle w:val="TM3"/>
        <w:tabs>
          <w:tab w:val="left" w:pos="666"/>
          <w:tab w:val="right" w:leader="dot" w:pos="9060"/>
        </w:tabs>
        <w:rPr>
          <w:rFonts w:eastAsiaTheme="minorEastAsia"/>
          <w:noProof/>
          <w:lang w:eastAsia="fr-FR"/>
        </w:rPr>
      </w:pPr>
      <w:hyperlink w:anchor="_Toc73371653" w:history="1">
        <w:r w:rsidR="00DA3904" w:rsidRPr="00B70757">
          <w:rPr>
            <w:rStyle w:val="Lienhypertexte"/>
            <w:noProof/>
          </w:rPr>
          <w:t>2.2.1</w:t>
        </w:r>
        <w:r w:rsidR="00DA3904">
          <w:rPr>
            <w:rFonts w:eastAsiaTheme="minorEastAsia"/>
            <w:noProof/>
            <w:lang w:eastAsia="fr-FR"/>
          </w:rPr>
          <w:tab/>
        </w:r>
        <w:r w:rsidR="00DA3904" w:rsidRPr="00B70757">
          <w:rPr>
            <w:rStyle w:val="Lienhypertexte"/>
            <w:noProof/>
          </w:rPr>
          <w:t>Évaluation des sources de risques</w:t>
        </w:r>
        <w:r w:rsidR="00DA3904">
          <w:rPr>
            <w:noProof/>
            <w:webHidden/>
          </w:rPr>
          <w:tab/>
        </w:r>
        <w:r w:rsidR="00DA3904">
          <w:rPr>
            <w:noProof/>
            <w:webHidden/>
          </w:rPr>
          <w:fldChar w:fldCharType="begin"/>
        </w:r>
        <w:r w:rsidR="00DA3904">
          <w:rPr>
            <w:noProof/>
            <w:webHidden/>
          </w:rPr>
          <w:instrText xml:space="preserve"> PAGEREF _Toc73371653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146180FE" w14:textId="6A9E2664" w:rsidR="00DA3904" w:rsidRDefault="0078252C">
      <w:pPr>
        <w:pStyle w:val="TM2"/>
        <w:tabs>
          <w:tab w:val="left" w:pos="499"/>
          <w:tab w:val="right" w:leader="dot" w:pos="9060"/>
        </w:tabs>
        <w:rPr>
          <w:rFonts w:eastAsiaTheme="minorEastAsia"/>
          <w:noProof/>
          <w:lang w:eastAsia="fr-FR"/>
        </w:rPr>
      </w:pPr>
      <w:hyperlink w:anchor="_Toc73371654" w:history="1">
        <w:r w:rsidR="00DA3904" w:rsidRPr="00B70757">
          <w:rPr>
            <w:rStyle w:val="Lienhypertexte"/>
            <w:noProof/>
          </w:rPr>
          <w:t>2.3</w:t>
        </w:r>
        <w:r w:rsidR="00DA3904">
          <w:rPr>
            <w:rFonts w:eastAsiaTheme="minorEastAsia"/>
            <w:noProof/>
            <w:lang w:eastAsia="fr-FR"/>
          </w:rPr>
          <w:tab/>
        </w:r>
        <w:r w:rsidR="00DA3904" w:rsidRPr="00B70757">
          <w:rPr>
            <w:rStyle w:val="Lienhypertexte"/>
            <w:noProof/>
          </w:rPr>
          <w:t>Activité 2.c - Sélectionner les couples SR/OV retenus pour la suite de l’analyse</w:t>
        </w:r>
        <w:r w:rsidR="00DA3904">
          <w:rPr>
            <w:noProof/>
            <w:webHidden/>
          </w:rPr>
          <w:tab/>
        </w:r>
        <w:r w:rsidR="00DA3904">
          <w:rPr>
            <w:noProof/>
            <w:webHidden/>
          </w:rPr>
          <w:fldChar w:fldCharType="begin"/>
        </w:r>
        <w:r w:rsidR="00DA3904">
          <w:rPr>
            <w:noProof/>
            <w:webHidden/>
          </w:rPr>
          <w:instrText xml:space="preserve"> PAGEREF _Toc73371654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7B9E5A60" w14:textId="07F3DDE4" w:rsidR="00DA3904" w:rsidRDefault="0078252C">
      <w:pPr>
        <w:pStyle w:val="TM3"/>
        <w:tabs>
          <w:tab w:val="left" w:pos="666"/>
          <w:tab w:val="right" w:leader="dot" w:pos="9060"/>
        </w:tabs>
        <w:rPr>
          <w:rFonts w:eastAsiaTheme="minorEastAsia"/>
          <w:noProof/>
          <w:lang w:eastAsia="fr-FR"/>
        </w:rPr>
      </w:pPr>
      <w:hyperlink w:anchor="_Toc73371655" w:history="1">
        <w:r w:rsidR="00DA3904" w:rsidRPr="00B70757">
          <w:rPr>
            <w:rStyle w:val="Lienhypertexte"/>
            <w:noProof/>
          </w:rPr>
          <w:t>2.3.1</w:t>
        </w:r>
        <w:r w:rsidR="00DA3904">
          <w:rPr>
            <w:rFonts w:eastAsiaTheme="minorEastAsia"/>
            <w:noProof/>
            <w:lang w:eastAsia="fr-FR"/>
          </w:rPr>
          <w:tab/>
        </w:r>
        <w:r w:rsidR="00DA3904" w:rsidRPr="00B70757">
          <w:rPr>
            <w:rStyle w:val="Lienhypertexte"/>
            <w:noProof/>
          </w:rPr>
          <w:t>Choix des sources de risque</w:t>
        </w:r>
        <w:r w:rsidR="00DA3904">
          <w:rPr>
            <w:noProof/>
            <w:webHidden/>
          </w:rPr>
          <w:tab/>
        </w:r>
        <w:r w:rsidR="00DA3904">
          <w:rPr>
            <w:noProof/>
            <w:webHidden/>
          </w:rPr>
          <w:fldChar w:fldCharType="begin"/>
        </w:r>
        <w:r w:rsidR="00DA3904">
          <w:rPr>
            <w:noProof/>
            <w:webHidden/>
          </w:rPr>
          <w:instrText xml:space="preserve"> PAGEREF _Toc73371655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04FE075F" w14:textId="3B5F626B" w:rsidR="00DA3904" w:rsidRDefault="0078252C">
      <w:pPr>
        <w:pStyle w:val="TM3"/>
        <w:tabs>
          <w:tab w:val="left" w:pos="666"/>
          <w:tab w:val="right" w:leader="dot" w:pos="9060"/>
        </w:tabs>
        <w:rPr>
          <w:rFonts w:eastAsiaTheme="minorEastAsia"/>
          <w:noProof/>
          <w:lang w:eastAsia="fr-FR"/>
        </w:rPr>
      </w:pPr>
      <w:hyperlink w:anchor="_Toc73371656" w:history="1">
        <w:r w:rsidR="00DA3904" w:rsidRPr="00B70757">
          <w:rPr>
            <w:rStyle w:val="Lienhypertexte"/>
            <w:noProof/>
          </w:rPr>
          <w:t>2.3.2</w:t>
        </w:r>
        <w:r w:rsidR="00DA3904">
          <w:rPr>
            <w:rFonts w:eastAsiaTheme="minorEastAsia"/>
            <w:noProof/>
            <w:lang w:eastAsia="fr-FR"/>
          </w:rPr>
          <w:tab/>
        </w:r>
        <w:r w:rsidR="00DA3904" w:rsidRPr="00B70757">
          <w:rPr>
            <w:rStyle w:val="Lienhypertexte"/>
            <w:noProof/>
          </w:rPr>
          <w:t>Cartographie des "Source de risque / Objectif visé"</w:t>
        </w:r>
        <w:r w:rsidR="00DA3904">
          <w:rPr>
            <w:noProof/>
            <w:webHidden/>
          </w:rPr>
          <w:tab/>
        </w:r>
        <w:r w:rsidR="00DA3904">
          <w:rPr>
            <w:noProof/>
            <w:webHidden/>
          </w:rPr>
          <w:fldChar w:fldCharType="begin"/>
        </w:r>
        <w:r w:rsidR="00DA3904">
          <w:rPr>
            <w:noProof/>
            <w:webHidden/>
          </w:rPr>
          <w:instrText xml:space="preserve"> PAGEREF _Toc73371656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206D699B" w14:textId="4D05A1D4" w:rsidR="00DA3904" w:rsidRDefault="0078252C">
      <w:pPr>
        <w:pStyle w:val="TM1"/>
        <w:tabs>
          <w:tab w:val="left" w:pos="332"/>
          <w:tab w:val="right" w:leader="dot" w:pos="9060"/>
        </w:tabs>
        <w:rPr>
          <w:rFonts w:eastAsiaTheme="minorEastAsia"/>
          <w:noProof/>
          <w:lang w:eastAsia="fr-FR"/>
        </w:rPr>
      </w:pPr>
      <w:hyperlink w:anchor="_Toc73371657" w:history="1">
        <w:r w:rsidR="00DA3904" w:rsidRPr="00B70757">
          <w:rPr>
            <w:rStyle w:val="Lienhypertexte"/>
            <w:noProof/>
          </w:rPr>
          <w:t>3</w:t>
        </w:r>
        <w:r w:rsidR="00DA3904">
          <w:rPr>
            <w:rFonts w:eastAsiaTheme="minorEastAsia"/>
            <w:noProof/>
            <w:lang w:eastAsia="fr-FR"/>
          </w:rPr>
          <w:tab/>
        </w:r>
        <w:r w:rsidR="00DA3904" w:rsidRPr="00B70757">
          <w:rPr>
            <w:rStyle w:val="Lienhypertexte"/>
            <w:noProof/>
          </w:rPr>
          <w:t>Activité 3 - Scénarios stratégiques</w:t>
        </w:r>
        <w:r w:rsidR="00DA3904">
          <w:rPr>
            <w:noProof/>
            <w:webHidden/>
          </w:rPr>
          <w:tab/>
        </w:r>
        <w:r w:rsidR="00DA3904">
          <w:rPr>
            <w:noProof/>
            <w:webHidden/>
          </w:rPr>
          <w:fldChar w:fldCharType="begin"/>
        </w:r>
        <w:r w:rsidR="00DA3904">
          <w:rPr>
            <w:noProof/>
            <w:webHidden/>
          </w:rPr>
          <w:instrText xml:space="preserve"> PAGEREF _Toc73371657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20792B96" w14:textId="6DBD9752" w:rsidR="00DA3904" w:rsidRDefault="0078252C">
      <w:pPr>
        <w:pStyle w:val="TM2"/>
        <w:tabs>
          <w:tab w:val="left" w:pos="499"/>
          <w:tab w:val="right" w:leader="dot" w:pos="9060"/>
        </w:tabs>
        <w:rPr>
          <w:rFonts w:eastAsiaTheme="minorEastAsia"/>
          <w:noProof/>
          <w:lang w:eastAsia="fr-FR"/>
        </w:rPr>
      </w:pPr>
      <w:hyperlink w:anchor="_Toc73371658" w:history="1">
        <w:r w:rsidR="00DA3904" w:rsidRPr="00B70757">
          <w:rPr>
            <w:rStyle w:val="Lienhypertexte"/>
            <w:noProof/>
          </w:rPr>
          <w:t>3.1</w:t>
        </w:r>
        <w:r w:rsidR="00DA3904">
          <w:rPr>
            <w:rFonts w:eastAsiaTheme="minorEastAsia"/>
            <w:noProof/>
            <w:lang w:eastAsia="fr-FR"/>
          </w:rPr>
          <w:tab/>
        </w:r>
        <w:r w:rsidR="00DA3904" w:rsidRPr="00B70757">
          <w:rPr>
            <w:rStyle w:val="Lienhypertexte"/>
            <w:noProof/>
          </w:rPr>
          <w:t>Activité 3.a -Construire la cartographie des menaces numériques de l'écosystème et sélectionner les parties prenantes critiques</w:t>
        </w:r>
        <w:r w:rsidR="00DA3904">
          <w:rPr>
            <w:noProof/>
            <w:webHidden/>
          </w:rPr>
          <w:tab/>
        </w:r>
        <w:r w:rsidR="00DA3904">
          <w:rPr>
            <w:noProof/>
            <w:webHidden/>
          </w:rPr>
          <w:fldChar w:fldCharType="begin"/>
        </w:r>
        <w:r w:rsidR="00DA3904">
          <w:rPr>
            <w:noProof/>
            <w:webHidden/>
          </w:rPr>
          <w:instrText xml:space="preserve"> PAGEREF _Toc73371658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6389EFE2" w14:textId="5DFD12E9" w:rsidR="00DA3904" w:rsidRDefault="0078252C">
      <w:pPr>
        <w:pStyle w:val="TM3"/>
        <w:tabs>
          <w:tab w:val="left" w:pos="666"/>
          <w:tab w:val="right" w:leader="dot" w:pos="9060"/>
        </w:tabs>
        <w:rPr>
          <w:rFonts w:eastAsiaTheme="minorEastAsia"/>
          <w:noProof/>
          <w:lang w:eastAsia="fr-FR"/>
        </w:rPr>
      </w:pPr>
      <w:hyperlink w:anchor="_Toc73371659" w:history="1">
        <w:r w:rsidR="00DA3904" w:rsidRPr="00B70757">
          <w:rPr>
            <w:rStyle w:val="Lienhypertexte"/>
            <w:noProof/>
          </w:rPr>
          <w:t>3.1.1</w:t>
        </w:r>
        <w:r w:rsidR="00DA3904">
          <w:rPr>
            <w:rFonts w:eastAsiaTheme="minorEastAsia"/>
            <w:noProof/>
            <w:lang w:eastAsia="fr-FR"/>
          </w:rPr>
          <w:tab/>
        </w:r>
        <w:r w:rsidR="00DA3904" w:rsidRPr="00B70757">
          <w:rPr>
            <w:rStyle w:val="Lienhypertexte"/>
            <w:noProof/>
          </w:rPr>
          <w:t>Création des seuils</w:t>
        </w:r>
        <w:r w:rsidR="00DA3904">
          <w:rPr>
            <w:noProof/>
            <w:webHidden/>
          </w:rPr>
          <w:tab/>
        </w:r>
        <w:r w:rsidR="00DA3904">
          <w:rPr>
            <w:noProof/>
            <w:webHidden/>
          </w:rPr>
          <w:fldChar w:fldCharType="begin"/>
        </w:r>
        <w:r w:rsidR="00DA3904">
          <w:rPr>
            <w:noProof/>
            <w:webHidden/>
          </w:rPr>
          <w:instrText xml:space="preserve"> PAGEREF _Toc73371659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3DC49B80" w14:textId="3D9ABC54" w:rsidR="00DA3904" w:rsidRDefault="0078252C">
      <w:pPr>
        <w:pStyle w:val="TM3"/>
        <w:tabs>
          <w:tab w:val="left" w:pos="666"/>
          <w:tab w:val="right" w:leader="dot" w:pos="9060"/>
        </w:tabs>
        <w:rPr>
          <w:rFonts w:eastAsiaTheme="minorEastAsia"/>
          <w:noProof/>
          <w:lang w:eastAsia="fr-FR"/>
        </w:rPr>
      </w:pPr>
      <w:hyperlink w:anchor="_Toc73371660" w:history="1">
        <w:r w:rsidR="00DA3904" w:rsidRPr="00B70757">
          <w:rPr>
            <w:rStyle w:val="Lienhypertexte"/>
            <w:noProof/>
          </w:rPr>
          <w:t>3.1.2</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_Toc73371660 \h </w:instrText>
        </w:r>
        <w:r w:rsidR="00DA3904">
          <w:rPr>
            <w:noProof/>
            <w:webHidden/>
          </w:rPr>
        </w:r>
        <w:r w:rsidR="00DA3904">
          <w:rPr>
            <w:noProof/>
            <w:webHidden/>
          </w:rPr>
          <w:fldChar w:fldCharType="separate"/>
        </w:r>
        <w:r w:rsidR="00DA3904">
          <w:rPr>
            <w:noProof/>
            <w:webHidden/>
          </w:rPr>
          <w:t>23</w:t>
        </w:r>
        <w:r w:rsidR="00DA3904">
          <w:rPr>
            <w:noProof/>
            <w:webHidden/>
          </w:rPr>
          <w:fldChar w:fldCharType="end"/>
        </w:r>
      </w:hyperlink>
    </w:p>
    <w:p w14:paraId="3A8E54A4" w14:textId="02831CC7" w:rsidR="00DA3904" w:rsidRDefault="0078252C">
      <w:pPr>
        <w:pStyle w:val="TM4"/>
        <w:tabs>
          <w:tab w:val="left" w:pos="833"/>
          <w:tab w:val="right" w:leader="dot" w:pos="9060"/>
        </w:tabs>
        <w:rPr>
          <w:rFonts w:eastAsiaTheme="minorEastAsia"/>
          <w:noProof/>
          <w:lang w:eastAsia="fr-FR"/>
        </w:rPr>
      </w:pPr>
      <w:hyperlink w:anchor="_Toc73371661" w:history="1">
        <w:r w:rsidR="00DA3904" w:rsidRPr="00B70757">
          <w:rPr>
            <w:rStyle w:val="Lienhypertexte"/>
            <w:noProof/>
          </w:rPr>
          <w:t>3.1.2.1</w:t>
        </w:r>
        <w:r w:rsidR="00DA3904">
          <w:rPr>
            <w:rFonts w:eastAsiaTheme="minorEastAsia"/>
            <w:noProof/>
            <w:lang w:eastAsia="fr-FR"/>
          </w:rPr>
          <w:tab/>
        </w:r>
        <w:r w:rsidR="00DA3904" w:rsidRPr="00B70757">
          <w:rPr>
            <w:rStyle w:val="Lienhypertexte"/>
            <w:noProof/>
          </w:rPr>
          <w:t>Parties prenantes internes</w:t>
        </w:r>
        <w:r w:rsidR="00DA3904">
          <w:rPr>
            <w:noProof/>
            <w:webHidden/>
          </w:rPr>
          <w:tab/>
        </w:r>
        <w:r w:rsidR="00DA3904">
          <w:rPr>
            <w:noProof/>
            <w:webHidden/>
          </w:rPr>
          <w:fldChar w:fldCharType="begin"/>
        </w:r>
        <w:r w:rsidR="00DA3904">
          <w:rPr>
            <w:noProof/>
            <w:webHidden/>
          </w:rPr>
          <w:instrText xml:space="preserve"> PAGEREF _Toc73371661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0151FAF0" w14:textId="37EA5A01" w:rsidR="00DA3904" w:rsidRDefault="0078252C">
      <w:pPr>
        <w:pStyle w:val="TM4"/>
        <w:tabs>
          <w:tab w:val="left" w:pos="833"/>
          <w:tab w:val="right" w:leader="dot" w:pos="9060"/>
        </w:tabs>
        <w:rPr>
          <w:rFonts w:eastAsiaTheme="minorEastAsia"/>
          <w:noProof/>
          <w:lang w:eastAsia="fr-FR"/>
        </w:rPr>
      </w:pPr>
      <w:hyperlink w:anchor="_Toc73371662" w:history="1">
        <w:r w:rsidR="00DA3904" w:rsidRPr="00B70757">
          <w:rPr>
            <w:rStyle w:val="Lienhypertexte"/>
            <w:noProof/>
          </w:rPr>
          <w:t>3.1.2.2</w:t>
        </w:r>
        <w:r w:rsidR="00DA3904">
          <w:rPr>
            <w:rFonts w:eastAsiaTheme="minorEastAsia"/>
            <w:noProof/>
            <w:lang w:eastAsia="fr-FR"/>
          </w:rPr>
          <w:tab/>
        </w:r>
        <w:r w:rsidR="00DA3904" w:rsidRPr="00B70757">
          <w:rPr>
            <w:rStyle w:val="Lienhypertexte"/>
            <w:noProof/>
          </w:rPr>
          <w:t>Parties prenantes externes</w:t>
        </w:r>
        <w:r w:rsidR="00DA3904">
          <w:rPr>
            <w:noProof/>
            <w:webHidden/>
          </w:rPr>
          <w:tab/>
        </w:r>
        <w:r w:rsidR="00DA3904">
          <w:rPr>
            <w:noProof/>
            <w:webHidden/>
          </w:rPr>
          <w:fldChar w:fldCharType="begin"/>
        </w:r>
        <w:r w:rsidR="00DA3904">
          <w:rPr>
            <w:noProof/>
            <w:webHidden/>
          </w:rPr>
          <w:instrText xml:space="preserve"> PAGEREF _Toc73371662 \h </w:instrText>
        </w:r>
        <w:r w:rsidR="00DA3904">
          <w:rPr>
            <w:noProof/>
            <w:webHidden/>
          </w:rPr>
        </w:r>
        <w:r w:rsidR="00DA3904">
          <w:rPr>
            <w:noProof/>
            <w:webHidden/>
          </w:rPr>
          <w:fldChar w:fldCharType="separate"/>
        </w:r>
        <w:r w:rsidR="00DA3904">
          <w:rPr>
            <w:noProof/>
            <w:webHidden/>
          </w:rPr>
          <w:t>25</w:t>
        </w:r>
        <w:r w:rsidR="00DA3904">
          <w:rPr>
            <w:noProof/>
            <w:webHidden/>
          </w:rPr>
          <w:fldChar w:fldCharType="end"/>
        </w:r>
      </w:hyperlink>
    </w:p>
    <w:p w14:paraId="4114771E" w14:textId="3C1BD31B" w:rsidR="00DA3904" w:rsidRDefault="0078252C">
      <w:pPr>
        <w:pStyle w:val="TM2"/>
        <w:tabs>
          <w:tab w:val="left" w:pos="499"/>
          <w:tab w:val="right" w:leader="dot" w:pos="9060"/>
        </w:tabs>
        <w:rPr>
          <w:rFonts w:eastAsiaTheme="minorEastAsia"/>
          <w:noProof/>
          <w:lang w:eastAsia="fr-FR"/>
        </w:rPr>
      </w:pPr>
      <w:hyperlink w:anchor="_Toc73371663" w:history="1">
        <w:r w:rsidR="00DA3904" w:rsidRPr="00B70757">
          <w:rPr>
            <w:rStyle w:val="Lienhypertexte"/>
            <w:noProof/>
          </w:rPr>
          <w:t>3.2</w:t>
        </w:r>
        <w:r w:rsidR="00DA3904">
          <w:rPr>
            <w:rFonts w:eastAsiaTheme="minorEastAsia"/>
            <w:noProof/>
            <w:lang w:eastAsia="fr-FR"/>
          </w:rPr>
          <w:tab/>
        </w:r>
        <w:r w:rsidR="00DA3904" w:rsidRPr="00B70757">
          <w:rPr>
            <w:rStyle w:val="Lienhypertexte"/>
            <w:noProof/>
          </w:rPr>
          <w:t>Activité 3.b - Élaborer des scénarios stratégiques</w:t>
        </w:r>
        <w:r w:rsidR="00DA3904">
          <w:rPr>
            <w:noProof/>
            <w:webHidden/>
          </w:rPr>
          <w:tab/>
        </w:r>
        <w:r w:rsidR="00DA3904">
          <w:rPr>
            <w:noProof/>
            <w:webHidden/>
          </w:rPr>
          <w:fldChar w:fldCharType="begin"/>
        </w:r>
        <w:r w:rsidR="00DA3904">
          <w:rPr>
            <w:noProof/>
            <w:webHidden/>
          </w:rPr>
          <w:instrText xml:space="preserve"> PAGEREF _Toc73371663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492AA100" w14:textId="1B1A556C" w:rsidR="00DA3904" w:rsidRDefault="0078252C">
      <w:pPr>
        <w:pStyle w:val="TM3"/>
        <w:tabs>
          <w:tab w:val="left" w:pos="666"/>
          <w:tab w:val="right" w:leader="dot" w:pos="9060"/>
        </w:tabs>
        <w:rPr>
          <w:rFonts w:eastAsiaTheme="minorEastAsia"/>
          <w:noProof/>
          <w:lang w:eastAsia="fr-FR"/>
        </w:rPr>
      </w:pPr>
      <w:hyperlink w:anchor="_Toc73371664" w:history="1">
        <w:r w:rsidR="00DA3904" w:rsidRPr="00B70757">
          <w:rPr>
            <w:rStyle w:val="Lienhypertexte"/>
            <w:noProof/>
          </w:rPr>
          <w:t>3.2.1</w:t>
        </w:r>
        <w:r w:rsidR="00DA3904">
          <w:rPr>
            <w:rFonts w:eastAsiaTheme="minorEastAsia"/>
            <w:noProof/>
            <w:lang w:eastAsia="fr-FR"/>
          </w:rPr>
          <w:tab/>
        </w:r>
        <w:r w:rsidR="00DA3904" w:rsidRPr="00B70757">
          <w:rPr>
            <w:rStyle w:val="Lienhypertexte"/>
            <w:noProof/>
          </w:rPr>
          <w:t>Liste des évènements redoutés établis à l'atelier 1.c</w:t>
        </w:r>
        <w:r w:rsidR="00DA3904">
          <w:rPr>
            <w:noProof/>
            <w:webHidden/>
          </w:rPr>
          <w:tab/>
        </w:r>
        <w:r w:rsidR="00DA3904">
          <w:rPr>
            <w:noProof/>
            <w:webHidden/>
          </w:rPr>
          <w:fldChar w:fldCharType="begin"/>
        </w:r>
        <w:r w:rsidR="00DA3904">
          <w:rPr>
            <w:noProof/>
            <w:webHidden/>
          </w:rPr>
          <w:instrText xml:space="preserve"> PAGEREF _Toc73371664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036F5FE9" w14:textId="1774EA96" w:rsidR="00DA3904" w:rsidRDefault="0078252C">
      <w:pPr>
        <w:pStyle w:val="TM3"/>
        <w:tabs>
          <w:tab w:val="left" w:pos="666"/>
          <w:tab w:val="right" w:leader="dot" w:pos="9060"/>
        </w:tabs>
        <w:rPr>
          <w:rFonts w:eastAsiaTheme="minorEastAsia"/>
          <w:noProof/>
          <w:lang w:eastAsia="fr-FR"/>
        </w:rPr>
      </w:pPr>
      <w:hyperlink w:anchor="_Toc73371665" w:history="1">
        <w:r w:rsidR="00DA3904" w:rsidRPr="00B70757">
          <w:rPr>
            <w:rStyle w:val="Lienhypertexte"/>
            <w:noProof/>
          </w:rPr>
          <w:t>3.2.2</w:t>
        </w:r>
        <w:r w:rsidR="00DA3904">
          <w:rPr>
            <w:rFonts w:eastAsiaTheme="minorEastAsia"/>
            <w:noProof/>
            <w:lang w:eastAsia="fr-FR"/>
          </w:rPr>
          <w:tab/>
        </w:r>
        <w:r w:rsidR="00DA3904" w:rsidRPr="00B70757">
          <w:rPr>
            <w:rStyle w:val="Lienhypertexte"/>
            <w:noProof/>
          </w:rPr>
          <w:t>Liste des couples sources de risques / objectifs visés retenus établis à l'atelier 2</w:t>
        </w:r>
        <w:r w:rsidR="00DA3904">
          <w:rPr>
            <w:noProof/>
            <w:webHidden/>
          </w:rPr>
          <w:tab/>
        </w:r>
        <w:r w:rsidR="00DA3904">
          <w:rPr>
            <w:noProof/>
            <w:webHidden/>
          </w:rPr>
          <w:fldChar w:fldCharType="begin"/>
        </w:r>
        <w:r w:rsidR="00DA3904">
          <w:rPr>
            <w:noProof/>
            <w:webHidden/>
          </w:rPr>
          <w:instrText xml:space="preserve"> PAGEREF _Toc73371665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62BF1821" w14:textId="62BCE1C2" w:rsidR="00DA3904" w:rsidRDefault="0078252C">
      <w:pPr>
        <w:pStyle w:val="TM3"/>
        <w:tabs>
          <w:tab w:val="left" w:pos="666"/>
          <w:tab w:val="right" w:leader="dot" w:pos="9060"/>
        </w:tabs>
        <w:rPr>
          <w:rFonts w:eastAsiaTheme="minorEastAsia"/>
          <w:noProof/>
          <w:lang w:eastAsia="fr-FR"/>
        </w:rPr>
      </w:pPr>
      <w:hyperlink w:anchor="_Toc73371666" w:history="1">
        <w:r w:rsidR="00DA3904" w:rsidRPr="00B70757">
          <w:rPr>
            <w:rStyle w:val="Lienhypertexte"/>
            <w:noProof/>
          </w:rPr>
          <w:t>3.2.3</w:t>
        </w:r>
        <w:r w:rsidR="00DA3904">
          <w:rPr>
            <w:rFonts w:eastAsiaTheme="minorEastAsia"/>
            <w:noProof/>
            <w:lang w:eastAsia="fr-FR"/>
          </w:rPr>
          <w:tab/>
        </w:r>
        <w:r w:rsidR="00DA3904" w:rsidRPr="00B70757">
          <w:rPr>
            <w:rStyle w:val="Lienhypertexte"/>
            <w:noProof/>
          </w:rPr>
          <w:t>Scénarios stratégiques</w:t>
        </w:r>
        <w:r w:rsidR="00DA3904">
          <w:rPr>
            <w:noProof/>
            <w:webHidden/>
          </w:rPr>
          <w:tab/>
        </w:r>
        <w:r w:rsidR="00DA3904">
          <w:rPr>
            <w:noProof/>
            <w:webHidden/>
          </w:rPr>
          <w:fldChar w:fldCharType="begin"/>
        </w:r>
        <w:r w:rsidR="00DA3904">
          <w:rPr>
            <w:noProof/>
            <w:webHidden/>
          </w:rPr>
          <w:instrText xml:space="preserve"> PAGEREF _Toc73371666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580D8374" w14:textId="44D735AA" w:rsidR="00DA3904" w:rsidRDefault="0078252C">
      <w:pPr>
        <w:pStyle w:val="TM3"/>
        <w:tabs>
          <w:tab w:val="left" w:pos="666"/>
          <w:tab w:val="right" w:leader="dot" w:pos="9060"/>
        </w:tabs>
        <w:rPr>
          <w:rFonts w:eastAsiaTheme="minorEastAsia"/>
          <w:noProof/>
          <w:lang w:eastAsia="fr-FR"/>
        </w:rPr>
      </w:pPr>
      <w:hyperlink w:anchor="_Toc73371667" w:history="1">
        <w:r w:rsidR="00DA3904" w:rsidRPr="00B70757">
          <w:rPr>
            <w:rStyle w:val="Lienhypertexte"/>
            <w:noProof/>
          </w:rPr>
          <w:t>3.2.4</w:t>
        </w:r>
        <w:r w:rsidR="00DA3904">
          <w:rPr>
            <w:rFonts w:eastAsiaTheme="minorEastAsia"/>
            <w:noProof/>
            <w:lang w:eastAsia="fr-FR"/>
          </w:rPr>
          <w:tab/>
        </w:r>
        <w:r w:rsidR="00DA3904" w:rsidRPr="00B70757">
          <w:rPr>
            <w:rStyle w:val="Lienhypertexte"/>
            <w:noProof/>
          </w:rPr>
          <w:t>Chemins d'attaque</w:t>
        </w:r>
        <w:r w:rsidR="00DA3904">
          <w:rPr>
            <w:noProof/>
            <w:webHidden/>
          </w:rPr>
          <w:tab/>
        </w:r>
        <w:r w:rsidR="00DA3904">
          <w:rPr>
            <w:noProof/>
            <w:webHidden/>
          </w:rPr>
          <w:fldChar w:fldCharType="begin"/>
        </w:r>
        <w:r w:rsidR="00DA3904">
          <w:rPr>
            <w:noProof/>
            <w:webHidden/>
          </w:rPr>
          <w:instrText xml:space="preserve"> PAGEREF _Toc73371667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1978CE56" w14:textId="4EE28EDB" w:rsidR="00DA3904" w:rsidRDefault="0078252C">
      <w:pPr>
        <w:pStyle w:val="TM2"/>
        <w:tabs>
          <w:tab w:val="left" w:pos="499"/>
          <w:tab w:val="right" w:leader="dot" w:pos="9060"/>
        </w:tabs>
        <w:rPr>
          <w:rFonts w:eastAsiaTheme="minorEastAsia"/>
          <w:noProof/>
          <w:lang w:eastAsia="fr-FR"/>
        </w:rPr>
      </w:pPr>
      <w:hyperlink w:anchor="_Toc73371668" w:history="1">
        <w:r w:rsidR="00DA3904" w:rsidRPr="00B70757">
          <w:rPr>
            <w:rStyle w:val="Lienhypertexte"/>
            <w:noProof/>
          </w:rPr>
          <w:t>3.3</w:t>
        </w:r>
        <w:r w:rsidR="00DA3904">
          <w:rPr>
            <w:rFonts w:eastAsiaTheme="minorEastAsia"/>
            <w:noProof/>
            <w:lang w:eastAsia="fr-FR"/>
          </w:rPr>
          <w:tab/>
        </w:r>
        <w:r w:rsidR="00DA3904" w:rsidRPr="00B70757">
          <w:rPr>
            <w:rStyle w:val="Lienhypertexte"/>
            <w:noProof/>
          </w:rPr>
          <w:t>Activité 3.c - Définir des mesures de sécurité sur l'écosystème</w:t>
        </w:r>
        <w:r w:rsidR="00DA3904">
          <w:rPr>
            <w:noProof/>
            <w:webHidden/>
          </w:rPr>
          <w:tab/>
        </w:r>
        <w:r w:rsidR="00DA3904">
          <w:rPr>
            <w:noProof/>
            <w:webHidden/>
          </w:rPr>
          <w:fldChar w:fldCharType="begin"/>
        </w:r>
        <w:r w:rsidR="00DA3904">
          <w:rPr>
            <w:noProof/>
            <w:webHidden/>
          </w:rPr>
          <w:instrText xml:space="preserve"> PAGEREF _Toc73371668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4A9080E0" w14:textId="2632E959" w:rsidR="00DA3904" w:rsidRDefault="0078252C">
      <w:pPr>
        <w:pStyle w:val="TM3"/>
        <w:tabs>
          <w:tab w:val="left" w:pos="666"/>
          <w:tab w:val="right" w:leader="dot" w:pos="9060"/>
        </w:tabs>
        <w:rPr>
          <w:rFonts w:eastAsiaTheme="minorEastAsia"/>
          <w:noProof/>
          <w:lang w:eastAsia="fr-FR"/>
        </w:rPr>
      </w:pPr>
      <w:hyperlink w:anchor="_Toc73371669" w:history="1">
        <w:r w:rsidR="00DA3904" w:rsidRPr="00B70757">
          <w:rPr>
            <w:rStyle w:val="Lienhypertexte"/>
            <w:noProof/>
          </w:rPr>
          <w:t>3.3.1</w:t>
        </w:r>
        <w:r w:rsidR="00DA3904">
          <w:rPr>
            <w:rFonts w:eastAsiaTheme="minorEastAsia"/>
            <w:noProof/>
            <w:lang w:eastAsia="fr-FR"/>
          </w:rPr>
          <w:tab/>
        </w:r>
        <w:r w:rsidR="00DA3904" w:rsidRPr="00B70757">
          <w:rPr>
            <w:rStyle w:val="Lienhypertexte"/>
            <w:noProof/>
          </w:rPr>
          <w:t>Liste des parties prenantes établis à l'atelier 3.a</w:t>
        </w:r>
        <w:r w:rsidR="00DA3904">
          <w:rPr>
            <w:noProof/>
            <w:webHidden/>
          </w:rPr>
          <w:tab/>
        </w:r>
        <w:r w:rsidR="00DA3904">
          <w:rPr>
            <w:noProof/>
            <w:webHidden/>
          </w:rPr>
          <w:fldChar w:fldCharType="begin"/>
        </w:r>
        <w:r w:rsidR="00DA3904">
          <w:rPr>
            <w:noProof/>
            <w:webHidden/>
          </w:rPr>
          <w:instrText xml:space="preserve"> PAGEREF _Toc73371669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24ACDDBB" w14:textId="48848806" w:rsidR="00DA3904" w:rsidRDefault="0078252C">
      <w:pPr>
        <w:pStyle w:val="TM3"/>
        <w:tabs>
          <w:tab w:val="left" w:pos="666"/>
          <w:tab w:val="right" w:leader="dot" w:pos="9060"/>
        </w:tabs>
        <w:rPr>
          <w:rFonts w:eastAsiaTheme="minorEastAsia"/>
          <w:noProof/>
          <w:lang w:eastAsia="fr-FR"/>
        </w:rPr>
      </w:pPr>
      <w:hyperlink w:anchor="_Toc73371670" w:history="1">
        <w:r w:rsidR="00DA3904" w:rsidRPr="00B70757">
          <w:rPr>
            <w:rStyle w:val="Lienhypertexte"/>
            <w:noProof/>
          </w:rPr>
          <w:t>3.3.2</w:t>
        </w:r>
        <w:r w:rsidR="00DA3904">
          <w:rPr>
            <w:rFonts w:eastAsiaTheme="minorEastAsia"/>
            <w:noProof/>
            <w:lang w:eastAsia="fr-FR"/>
          </w:rPr>
          <w:tab/>
        </w:r>
        <w:r w:rsidR="00DA3904" w:rsidRPr="00B70757">
          <w:rPr>
            <w:rStyle w:val="Lienhypertexte"/>
            <w:noProof/>
          </w:rPr>
          <w:t>Mesure de sécurité</w:t>
        </w:r>
        <w:r w:rsidR="00DA3904">
          <w:rPr>
            <w:noProof/>
            <w:webHidden/>
          </w:rPr>
          <w:tab/>
        </w:r>
        <w:r w:rsidR="00DA3904">
          <w:rPr>
            <w:noProof/>
            <w:webHidden/>
          </w:rPr>
          <w:fldChar w:fldCharType="begin"/>
        </w:r>
        <w:r w:rsidR="00DA3904">
          <w:rPr>
            <w:noProof/>
            <w:webHidden/>
          </w:rPr>
          <w:instrText xml:space="preserve"> PAGEREF _Toc73371670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16C305EF" w14:textId="36E55347" w:rsidR="00DA3904" w:rsidRDefault="0078252C">
      <w:pPr>
        <w:pStyle w:val="TM3"/>
        <w:tabs>
          <w:tab w:val="left" w:pos="666"/>
          <w:tab w:val="right" w:leader="dot" w:pos="9060"/>
        </w:tabs>
        <w:rPr>
          <w:rFonts w:eastAsiaTheme="minorEastAsia"/>
          <w:noProof/>
          <w:lang w:eastAsia="fr-FR"/>
        </w:rPr>
      </w:pPr>
      <w:hyperlink w:anchor="_Toc73371671" w:history="1">
        <w:r w:rsidR="00DA3904" w:rsidRPr="00B70757">
          <w:rPr>
            <w:rStyle w:val="Lienhypertexte"/>
            <w:noProof/>
          </w:rPr>
          <w:t>3.3.3</w:t>
        </w:r>
        <w:r w:rsidR="00DA3904">
          <w:rPr>
            <w:rFonts w:eastAsiaTheme="minorEastAsia"/>
            <w:noProof/>
            <w:lang w:eastAsia="fr-FR"/>
          </w:rPr>
          <w:tab/>
        </w:r>
        <w:r w:rsidR="00DA3904" w:rsidRPr="00B70757">
          <w:rPr>
            <w:rStyle w:val="Lienhypertexte"/>
            <w:noProof/>
          </w:rPr>
          <w:t>Évaluation</w:t>
        </w:r>
        <w:r w:rsidR="00DA3904">
          <w:rPr>
            <w:noProof/>
            <w:webHidden/>
          </w:rPr>
          <w:tab/>
        </w:r>
        <w:r w:rsidR="00DA3904">
          <w:rPr>
            <w:noProof/>
            <w:webHidden/>
          </w:rPr>
          <w:fldChar w:fldCharType="begin"/>
        </w:r>
        <w:r w:rsidR="00DA3904">
          <w:rPr>
            <w:noProof/>
            <w:webHidden/>
          </w:rPr>
          <w:instrText xml:space="preserve"> PAGEREF _Toc73371671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52C761BD" w14:textId="1C526316" w:rsidR="00DA3904" w:rsidRDefault="0078252C">
      <w:pPr>
        <w:pStyle w:val="TM3"/>
        <w:tabs>
          <w:tab w:val="left" w:pos="666"/>
          <w:tab w:val="right" w:leader="dot" w:pos="9060"/>
        </w:tabs>
        <w:rPr>
          <w:rFonts w:eastAsiaTheme="minorEastAsia"/>
          <w:noProof/>
          <w:lang w:eastAsia="fr-FR"/>
        </w:rPr>
      </w:pPr>
      <w:hyperlink w:anchor="_Toc73371672" w:history="1">
        <w:r w:rsidR="00DA3904" w:rsidRPr="00B70757">
          <w:rPr>
            <w:rStyle w:val="Lienhypertexte"/>
            <w:noProof/>
          </w:rPr>
          <w:t>3.3.4</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_Toc73371672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45FD672D" w14:textId="44B0A745" w:rsidR="00DA3904" w:rsidRDefault="0078252C">
      <w:pPr>
        <w:pStyle w:val="TM1"/>
        <w:tabs>
          <w:tab w:val="left" w:pos="332"/>
          <w:tab w:val="right" w:leader="dot" w:pos="9060"/>
        </w:tabs>
        <w:rPr>
          <w:rFonts w:eastAsiaTheme="minorEastAsia"/>
          <w:noProof/>
          <w:lang w:eastAsia="fr-FR"/>
        </w:rPr>
      </w:pPr>
      <w:hyperlink w:anchor="_Toc73371673" w:history="1">
        <w:r w:rsidR="00DA3904" w:rsidRPr="00B70757">
          <w:rPr>
            <w:rStyle w:val="Lienhypertexte"/>
            <w:noProof/>
          </w:rPr>
          <w:t>4</w:t>
        </w:r>
        <w:r w:rsidR="00DA3904">
          <w:rPr>
            <w:rFonts w:eastAsiaTheme="minorEastAsia"/>
            <w:noProof/>
            <w:lang w:eastAsia="fr-FR"/>
          </w:rPr>
          <w:tab/>
        </w:r>
        <w:r w:rsidR="00DA3904" w:rsidRPr="00B70757">
          <w:rPr>
            <w:rStyle w:val="Lienhypertexte"/>
            <w:noProof/>
          </w:rPr>
          <w:t>Activité 4 - Scénarios opérationnels</w:t>
        </w:r>
        <w:r w:rsidR="00DA3904">
          <w:rPr>
            <w:noProof/>
            <w:webHidden/>
          </w:rPr>
          <w:tab/>
        </w:r>
        <w:r w:rsidR="00DA3904">
          <w:rPr>
            <w:noProof/>
            <w:webHidden/>
          </w:rPr>
          <w:fldChar w:fldCharType="begin"/>
        </w:r>
        <w:r w:rsidR="00DA3904">
          <w:rPr>
            <w:noProof/>
            <w:webHidden/>
          </w:rPr>
          <w:instrText xml:space="preserve"> PAGEREF _Toc73371673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256C092F" w14:textId="0DD95381" w:rsidR="00DA3904" w:rsidRDefault="0078252C">
      <w:pPr>
        <w:pStyle w:val="TM2"/>
        <w:tabs>
          <w:tab w:val="left" w:pos="499"/>
          <w:tab w:val="right" w:leader="dot" w:pos="9060"/>
        </w:tabs>
        <w:rPr>
          <w:rFonts w:eastAsiaTheme="minorEastAsia"/>
          <w:noProof/>
          <w:lang w:eastAsia="fr-FR"/>
        </w:rPr>
      </w:pPr>
      <w:hyperlink w:anchor="_Toc73371674" w:history="1">
        <w:r w:rsidR="00DA3904" w:rsidRPr="00B70757">
          <w:rPr>
            <w:rStyle w:val="Lienhypertexte"/>
            <w:noProof/>
          </w:rPr>
          <w:t>4.1</w:t>
        </w:r>
        <w:r w:rsidR="00DA3904">
          <w:rPr>
            <w:rFonts w:eastAsiaTheme="minorEastAsia"/>
            <w:noProof/>
            <w:lang w:eastAsia="fr-FR"/>
          </w:rPr>
          <w:tab/>
        </w:r>
        <w:r w:rsidR="00DA3904" w:rsidRPr="00B70757">
          <w:rPr>
            <w:rStyle w:val="Lienhypertexte"/>
            <w:noProof/>
          </w:rPr>
          <w:t>Activité 4.a (Élaborer les scénarios opérationnels)</w:t>
        </w:r>
        <w:r w:rsidR="00DA3904">
          <w:rPr>
            <w:noProof/>
            <w:webHidden/>
          </w:rPr>
          <w:tab/>
        </w:r>
        <w:r w:rsidR="00DA3904">
          <w:rPr>
            <w:noProof/>
            <w:webHidden/>
          </w:rPr>
          <w:fldChar w:fldCharType="begin"/>
        </w:r>
        <w:r w:rsidR="00DA3904">
          <w:rPr>
            <w:noProof/>
            <w:webHidden/>
          </w:rPr>
          <w:instrText xml:space="preserve"> PAGEREF _Toc73371674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A90FC4" w14:textId="52CC6382" w:rsidR="00DA3904" w:rsidRDefault="0078252C">
      <w:pPr>
        <w:pStyle w:val="TM3"/>
        <w:tabs>
          <w:tab w:val="left" w:pos="666"/>
          <w:tab w:val="right" w:leader="dot" w:pos="9060"/>
        </w:tabs>
        <w:rPr>
          <w:rFonts w:eastAsiaTheme="minorEastAsia"/>
          <w:noProof/>
          <w:lang w:eastAsia="fr-FR"/>
        </w:rPr>
      </w:pPr>
      <w:hyperlink w:anchor="_Toc73371675" w:history="1">
        <w:r w:rsidR="00DA3904" w:rsidRPr="00B70757">
          <w:rPr>
            <w:rStyle w:val="Lienhypertexte"/>
            <w:noProof/>
          </w:rPr>
          <w:t>4.1.1</w:t>
        </w:r>
        <w:r w:rsidR="00DA3904">
          <w:rPr>
            <w:rFonts w:eastAsiaTheme="minorEastAsia"/>
            <w:noProof/>
            <w:lang w:eastAsia="fr-FR"/>
          </w:rPr>
          <w:tab/>
        </w:r>
        <w:r w:rsidR="00DA3904" w:rsidRPr="00B70757">
          <w:rPr>
            <w:rStyle w:val="Lienhypertexte"/>
            <w:noProof/>
          </w:rPr>
          <w:t>Liste des scénarios stratégiques établis lors de l'atelier 3.b</w:t>
        </w:r>
        <w:r w:rsidR="00DA3904">
          <w:rPr>
            <w:noProof/>
            <w:webHidden/>
          </w:rPr>
          <w:tab/>
        </w:r>
        <w:r w:rsidR="00DA3904">
          <w:rPr>
            <w:noProof/>
            <w:webHidden/>
          </w:rPr>
          <w:fldChar w:fldCharType="begin"/>
        </w:r>
        <w:r w:rsidR="00DA3904">
          <w:rPr>
            <w:noProof/>
            <w:webHidden/>
          </w:rPr>
          <w:instrText xml:space="preserve"> PAGEREF _Toc73371675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CE94D1" w14:textId="36F5D6A1" w:rsidR="00DA3904" w:rsidRDefault="0078252C">
      <w:pPr>
        <w:pStyle w:val="TM3"/>
        <w:tabs>
          <w:tab w:val="left" w:pos="666"/>
          <w:tab w:val="right" w:leader="dot" w:pos="9060"/>
        </w:tabs>
        <w:rPr>
          <w:rFonts w:eastAsiaTheme="minorEastAsia"/>
          <w:noProof/>
          <w:lang w:eastAsia="fr-FR"/>
        </w:rPr>
      </w:pPr>
      <w:hyperlink w:anchor="_Toc73371676" w:history="1">
        <w:r w:rsidR="00DA3904" w:rsidRPr="00B70757">
          <w:rPr>
            <w:rStyle w:val="Lienhypertexte"/>
            <w:noProof/>
          </w:rPr>
          <w:t>4.1.2</w:t>
        </w:r>
        <w:r w:rsidR="00DA3904">
          <w:rPr>
            <w:rFonts w:eastAsiaTheme="minorEastAsia"/>
            <w:noProof/>
            <w:lang w:eastAsia="fr-FR"/>
          </w:rPr>
          <w:tab/>
        </w:r>
        <w:r w:rsidR="00DA3904" w:rsidRPr="00B70757">
          <w:rPr>
            <w:rStyle w:val="Lienhypertexte"/>
            <w:noProof/>
          </w:rPr>
          <w:t>Scénario opérationel</w:t>
        </w:r>
        <w:r w:rsidR="00DA3904">
          <w:rPr>
            <w:noProof/>
            <w:webHidden/>
          </w:rPr>
          <w:tab/>
        </w:r>
        <w:r w:rsidR="00DA3904">
          <w:rPr>
            <w:noProof/>
            <w:webHidden/>
          </w:rPr>
          <w:fldChar w:fldCharType="begin"/>
        </w:r>
        <w:r w:rsidR="00DA3904">
          <w:rPr>
            <w:noProof/>
            <w:webHidden/>
          </w:rPr>
          <w:instrText xml:space="preserve"> PAGEREF _Toc73371676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5C2FDBC2" w14:textId="2F628A14" w:rsidR="00DA3904" w:rsidRDefault="0078252C">
      <w:pPr>
        <w:pStyle w:val="TM3"/>
        <w:tabs>
          <w:tab w:val="left" w:pos="666"/>
          <w:tab w:val="right" w:leader="dot" w:pos="9060"/>
        </w:tabs>
        <w:rPr>
          <w:rFonts w:eastAsiaTheme="minorEastAsia"/>
          <w:noProof/>
          <w:lang w:eastAsia="fr-FR"/>
        </w:rPr>
      </w:pPr>
      <w:hyperlink w:anchor="_Toc73371677" w:history="1">
        <w:r w:rsidR="00DA3904" w:rsidRPr="00B70757">
          <w:rPr>
            <w:rStyle w:val="Lienhypertexte"/>
            <w:noProof/>
          </w:rPr>
          <w:t>4.1.3</w:t>
        </w:r>
        <w:r w:rsidR="00DA3904">
          <w:rPr>
            <w:rFonts w:eastAsiaTheme="minorEastAsia"/>
            <w:noProof/>
            <w:lang w:eastAsia="fr-FR"/>
          </w:rPr>
          <w:tab/>
        </w:r>
        <w:r w:rsidR="00DA3904" w:rsidRPr="00B70757">
          <w:rPr>
            <w:rStyle w:val="Lienhypertexte"/>
            <w:noProof/>
          </w:rPr>
          <w:t>Liste des modes opératoires</w:t>
        </w:r>
        <w:r w:rsidR="00DA3904">
          <w:rPr>
            <w:noProof/>
            <w:webHidden/>
          </w:rPr>
          <w:tab/>
        </w:r>
        <w:r w:rsidR="00DA3904">
          <w:rPr>
            <w:noProof/>
            <w:webHidden/>
          </w:rPr>
          <w:fldChar w:fldCharType="begin"/>
        </w:r>
        <w:r w:rsidR="00DA3904">
          <w:rPr>
            <w:noProof/>
            <w:webHidden/>
          </w:rPr>
          <w:instrText xml:space="preserve"> PAGEREF _Toc73371677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330E8668" w14:textId="58238CED" w:rsidR="00DA3904" w:rsidRDefault="0078252C">
      <w:pPr>
        <w:pStyle w:val="TM2"/>
        <w:tabs>
          <w:tab w:val="left" w:pos="499"/>
          <w:tab w:val="right" w:leader="dot" w:pos="9060"/>
        </w:tabs>
        <w:rPr>
          <w:rFonts w:eastAsiaTheme="minorEastAsia"/>
          <w:noProof/>
          <w:lang w:eastAsia="fr-FR"/>
        </w:rPr>
      </w:pPr>
      <w:hyperlink w:anchor="_Toc73371678" w:history="1">
        <w:r w:rsidR="00DA3904" w:rsidRPr="00B70757">
          <w:rPr>
            <w:rStyle w:val="Lienhypertexte"/>
            <w:noProof/>
          </w:rPr>
          <w:t>4.2</w:t>
        </w:r>
        <w:r w:rsidR="00DA3904">
          <w:rPr>
            <w:rFonts w:eastAsiaTheme="minorEastAsia"/>
            <w:noProof/>
            <w:lang w:eastAsia="fr-FR"/>
          </w:rPr>
          <w:tab/>
        </w:r>
        <w:r w:rsidR="00DA3904" w:rsidRPr="00B70757">
          <w:rPr>
            <w:rStyle w:val="Lienhypertexte"/>
            <w:noProof/>
          </w:rPr>
          <w:t>Activité 4.b - 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_Toc73371678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4F4710F5" w14:textId="39A1C231" w:rsidR="00DA3904" w:rsidRDefault="0078252C">
      <w:pPr>
        <w:pStyle w:val="TM3"/>
        <w:tabs>
          <w:tab w:val="left" w:pos="666"/>
          <w:tab w:val="right" w:leader="dot" w:pos="9060"/>
        </w:tabs>
        <w:rPr>
          <w:rFonts w:eastAsiaTheme="minorEastAsia"/>
          <w:noProof/>
          <w:lang w:eastAsia="fr-FR"/>
        </w:rPr>
      </w:pPr>
      <w:hyperlink w:anchor="_Toc73371679" w:history="1">
        <w:r w:rsidR="00DA3904" w:rsidRPr="00B70757">
          <w:rPr>
            <w:rStyle w:val="Lienhypertexte"/>
            <w:noProof/>
          </w:rPr>
          <w:t>4.2.1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_Toc73371679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74626449" w14:textId="0ACC7410" w:rsidR="00DA3904" w:rsidRDefault="0078252C">
      <w:pPr>
        <w:pStyle w:val="TM3"/>
        <w:tabs>
          <w:tab w:val="left" w:pos="666"/>
          <w:tab w:val="right" w:leader="dot" w:pos="9060"/>
        </w:tabs>
        <w:rPr>
          <w:rFonts w:eastAsiaTheme="minorEastAsia"/>
          <w:noProof/>
          <w:lang w:eastAsia="fr-FR"/>
        </w:rPr>
      </w:pPr>
      <w:hyperlink w:anchor="_Toc73371680" w:history="1">
        <w:r w:rsidR="00DA3904" w:rsidRPr="00B70757">
          <w:rPr>
            <w:rStyle w:val="Lienhypertexte"/>
            <w:noProof/>
          </w:rPr>
          <w:t>4.2.2</w:t>
        </w:r>
        <w:r w:rsidR="00DA3904">
          <w:rPr>
            <w:rFonts w:eastAsiaTheme="minorEastAsia"/>
            <w:noProof/>
            <w:lang w:eastAsia="fr-FR"/>
          </w:rPr>
          <w:tab/>
        </w:r>
        <w:r w:rsidR="00DA3904" w:rsidRPr="00B70757">
          <w:rPr>
            <w:rStyle w:val="Lienhypertexte"/>
            <w:noProof/>
          </w:rPr>
          <w:t>Niveaux des échelles de vraisemblance</w:t>
        </w:r>
        <w:r w:rsidR="00DA3904">
          <w:rPr>
            <w:noProof/>
            <w:webHidden/>
          </w:rPr>
          <w:tab/>
        </w:r>
        <w:r w:rsidR="00DA3904">
          <w:rPr>
            <w:noProof/>
            <w:webHidden/>
          </w:rPr>
          <w:fldChar w:fldCharType="begin"/>
        </w:r>
        <w:r w:rsidR="00DA3904">
          <w:rPr>
            <w:noProof/>
            <w:webHidden/>
          </w:rPr>
          <w:instrText xml:space="preserve"> PAGEREF _Toc73371680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7DAE4A30" w14:textId="778CCD96" w:rsidR="00DA3904" w:rsidRDefault="0078252C">
      <w:pPr>
        <w:pStyle w:val="TM3"/>
        <w:tabs>
          <w:tab w:val="left" w:pos="666"/>
          <w:tab w:val="right" w:leader="dot" w:pos="9060"/>
        </w:tabs>
        <w:rPr>
          <w:rFonts w:eastAsiaTheme="minorEastAsia"/>
          <w:noProof/>
          <w:lang w:eastAsia="fr-FR"/>
        </w:rPr>
      </w:pPr>
      <w:hyperlink w:anchor="_Toc73371681" w:history="1">
        <w:r w:rsidR="00DA3904" w:rsidRPr="00B70757">
          <w:rPr>
            <w:rStyle w:val="Lienhypertexte"/>
            <w:noProof/>
          </w:rPr>
          <w:t>4.2.3</w:t>
        </w:r>
        <w:r w:rsidR="00DA3904">
          <w:rPr>
            <w:rFonts w:eastAsiaTheme="minorEastAsia"/>
            <w:noProof/>
            <w:lang w:eastAsia="fr-FR"/>
          </w:rPr>
          <w:tab/>
        </w:r>
        <w:r w:rsidR="00DA3904" w:rsidRPr="00B70757">
          <w:rPr>
            <w:rStyle w:val="Lienhypertexte"/>
            <w:noProof/>
          </w:rPr>
          <w:t>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_Toc73371681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22611571" w14:textId="66F2389F" w:rsidR="00DA3904" w:rsidRDefault="0078252C">
      <w:pPr>
        <w:pStyle w:val="TM1"/>
        <w:tabs>
          <w:tab w:val="left" w:pos="332"/>
          <w:tab w:val="right" w:leader="dot" w:pos="9060"/>
        </w:tabs>
        <w:rPr>
          <w:rFonts w:eastAsiaTheme="minorEastAsia"/>
          <w:noProof/>
          <w:lang w:eastAsia="fr-FR"/>
        </w:rPr>
      </w:pPr>
      <w:hyperlink w:anchor="_Toc73371682" w:history="1">
        <w:r w:rsidR="00DA3904" w:rsidRPr="00B70757">
          <w:rPr>
            <w:rStyle w:val="Lienhypertexte"/>
            <w:noProof/>
          </w:rPr>
          <w:t>5</w:t>
        </w:r>
        <w:r w:rsidR="00DA3904">
          <w:rPr>
            <w:rFonts w:eastAsiaTheme="minorEastAsia"/>
            <w:noProof/>
            <w:lang w:eastAsia="fr-FR"/>
          </w:rPr>
          <w:tab/>
        </w:r>
        <w:r w:rsidR="00DA3904" w:rsidRPr="00B70757">
          <w:rPr>
            <w:rStyle w:val="Lienhypertexte"/>
            <w:noProof/>
          </w:rPr>
          <w:t>Activité 5 - Traitement du risque</w:t>
        </w:r>
        <w:r w:rsidR="00DA3904">
          <w:rPr>
            <w:noProof/>
            <w:webHidden/>
          </w:rPr>
          <w:tab/>
        </w:r>
        <w:r w:rsidR="00DA3904">
          <w:rPr>
            <w:noProof/>
            <w:webHidden/>
          </w:rPr>
          <w:fldChar w:fldCharType="begin"/>
        </w:r>
        <w:r w:rsidR="00DA3904">
          <w:rPr>
            <w:noProof/>
            <w:webHidden/>
          </w:rPr>
          <w:instrText xml:space="preserve"> PAGEREF _Toc73371682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0180493A" w14:textId="5871601A" w:rsidR="00DA3904" w:rsidRDefault="0078252C">
      <w:pPr>
        <w:pStyle w:val="TM2"/>
        <w:tabs>
          <w:tab w:val="left" w:pos="499"/>
          <w:tab w:val="right" w:leader="dot" w:pos="9060"/>
        </w:tabs>
        <w:rPr>
          <w:rFonts w:eastAsiaTheme="minorEastAsia"/>
          <w:noProof/>
          <w:lang w:eastAsia="fr-FR"/>
        </w:rPr>
      </w:pPr>
      <w:hyperlink w:anchor="_Toc73371683" w:history="1">
        <w:r w:rsidR="00DA3904" w:rsidRPr="00B70757">
          <w:rPr>
            <w:rStyle w:val="Lienhypertexte"/>
            <w:noProof/>
          </w:rPr>
          <w:t>5.1</w:t>
        </w:r>
        <w:r w:rsidR="00DA3904">
          <w:rPr>
            <w:rFonts w:eastAsiaTheme="minorEastAsia"/>
            <w:noProof/>
            <w:lang w:eastAsia="fr-FR"/>
          </w:rPr>
          <w:tab/>
        </w:r>
        <w:r w:rsidR="00DA3904" w:rsidRPr="00B70757">
          <w:rPr>
            <w:rStyle w:val="Lienhypertexte"/>
            <w:noProof/>
          </w:rPr>
          <w:t>Activité 5.a - Réaliser une synthèse des scénarios de risque</w:t>
        </w:r>
        <w:r w:rsidR="00DA3904">
          <w:rPr>
            <w:noProof/>
            <w:webHidden/>
          </w:rPr>
          <w:tab/>
        </w:r>
        <w:r w:rsidR="00DA3904">
          <w:rPr>
            <w:noProof/>
            <w:webHidden/>
          </w:rPr>
          <w:fldChar w:fldCharType="begin"/>
        </w:r>
        <w:r w:rsidR="00DA3904">
          <w:rPr>
            <w:noProof/>
            <w:webHidden/>
          </w:rPr>
          <w:instrText xml:space="preserve"> PAGEREF _Toc73371683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3185D9E3" w14:textId="5BA019C2" w:rsidR="00DA3904" w:rsidRDefault="0078252C">
      <w:pPr>
        <w:pStyle w:val="TM3"/>
        <w:tabs>
          <w:tab w:val="left" w:pos="666"/>
          <w:tab w:val="right" w:leader="dot" w:pos="9060"/>
        </w:tabs>
        <w:rPr>
          <w:rFonts w:eastAsiaTheme="minorEastAsia"/>
          <w:noProof/>
          <w:lang w:eastAsia="fr-FR"/>
        </w:rPr>
      </w:pPr>
      <w:hyperlink w:anchor="_Toc73371684" w:history="1">
        <w:r w:rsidR="00DA3904" w:rsidRPr="00B70757">
          <w:rPr>
            <w:rStyle w:val="Lienhypertexte"/>
            <w:noProof/>
          </w:rPr>
          <w:t>5.1.1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_Toc73371684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7704AC8F" w14:textId="118183A8" w:rsidR="00DA3904" w:rsidRDefault="0078252C">
      <w:pPr>
        <w:pStyle w:val="TM2"/>
        <w:tabs>
          <w:tab w:val="left" w:pos="499"/>
          <w:tab w:val="right" w:leader="dot" w:pos="9060"/>
        </w:tabs>
        <w:rPr>
          <w:rFonts w:eastAsiaTheme="minorEastAsia"/>
          <w:noProof/>
          <w:lang w:eastAsia="fr-FR"/>
        </w:rPr>
      </w:pPr>
      <w:hyperlink w:anchor="_Toc73371685" w:history="1">
        <w:r w:rsidR="00DA3904" w:rsidRPr="00B70757">
          <w:rPr>
            <w:rStyle w:val="Lienhypertexte"/>
            <w:noProof/>
          </w:rPr>
          <w:t>5.2</w:t>
        </w:r>
        <w:r w:rsidR="00DA3904">
          <w:rPr>
            <w:rFonts w:eastAsiaTheme="minorEastAsia"/>
            <w:noProof/>
            <w:lang w:eastAsia="fr-FR"/>
          </w:rPr>
          <w:tab/>
        </w:r>
        <w:r w:rsidR="00DA3904" w:rsidRPr="00B70757">
          <w:rPr>
            <w:rStyle w:val="Lienhypertexte"/>
            <w:noProof/>
          </w:rPr>
          <w:t>Activité 5.b - Décider de la stratégie de traitement du risque et définir les mesures de sécurité</w:t>
        </w:r>
        <w:r w:rsidR="00DA3904">
          <w:rPr>
            <w:noProof/>
            <w:webHidden/>
          </w:rPr>
          <w:tab/>
        </w:r>
        <w:r w:rsidR="00DA3904">
          <w:rPr>
            <w:noProof/>
            <w:webHidden/>
          </w:rPr>
          <w:fldChar w:fldCharType="begin"/>
        </w:r>
        <w:r w:rsidR="00DA3904">
          <w:rPr>
            <w:noProof/>
            <w:webHidden/>
          </w:rPr>
          <w:instrText xml:space="preserve"> PAGEREF _Toc73371685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095CE027" w14:textId="4A4D6728" w:rsidR="00DA3904" w:rsidRDefault="0078252C">
      <w:pPr>
        <w:pStyle w:val="TM3"/>
        <w:tabs>
          <w:tab w:val="left" w:pos="666"/>
          <w:tab w:val="right" w:leader="dot" w:pos="9060"/>
        </w:tabs>
        <w:rPr>
          <w:rFonts w:eastAsiaTheme="minorEastAsia"/>
          <w:noProof/>
          <w:lang w:eastAsia="fr-FR"/>
        </w:rPr>
      </w:pPr>
      <w:hyperlink w:anchor="_Toc73371686" w:history="1">
        <w:r w:rsidR="00DA3904" w:rsidRPr="00B70757">
          <w:rPr>
            <w:rStyle w:val="Lienhypertexte"/>
            <w:noProof/>
          </w:rPr>
          <w:t>5.2.1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_Toc73371686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4B0FED24" w14:textId="7BA15466" w:rsidR="00DA3904" w:rsidRDefault="0078252C">
      <w:pPr>
        <w:pStyle w:val="TM3"/>
        <w:tabs>
          <w:tab w:val="left" w:pos="666"/>
          <w:tab w:val="right" w:leader="dot" w:pos="9060"/>
        </w:tabs>
        <w:rPr>
          <w:rFonts w:eastAsiaTheme="minorEastAsia"/>
          <w:noProof/>
          <w:lang w:eastAsia="fr-FR"/>
        </w:rPr>
      </w:pPr>
      <w:hyperlink w:anchor="_Toc73371687" w:history="1">
        <w:r w:rsidR="00DA3904" w:rsidRPr="00B70757">
          <w:rPr>
            <w:rStyle w:val="Lienhypertexte"/>
            <w:noProof/>
          </w:rPr>
          <w:t>5.2.2</w:t>
        </w:r>
        <w:r w:rsidR="00DA3904">
          <w:rPr>
            <w:rFonts w:eastAsiaTheme="minorEastAsia"/>
            <w:noProof/>
            <w:lang w:eastAsia="fr-FR"/>
          </w:rPr>
          <w:tab/>
        </w:r>
        <w:r w:rsidR="00DA3904" w:rsidRPr="00B70757">
          <w:rPr>
            <w:rStyle w:val="Lienhypertexte"/>
            <w:noProof/>
          </w:rPr>
          <w:t>Plan d’amélioration continue de la sécurité</w:t>
        </w:r>
        <w:r w:rsidR="00DA3904">
          <w:rPr>
            <w:noProof/>
            <w:webHidden/>
          </w:rPr>
          <w:tab/>
        </w:r>
        <w:r w:rsidR="00DA3904">
          <w:rPr>
            <w:noProof/>
            <w:webHidden/>
          </w:rPr>
          <w:fldChar w:fldCharType="begin"/>
        </w:r>
        <w:r w:rsidR="00DA3904">
          <w:rPr>
            <w:noProof/>
            <w:webHidden/>
          </w:rPr>
          <w:instrText xml:space="preserve"> PAGEREF _Toc73371687 \h </w:instrText>
        </w:r>
        <w:r w:rsidR="00DA3904">
          <w:rPr>
            <w:noProof/>
            <w:webHidden/>
          </w:rPr>
        </w:r>
        <w:r w:rsidR="00DA3904">
          <w:rPr>
            <w:noProof/>
            <w:webHidden/>
          </w:rPr>
          <w:fldChar w:fldCharType="separate"/>
        </w:r>
        <w:r w:rsidR="00DA3904">
          <w:rPr>
            <w:noProof/>
            <w:webHidden/>
          </w:rPr>
          <w:t>42</w:t>
        </w:r>
        <w:r w:rsidR="00DA3904">
          <w:rPr>
            <w:noProof/>
            <w:webHidden/>
          </w:rPr>
          <w:fldChar w:fldCharType="end"/>
        </w:r>
      </w:hyperlink>
    </w:p>
    <w:p w14:paraId="3D096807" w14:textId="65E17B88" w:rsidR="00DA3904" w:rsidRDefault="0078252C">
      <w:pPr>
        <w:pStyle w:val="TM2"/>
        <w:tabs>
          <w:tab w:val="left" w:pos="499"/>
          <w:tab w:val="right" w:leader="dot" w:pos="9060"/>
        </w:tabs>
        <w:rPr>
          <w:rFonts w:eastAsiaTheme="minorEastAsia"/>
          <w:noProof/>
          <w:lang w:eastAsia="fr-FR"/>
        </w:rPr>
      </w:pPr>
      <w:hyperlink w:anchor="_Toc73371688" w:history="1">
        <w:r w:rsidR="00DA3904" w:rsidRPr="00B70757">
          <w:rPr>
            <w:rStyle w:val="Lienhypertexte"/>
            <w:noProof/>
          </w:rPr>
          <w:t>5.3</w:t>
        </w:r>
        <w:r w:rsidR="00DA3904">
          <w:rPr>
            <w:rFonts w:eastAsiaTheme="minorEastAsia"/>
            <w:noProof/>
            <w:lang w:eastAsia="fr-FR"/>
          </w:rPr>
          <w:tab/>
        </w:r>
        <w:r w:rsidR="00DA3904" w:rsidRPr="00B70757">
          <w:rPr>
            <w:rStyle w:val="Lienhypertexte"/>
            <w:noProof/>
          </w:rPr>
          <w:t>Activité 5.c - Évaluer et documenter les risques résiduels</w:t>
        </w:r>
        <w:r w:rsidR="00DA3904">
          <w:rPr>
            <w:noProof/>
            <w:webHidden/>
          </w:rPr>
          <w:tab/>
        </w:r>
        <w:r w:rsidR="00DA3904">
          <w:rPr>
            <w:noProof/>
            <w:webHidden/>
          </w:rPr>
          <w:fldChar w:fldCharType="begin"/>
        </w:r>
        <w:r w:rsidR="00DA3904">
          <w:rPr>
            <w:noProof/>
            <w:webHidden/>
          </w:rPr>
          <w:instrText xml:space="preserve"> PAGEREF _Toc73371688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2CE8A83D" w14:textId="5E08ED9A" w:rsidR="00DA3904" w:rsidRDefault="0078252C">
      <w:pPr>
        <w:pStyle w:val="TM3"/>
        <w:tabs>
          <w:tab w:val="left" w:pos="666"/>
          <w:tab w:val="right" w:leader="dot" w:pos="9060"/>
        </w:tabs>
        <w:rPr>
          <w:rFonts w:eastAsiaTheme="minorEastAsia"/>
          <w:noProof/>
          <w:lang w:eastAsia="fr-FR"/>
        </w:rPr>
      </w:pPr>
      <w:hyperlink w:anchor="_Toc73371689" w:history="1">
        <w:r w:rsidR="00DA3904" w:rsidRPr="00B70757">
          <w:rPr>
            <w:rStyle w:val="Lienhypertexte"/>
            <w:noProof/>
          </w:rPr>
          <w:t>5.3.1</w:t>
        </w:r>
        <w:r w:rsidR="00DA3904">
          <w:rPr>
            <w:rFonts w:eastAsiaTheme="minorEastAsia"/>
            <w:noProof/>
            <w:lang w:eastAsia="fr-FR"/>
          </w:rPr>
          <w:tab/>
        </w:r>
        <w:r w:rsidR="00DA3904" w:rsidRPr="00B70757">
          <w:rPr>
            <w:rStyle w:val="Lienhypertexte"/>
            <w:noProof/>
          </w:rPr>
          <w:t>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_Toc73371689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748B01E0" w14:textId="57456759" w:rsidR="00DA3904" w:rsidRDefault="0078252C">
      <w:pPr>
        <w:pStyle w:val="TM3"/>
        <w:tabs>
          <w:tab w:val="right" w:leader="dot" w:pos="9060"/>
        </w:tabs>
        <w:rPr>
          <w:rFonts w:eastAsiaTheme="minorEastAsia"/>
          <w:noProof/>
          <w:lang w:eastAsia="fr-FR"/>
        </w:rPr>
      </w:pPr>
      <w:hyperlink w:anchor="_Toc73371690" w:history="1">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_Toc73371690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13D3E6CA" w14:textId="5F3FCE87" w:rsidR="00DA3904" w:rsidRDefault="0078252C">
      <w:pPr>
        <w:pStyle w:val="TM3"/>
        <w:tabs>
          <w:tab w:val="left" w:pos="666"/>
          <w:tab w:val="right" w:leader="dot" w:pos="9060"/>
        </w:tabs>
        <w:rPr>
          <w:rFonts w:eastAsiaTheme="minorEastAsia"/>
          <w:noProof/>
          <w:lang w:eastAsia="fr-FR"/>
        </w:rPr>
      </w:pPr>
      <w:hyperlink w:anchor="_Toc73371691" w:history="1">
        <w:r w:rsidR="00DA3904" w:rsidRPr="00B70757">
          <w:rPr>
            <w:rStyle w:val="Lienhypertexte"/>
            <w:noProof/>
          </w:rPr>
          <w:t>5.3.2</w:t>
        </w:r>
        <w:r w:rsidR="00DA3904">
          <w:rPr>
            <w:rFonts w:eastAsiaTheme="minorEastAsia"/>
            <w:noProof/>
            <w:lang w:eastAsia="fr-FR"/>
          </w:rPr>
          <w:tab/>
        </w:r>
        <w:r w:rsidR="00DA3904" w:rsidRPr="00B70757">
          <w:rPr>
            <w:rStyle w:val="Lienhypertexte"/>
            <w:noProof/>
          </w:rPr>
          <w:t>Cartographie du risque résiduel</w:t>
        </w:r>
        <w:r w:rsidR="00DA3904">
          <w:rPr>
            <w:noProof/>
            <w:webHidden/>
          </w:rPr>
          <w:tab/>
        </w:r>
        <w:r w:rsidR="00DA3904">
          <w:rPr>
            <w:noProof/>
            <w:webHidden/>
          </w:rPr>
          <w:fldChar w:fldCharType="begin"/>
        </w:r>
        <w:r w:rsidR="00DA3904">
          <w:rPr>
            <w:noProof/>
            <w:webHidden/>
          </w:rPr>
          <w:instrText xml:space="preserve"> PAGEREF _Toc73371691 \h </w:instrText>
        </w:r>
        <w:r w:rsidR="00DA3904">
          <w:rPr>
            <w:noProof/>
            <w:webHidden/>
          </w:rPr>
        </w:r>
        <w:r w:rsidR="00DA3904">
          <w:rPr>
            <w:noProof/>
            <w:webHidden/>
          </w:rPr>
          <w:fldChar w:fldCharType="separate"/>
        </w:r>
        <w:r w:rsidR="00DA3904">
          <w:rPr>
            <w:noProof/>
            <w:webHidden/>
          </w:rPr>
          <w:t>45</w:t>
        </w:r>
        <w:r w:rsidR="00DA3904">
          <w:rPr>
            <w:noProof/>
            <w:webHidden/>
          </w:rPr>
          <w:fldChar w:fldCharType="end"/>
        </w:r>
      </w:hyperlink>
    </w:p>
    <w:p w14:paraId="434982F6" w14:textId="74D125AD" w:rsidR="00DA3904" w:rsidRDefault="0078252C">
      <w:pPr>
        <w:pStyle w:val="TM1"/>
        <w:tabs>
          <w:tab w:val="left" w:pos="332"/>
          <w:tab w:val="right" w:leader="dot" w:pos="9060"/>
        </w:tabs>
        <w:rPr>
          <w:rFonts w:eastAsiaTheme="minorEastAsia"/>
          <w:noProof/>
          <w:lang w:eastAsia="fr-FR"/>
        </w:rPr>
      </w:pPr>
      <w:hyperlink w:anchor="_Toc73371692" w:history="1">
        <w:r w:rsidR="00DA3904" w:rsidRPr="00B70757">
          <w:rPr>
            <w:rStyle w:val="Lienhypertexte"/>
            <w:noProof/>
          </w:rPr>
          <w:t>6</w:t>
        </w:r>
        <w:r w:rsidR="00DA3904">
          <w:rPr>
            <w:rFonts w:eastAsiaTheme="minorEastAsia"/>
            <w:noProof/>
            <w:lang w:eastAsia="fr-FR"/>
          </w:rPr>
          <w:tab/>
        </w:r>
        <w:r w:rsidR="00DA3904" w:rsidRPr="00B70757">
          <w:rPr>
            <w:rStyle w:val="Lienhypertexte"/>
            <w:noProof/>
          </w:rPr>
          <w:t>Annexes</w:t>
        </w:r>
        <w:r w:rsidR="00DA3904">
          <w:rPr>
            <w:noProof/>
            <w:webHidden/>
          </w:rPr>
          <w:tab/>
        </w:r>
        <w:r w:rsidR="00DA3904">
          <w:rPr>
            <w:noProof/>
            <w:webHidden/>
          </w:rPr>
          <w:fldChar w:fldCharType="begin"/>
        </w:r>
        <w:r w:rsidR="00DA3904">
          <w:rPr>
            <w:noProof/>
            <w:webHidden/>
          </w:rPr>
          <w:instrText xml:space="preserve"> PAGEREF _Toc73371692 \h </w:instrText>
        </w:r>
        <w:r w:rsidR="00DA3904">
          <w:rPr>
            <w:noProof/>
            <w:webHidden/>
          </w:rPr>
        </w:r>
        <w:r w:rsidR="00DA3904">
          <w:rPr>
            <w:noProof/>
            <w:webHidden/>
          </w:rPr>
          <w:fldChar w:fldCharType="separate"/>
        </w:r>
        <w:r w:rsidR="00DA3904">
          <w:rPr>
            <w:noProof/>
            <w:webHidden/>
          </w:rPr>
          <w:t>46</w:t>
        </w:r>
        <w:r w:rsidR="00DA3904">
          <w:rPr>
            <w:noProof/>
            <w:webHidden/>
          </w:rPr>
          <w:fldChar w:fldCharType="end"/>
        </w:r>
      </w:hyperlink>
    </w:p>
    <w:p w14:paraId="7C11B70A" w14:textId="32BE5872" w:rsidR="00DA3904" w:rsidRDefault="00733FBC" w:rsidP="00733FBC">
      <w:r>
        <w:fldChar w:fldCharType="end"/>
      </w:r>
    </w:p>
    <w:p w14:paraId="7F4C7200" w14:textId="6B600B5B" w:rsidR="00CB4AEF" w:rsidRDefault="00DA3904" w:rsidP="00733FBC">
      <w:r>
        <w:br w:type="page"/>
      </w:r>
    </w:p>
    <w:p w14:paraId="0096B26D" w14:textId="3047A969" w:rsidR="00DA3904" w:rsidRPr="00E342FC" w:rsidRDefault="00E342FC" w:rsidP="00E342FC">
      <w:pPr>
        <w:pBdr>
          <w:bottom w:val="single" w:sz="4" w:space="1" w:color="auto"/>
        </w:pBdr>
        <w:rPr>
          <w:b/>
          <w:bCs/>
          <w:sz w:val="32"/>
          <w:szCs w:val="32"/>
        </w:rPr>
      </w:pPr>
      <w:r w:rsidRPr="00E342FC">
        <w:rPr>
          <w:b/>
          <w:bCs/>
          <w:sz w:val="32"/>
          <w:szCs w:val="32"/>
        </w:rPr>
        <w:lastRenderedPageBreak/>
        <w:t>Liste des tableaux</w:t>
      </w:r>
    </w:p>
    <w:p w14:paraId="1606DD67" w14:textId="77777777" w:rsidR="00DA3904" w:rsidRDefault="00DA3904">
      <w:pPr>
        <w:pStyle w:val="Tabledesillustrations"/>
        <w:tabs>
          <w:tab w:val="right" w:leader="dot" w:pos="9060"/>
        </w:tabs>
      </w:pPr>
    </w:p>
    <w:p w14:paraId="369D2C1B" w14:textId="483AE242" w:rsidR="00DA3904"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3371693" w:history="1">
        <w:r w:rsidR="00DA3904" w:rsidRPr="00E73D5E">
          <w:rPr>
            <w:rStyle w:val="Lienhypertexte"/>
            <w:noProof/>
          </w:rPr>
          <w:t>Tableau 1 : Liste des acteurs</w:t>
        </w:r>
        <w:r w:rsidR="00DA3904">
          <w:rPr>
            <w:noProof/>
            <w:webHidden/>
          </w:rPr>
          <w:tab/>
        </w:r>
        <w:r w:rsidR="00DA3904">
          <w:rPr>
            <w:noProof/>
            <w:webHidden/>
          </w:rPr>
          <w:fldChar w:fldCharType="begin"/>
        </w:r>
        <w:r w:rsidR="00DA3904">
          <w:rPr>
            <w:noProof/>
            <w:webHidden/>
          </w:rPr>
          <w:instrText xml:space="preserve"> PAGEREF _Toc73371693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46B1DA4E" w14:textId="715C42B8" w:rsidR="00DA3904" w:rsidRDefault="0078252C">
      <w:pPr>
        <w:pStyle w:val="Tabledesillustrations"/>
        <w:tabs>
          <w:tab w:val="right" w:leader="dot" w:pos="9060"/>
        </w:tabs>
        <w:rPr>
          <w:rFonts w:eastAsiaTheme="minorEastAsia"/>
          <w:noProof/>
          <w:lang w:eastAsia="fr-FR"/>
        </w:rPr>
      </w:pPr>
      <w:hyperlink w:anchor="_Toc73371694" w:history="1">
        <w:r w:rsidR="00DA3904" w:rsidRPr="00E73D5E">
          <w:rPr>
            <w:rStyle w:val="Lienhypertexte"/>
            <w:noProof/>
          </w:rPr>
          <w:t>Tableau 2: RACI</w:t>
        </w:r>
        <w:r w:rsidR="00DA3904">
          <w:rPr>
            <w:noProof/>
            <w:webHidden/>
          </w:rPr>
          <w:tab/>
        </w:r>
        <w:r w:rsidR="00DA3904">
          <w:rPr>
            <w:noProof/>
            <w:webHidden/>
          </w:rPr>
          <w:fldChar w:fldCharType="begin"/>
        </w:r>
        <w:r w:rsidR="00DA3904">
          <w:rPr>
            <w:noProof/>
            <w:webHidden/>
          </w:rPr>
          <w:instrText xml:space="preserve"> PAGEREF _Toc73371694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3010BBA7" w14:textId="7B260E00" w:rsidR="00DA3904" w:rsidRDefault="0078252C">
      <w:pPr>
        <w:pStyle w:val="Tabledesillustrations"/>
        <w:tabs>
          <w:tab w:val="right" w:leader="dot" w:pos="9060"/>
        </w:tabs>
        <w:rPr>
          <w:rFonts w:eastAsiaTheme="minorEastAsia"/>
          <w:noProof/>
          <w:lang w:eastAsia="fr-FR"/>
        </w:rPr>
      </w:pPr>
      <w:hyperlink w:anchor="_Toc73371695" w:history="1">
        <w:r w:rsidR="00DA3904" w:rsidRPr="00E73D5E">
          <w:rPr>
            <w:rStyle w:val="Lienhypertexte"/>
            <w:noProof/>
          </w:rPr>
          <w:t>Tableau 3 : Tableau des valeurs métiers</w:t>
        </w:r>
        <w:r w:rsidR="00DA3904">
          <w:rPr>
            <w:noProof/>
            <w:webHidden/>
          </w:rPr>
          <w:tab/>
        </w:r>
        <w:r w:rsidR="00DA3904">
          <w:rPr>
            <w:noProof/>
            <w:webHidden/>
          </w:rPr>
          <w:fldChar w:fldCharType="begin"/>
        </w:r>
        <w:r w:rsidR="00DA3904">
          <w:rPr>
            <w:noProof/>
            <w:webHidden/>
          </w:rPr>
          <w:instrText xml:space="preserve"> PAGEREF _Toc73371695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CFBBCEE" w14:textId="1FE6A3E6" w:rsidR="00DA3904" w:rsidRDefault="0078252C">
      <w:pPr>
        <w:pStyle w:val="Tabledesillustrations"/>
        <w:tabs>
          <w:tab w:val="right" w:leader="dot" w:pos="9060"/>
        </w:tabs>
        <w:rPr>
          <w:rFonts w:eastAsiaTheme="minorEastAsia"/>
          <w:noProof/>
          <w:lang w:eastAsia="fr-FR"/>
        </w:rPr>
      </w:pPr>
      <w:hyperlink w:anchor="_Toc73371696" w:history="1">
        <w:r w:rsidR="00DA3904" w:rsidRPr="00E73D5E">
          <w:rPr>
            <w:rStyle w:val="Lienhypertexte"/>
            <w:noProof/>
          </w:rPr>
          <w:t>Tableau 4 : Liste des biens supports</w:t>
        </w:r>
        <w:r w:rsidR="00DA3904">
          <w:rPr>
            <w:noProof/>
            <w:webHidden/>
          </w:rPr>
          <w:tab/>
        </w:r>
        <w:r w:rsidR="00DA3904">
          <w:rPr>
            <w:noProof/>
            <w:webHidden/>
          </w:rPr>
          <w:fldChar w:fldCharType="begin"/>
        </w:r>
        <w:r w:rsidR="00DA3904">
          <w:rPr>
            <w:noProof/>
            <w:webHidden/>
          </w:rPr>
          <w:instrText xml:space="preserve"> PAGEREF _Toc73371696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08B9FF9" w14:textId="2F1DD156" w:rsidR="00DA3904" w:rsidRDefault="0078252C">
      <w:pPr>
        <w:pStyle w:val="Tabledesillustrations"/>
        <w:tabs>
          <w:tab w:val="right" w:leader="dot" w:pos="9060"/>
        </w:tabs>
        <w:rPr>
          <w:rFonts w:eastAsiaTheme="minorEastAsia"/>
          <w:noProof/>
          <w:lang w:eastAsia="fr-FR"/>
        </w:rPr>
      </w:pPr>
      <w:hyperlink w:anchor="_Toc73371697" w:history="1">
        <w:r w:rsidR="00DA3904" w:rsidRPr="00E73D5E">
          <w:rPr>
            <w:rStyle w:val="Lienhypertexte"/>
            <w:noProof/>
          </w:rPr>
          <w:t>Tableau 5 : Tableau des missions</w:t>
        </w:r>
        <w:r w:rsidR="00DA3904">
          <w:rPr>
            <w:noProof/>
            <w:webHidden/>
          </w:rPr>
          <w:tab/>
        </w:r>
        <w:r w:rsidR="00DA3904">
          <w:rPr>
            <w:noProof/>
            <w:webHidden/>
          </w:rPr>
          <w:fldChar w:fldCharType="begin"/>
        </w:r>
        <w:r w:rsidR="00DA3904">
          <w:rPr>
            <w:noProof/>
            <w:webHidden/>
          </w:rPr>
          <w:instrText xml:space="preserve"> PAGEREF _Toc73371697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7784DF0E" w14:textId="5B9F4E95" w:rsidR="00DA3904" w:rsidRDefault="0078252C">
      <w:pPr>
        <w:pStyle w:val="Tabledesillustrations"/>
        <w:tabs>
          <w:tab w:val="right" w:leader="dot" w:pos="9060"/>
        </w:tabs>
        <w:rPr>
          <w:rFonts w:eastAsiaTheme="minorEastAsia"/>
          <w:noProof/>
          <w:lang w:eastAsia="fr-FR"/>
        </w:rPr>
      </w:pPr>
      <w:hyperlink w:anchor="_Toc73371698" w:history="1">
        <w:r w:rsidR="00DA3904" w:rsidRPr="00E73D5E">
          <w:rPr>
            <w:rStyle w:val="Lienhypertexte"/>
            <w:noProof/>
          </w:rPr>
          <w:t>Tableau 6 : Tableau des échelles de gravité</w:t>
        </w:r>
        <w:r w:rsidR="00DA3904">
          <w:rPr>
            <w:noProof/>
            <w:webHidden/>
          </w:rPr>
          <w:tab/>
        </w:r>
        <w:r w:rsidR="00DA3904">
          <w:rPr>
            <w:noProof/>
            <w:webHidden/>
          </w:rPr>
          <w:fldChar w:fldCharType="begin"/>
        </w:r>
        <w:r w:rsidR="00DA3904">
          <w:rPr>
            <w:noProof/>
            <w:webHidden/>
          </w:rPr>
          <w:instrText xml:space="preserve"> PAGEREF _Toc73371698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3F6E26DA" w14:textId="66878BA7" w:rsidR="00DA3904" w:rsidRDefault="0078252C">
      <w:pPr>
        <w:pStyle w:val="Tabledesillustrations"/>
        <w:tabs>
          <w:tab w:val="right" w:leader="dot" w:pos="9060"/>
        </w:tabs>
        <w:rPr>
          <w:rFonts w:eastAsiaTheme="minorEastAsia"/>
          <w:noProof/>
          <w:lang w:eastAsia="fr-FR"/>
        </w:rPr>
      </w:pPr>
      <w:hyperlink w:anchor="_Toc73371699" w:history="1">
        <w:r w:rsidR="00DA3904" w:rsidRPr="00E73D5E">
          <w:rPr>
            <w:rStyle w:val="Lienhypertexte"/>
            <w:noProof/>
          </w:rPr>
          <w:t>Tableau 7 : Détails des niveaux de l'échelle ${echelle_X}</w:t>
        </w:r>
        <w:r w:rsidR="00DA3904">
          <w:rPr>
            <w:noProof/>
            <w:webHidden/>
          </w:rPr>
          <w:tab/>
        </w:r>
        <w:r w:rsidR="00DA3904">
          <w:rPr>
            <w:noProof/>
            <w:webHidden/>
          </w:rPr>
          <w:fldChar w:fldCharType="begin"/>
        </w:r>
        <w:r w:rsidR="00DA3904">
          <w:rPr>
            <w:noProof/>
            <w:webHidden/>
          </w:rPr>
          <w:instrText xml:space="preserve"> PAGEREF _Toc73371699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FD56251" w14:textId="6734B721" w:rsidR="00DA3904" w:rsidRDefault="0078252C">
      <w:pPr>
        <w:pStyle w:val="Tabledesillustrations"/>
        <w:tabs>
          <w:tab w:val="right" w:leader="dot" w:pos="9060"/>
        </w:tabs>
        <w:rPr>
          <w:rFonts w:eastAsiaTheme="minorEastAsia"/>
          <w:noProof/>
          <w:lang w:eastAsia="fr-FR"/>
        </w:rPr>
      </w:pPr>
      <w:hyperlink w:anchor="_Toc73371700" w:history="1">
        <w:r w:rsidR="00DA3904" w:rsidRPr="00E73D5E">
          <w:rPr>
            <w:rStyle w:val="Lienhypertexte"/>
            <w:noProof/>
          </w:rPr>
          <w:t>Tableau 8 : Détails des niveaux de l'échelle ${echelle_Y}</w:t>
        </w:r>
        <w:r w:rsidR="00DA3904">
          <w:rPr>
            <w:noProof/>
            <w:webHidden/>
          </w:rPr>
          <w:tab/>
        </w:r>
        <w:r w:rsidR="00DA3904">
          <w:rPr>
            <w:noProof/>
            <w:webHidden/>
          </w:rPr>
          <w:fldChar w:fldCharType="begin"/>
        </w:r>
        <w:r w:rsidR="00DA3904">
          <w:rPr>
            <w:noProof/>
            <w:webHidden/>
          </w:rPr>
          <w:instrText xml:space="preserve"> PAGEREF _Toc73371700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829B78F" w14:textId="5D9ED0EC" w:rsidR="00DA3904" w:rsidRDefault="0078252C">
      <w:pPr>
        <w:pStyle w:val="Tabledesillustrations"/>
        <w:tabs>
          <w:tab w:val="right" w:leader="dot" w:pos="9060"/>
        </w:tabs>
        <w:rPr>
          <w:rFonts w:eastAsiaTheme="minorEastAsia"/>
          <w:noProof/>
          <w:lang w:eastAsia="fr-FR"/>
        </w:rPr>
      </w:pPr>
      <w:hyperlink w:anchor="_Toc73371701" w:history="1">
        <w:r w:rsidR="00DA3904" w:rsidRPr="00E73D5E">
          <w:rPr>
            <w:rStyle w:val="Lienhypertexte"/>
            <w:noProof/>
          </w:rPr>
          <w:t>Tableau 9 : Détails des événements redoutés</w:t>
        </w:r>
        <w:r w:rsidR="00DA3904">
          <w:rPr>
            <w:noProof/>
            <w:webHidden/>
          </w:rPr>
          <w:tab/>
        </w:r>
        <w:r w:rsidR="00DA3904">
          <w:rPr>
            <w:noProof/>
            <w:webHidden/>
          </w:rPr>
          <w:fldChar w:fldCharType="begin"/>
        </w:r>
        <w:r w:rsidR="00DA3904">
          <w:rPr>
            <w:noProof/>
            <w:webHidden/>
          </w:rPr>
          <w:instrText xml:space="preserve"> PAGEREF _Toc73371701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373C5C9" w14:textId="0F696AF0" w:rsidR="00DA3904" w:rsidRDefault="0078252C">
      <w:pPr>
        <w:pStyle w:val="Tabledesillustrations"/>
        <w:tabs>
          <w:tab w:val="right" w:leader="dot" w:pos="9060"/>
        </w:tabs>
        <w:rPr>
          <w:rFonts w:eastAsiaTheme="minorEastAsia"/>
          <w:noProof/>
          <w:lang w:eastAsia="fr-FR"/>
        </w:rPr>
      </w:pPr>
      <w:hyperlink w:anchor="_Toc73371702" w:history="1">
        <w:r w:rsidR="00DA3904" w:rsidRPr="00E73D5E">
          <w:rPr>
            <w:rStyle w:val="Lienhypertexte"/>
            <w:noProof/>
          </w:rPr>
          <w:t>Tableau 10 : Liste des socles de sécurité</w:t>
        </w:r>
        <w:r w:rsidR="00DA3904">
          <w:rPr>
            <w:noProof/>
            <w:webHidden/>
          </w:rPr>
          <w:tab/>
        </w:r>
        <w:r w:rsidR="00DA3904">
          <w:rPr>
            <w:noProof/>
            <w:webHidden/>
          </w:rPr>
          <w:fldChar w:fldCharType="begin"/>
        </w:r>
        <w:r w:rsidR="00DA3904">
          <w:rPr>
            <w:noProof/>
            <w:webHidden/>
          </w:rPr>
          <w:instrText xml:space="preserve"> PAGEREF _Toc73371702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7B778BE1" w14:textId="08440758" w:rsidR="00DA3904" w:rsidRDefault="0078252C">
      <w:pPr>
        <w:pStyle w:val="Tabledesillustrations"/>
        <w:tabs>
          <w:tab w:val="right" w:leader="dot" w:pos="9060"/>
        </w:tabs>
        <w:rPr>
          <w:rFonts w:eastAsiaTheme="minorEastAsia"/>
          <w:noProof/>
          <w:lang w:eastAsia="fr-FR"/>
        </w:rPr>
      </w:pPr>
      <w:hyperlink w:anchor="_Toc73371703" w:history="1">
        <w:r w:rsidR="00DA3904" w:rsidRPr="00E73D5E">
          <w:rPr>
            <w:rStyle w:val="Lienhypertexte"/>
            <w:noProof/>
          </w:rPr>
          <w:t>Tableau 11 : socle de sécurité XXX</w:t>
        </w:r>
        <w:r w:rsidR="00DA3904">
          <w:rPr>
            <w:noProof/>
            <w:webHidden/>
          </w:rPr>
          <w:tab/>
        </w:r>
        <w:r w:rsidR="00DA3904">
          <w:rPr>
            <w:noProof/>
            <w:webHidden/>
          </w:rPr>
          <w:fldChar w:fldCharType="begin"/>
        </w:r>
        <w:r w:rsidR="00DA3904">
          <w:rPr>
            <w:noProof/>
            <w:webHidden/>
          </w:rPr>
          <w:instrText xml:space="preserve"> PAGEREF _Toc73371703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343E2B1A" w14:textId="7B995706" w:rsidR="00DA3904" w:rsidRDefault="0078252C">
      <w:pPr>
        <w:pStyle w:val="Tabledesillustrations"/>
        <w:tabs>
          <w:tab w:val="right" w:leader="dot" w:pos="9060"/>
        </w:tabs>
        <w:rPr>
          <w:rFonts w:eastAsiaTheme="minorEastAsia"/>
          <w:noProof/>
          <w:lang w:eastAsia="fr-FR"/>
        </w:rPr>
      </w:pPr>
      <w:hyperlink w:anchor="_Toc73371704" w:history="1">
        <w:r w:rsidR="00DA3904" w:rsidRPr="00E73D5E">
          <w:rPr>
            <w:rStyle w:val="Lienhypertexte"/>
            <w:noProof/>
          </w:rPr>
          <w:t>Tableau 12 : Source de risques et objectifs visés</w:t>
        </w:r>
        <w:r w:rsidR="00DA3904">
          <w:rPr>
            <w:noProof/>
            <w:webHidden/>
          </w:rPr>
          <w:tab/>
        </w:r>
        <w:r w:rsidR="00DA3904">
          <w:rPr>
            <w:noProof/>
            <w:webHidden/>
          </w:rPr>
          <w:fldChar w:fldCharType="begin"/>
        </w:r>
        <w:r w:rsidR="00DA3904">
          <w:rPr>
            <w:noProof/>
            <w:webHidden/>
          </w:rPr>
          <w:instrText xml:space="preserve"> PAGEREF _Toc73371704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500861BB" w14:textId="3C07FB6E" w:rsidR="00DA3904" w:rsidRDefault="0078252C">
      <w:pPr>
        <w:pStyle w:val="Tabledesillustrations"/>
        <w:tabs>
          <w:tab w:val="right" w:leader="dot" w:pos="9060"/>
        </w:tabs>
        <w:rPr>
          <w:rFonts w:eastAsiaTheme="minorEastAsia"/>
          <w:noProof/>
          <w:lang w:eastAsia="fr-FR"/>
        </w:rPr>
      </w:pPr>
      <w:hyperlink w:anchor="_Toc73371705" w:history="1">
        <w:r w:rsidR="00DA3904" w:rsidRPr="00E73D5E">
          <w:rPr>
            <w:rStyle w:val="Lienhypertexte"/>
            <w:noProof/>
          </w:rPr>
          <w:t>Tableau 13 : Evaluations des sources de risque</w:t>
        </w:r>
        <w:r w:rsidR="00DA3904">
          <w:rPr>
            <w:noProof/>
            <w:webHidden/>
          </w:rPr>
          <w:tab/>
        </w:r>
        <w:r w:rsidR="00DA3904">
          <w:rPr>
            <w:noProof/>
            <w:webHidden/>
          </w:rPr>
          <w:fldChar w:fldCharType="begin"/>
        </w:r>
        <w:r w:rsidR="00DA3904">
          <w:rPr>
            <w:noProof/>
            <w:webHidden/>
          </w:rPr>
          <w:instrText xml:space="preserve"> PAGEREF _Toc73371705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6C9A223D" w14:textId="5AEE7D5B" w:rsidR="00DA3904" w:rsidRDefault="0078252C">
      <w:pPr>
        <w:pStyle w:val="Tabledesillustrations"/>
        <w:tabs>
          <w:tab w:val="right" w:leader="dot" w:pos="9060"/>
        </w:tabs>
        <w:rPr>
          <w:rFonts w:eastAsiaTheme="minorEastAsia"/>
          <w:noProof/>
          <w:lang w:eastAsia="fr-FR"/>
        </w:rPr>
      </w:pPr>
      <w:hyperlink w:anchor="_Toc73371706" w:history="1">
        <w:r w:rsidR="00DA3904" w:rsidRPr="00E73D5E">
          <w:rPr>
            <w:rStyle w:val="Lienhypertexte"/>
            <w:noProof/>
          </w:rPr>
          <w:t>Tableau 14 : Synthèse des sources de risque retenues</w:t>
        </w:r>
        <w:r w:rsidR="00DA3904">
          <w:rPr>
            <w:noProof/>
            <w:webHidden/>
          </w:rPr>
          <w:tab/>
        </w:r>
        <w:r w:rsidR="00DA3904">
          <w:rPr>
            <w:noProof/>
            <w:webHidden/>
          </w:rPr>
          <w:fldChar w:fldCharType="begin"/>
        </w:r>
        <w:r w:rsidR="00DA3904">
          <w:rPr>
            <w:noProof/>
            <w:webHidden/>
          </w:rPr>
          <w:instrText xml:space="preserve"> PAGEREF _Toc73371706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70208028" w14:textId="04A53575" w:rsidR="00DA3904" w:rsidRDefault="0078252C">
      <w:pPr>
        <w:pStyle w:val="Tabledesillustrations"/>
        <w:tabs>
          <w:tab w:val="right" w:leader="dot" w:pos="9060"/>
        </w:tabs>
        <w:rPr>
          <w:rFonts w:eastAsiaTheme="minorEastAsia"/>
          <w:noProof/>
          <w:lang w:eastAsia="fr-FR"/>
        </w:rPr>
      </w:pPr>
      <w:hyperlink w:anchor="_Toc73371707" w:history="1">
        <w:r w:rsidR="00DA3904" w:rsidRPr="00E73D5E">
          <w:rPr>
            <w:rStyle w:val="Lienhypertexte"/>
            <w:noProof/>
          </w:rPr>
          <w:t>Tableau 15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_Toc73371707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29E1846E" w14:textId="602D5D16" w:rsidR="00DA3904" w:rsidRDefault="0078252C">
      <w:pPr>
        <w:pStyle w:val="Tabledesillustrations"/>
        <w:tabs>
          <w:tab w:val="right" w:leader="dot" w:pos="9060"/>
        </w:tabs>
        <w:rPr>
          <w:rFonts w:eastAsiaTheme="minorEastAsia"/>
          <w:noProof/>
          <w:lang w:eastAsia="fr-FR"/>
        </w:rPr>
      </w:pPr>
      <w:hyperlink w:anchor="_Toc73371708" w:history="1">
        <w:r w:rsidR="00DA3904" w:rsidRPr="00E73D5E">
          <w:rPr>
            <w:rStyle w:val="Lienhypertexte"/>
            <w:noProof/>
          </w:rPr>
          <w:t>Tableau 16 : Détails des événements redoutés</w:t>
        </w:r>
        <w:r w:rsidR="00DA3904">
          <w:rPr>
            <w:noProof/>
            <w:webHidden/>
          </w:rPr>
          <w:tab/>
        </w:r>
        <w:r w:rsidR="00DA3904">
          <w:rPr>
            <w:noProof/>
            <w:webHidden/>
          </w:rPr>
          <w:fldChar w:fldCharType="begin"/>
        </w:r>
        <w:r w:rsidR="00DA3904">
          <w:rPr>
            <w:noProof/>
            <w:webHidden/>
          </w:rPr>
          <w:instrText xml:space="preserve"> PAGEREF _Toc73371708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4BA23A37" w14:textId="5727AD12" w:rsidR="00DA3904" w:rsidRDefault="0078252C">
      <w:pPr>
        <w:pStyle w:val="Tabledesillustrations"/>
        <w:tabs>
          <w:tab w:val="right" w:leader="dot" w:pos="9060"/>
        </w:tabs>
        <w:rPr>
          <w:rFonts w:eastAsiaTheme="minorEastAsia"/>
          <w:noProof/>
          <w:lang w:eastAsia="fr-FR"/>
        </w:rPr>
      </w:pPr>
      <w:hyperlink w:anchor="_Toc73371709" w:history="1">
        <w:r w:rsidR="00DA3904" w:rsidRPr="00E73D5E">
          <w:rPr>
            <w:rStyle w:val="Lienhypertexte"/>
            <w:noProof/>
          </w:rPr>
          <w:t>Tableau 17 : Source de risques et objectifs visés</w:t>
        </w:r>
        <w:r w:rsidR="00DA3904">
          <w:rPr>
            <w:noProof/>
            <w:webHidden/>
          </w:rPr>
          <w:tab/>
        </w:r>
        <w:r w:rsidR="00DA3904">
          <w:rPr>
            <w:noProof/>
            <w:webHidden/>
          </w:rPr>
          <w:fldChar w:fldCharType="begin"/>
        </w:r>
        <w:r w:rsidR="00DA3904">
          <w:rPr>
            <w:noProof/>
            <w:webHidden/>
          </w:rPr>
          <w:instrText xml:space="preserve"> PAGEREF _Toc73371709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29A02A0C" w14:textId="5BD9E881" w:rsidR="00DA3904" w:rsidRDefault="0078252C">
      <w:pPr>
        <w:pStyle w:val="Tabledesillustrations"/>
        <w:tabs>
          <w:tab w:val="right" w:leader="dot" w:pos="9060"/>
        </w:tabs>
        <w:rPr>
          <w:rFonts w:eastAsiaTheme="minorEastAsia"/>
          <w:noProof/>
          <w:lang w:eastAsia="fr-FR"/>
        </w:rPr>
      </w:pPr>
      <w:hyperlink w:anchor="_Toc73371710" w:history="1">
        <w:r w:rsidR="00DA3904" w:rsidRPr="00E73D5E">
          <w:rPr>
            <w:rStyle w:val="Lienhypertexte"/>
            <w:noProof/>
          </w:rPr>
          <w:t>Tableau 18 : Tableau des scénarios stratégiques</w:t>
        </w:r>
        <w:r w:rsidR="00DA3904">
          <w:rPr>
            <w:noProof/>
            <w:webHidden/>
          </w:rPr>
          <w:tab/>
        </w:r>
        <w:r w:rsidR="00DA3904">
          <w:rPr>
            <w:noProof/>
            <w:webHidden/>
          </w:rPr>
          <w:fldChar w:fldCharType="begin"/>
        </w:r>
        <w:r w:rsidR="00DA3904">
          <w:rPr>
            <w:noProof/>
            <w:webHidden/>
          </w:rPr>
          <w:instrText xml:space="preserve"> PAGEREF _Toc73371710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0079CE94" w14:textId="5E4F8877" w:rsidR="00DA3904" w:rsidRDefault="0078252C">
      <w:pPr>
        <w:pStyle w:val="Tabledesillustrations"/>
        <w:tabs>
          <w:tab w:val="right" w:leader="dot" w:pos="9060"/>
        </w:tabs>
        <w:rPr>
          <w:rFonts w:eastAsiaTheme="minorEastAsia"/>
          <w:noProof/>
          <w:lang w:eastAsia="fr-FR"/>
        </w:rPr>
      </w:pPr>
      <w:hyperlink w:anchor="_Toc73371711" w:history="1">
        <w:r w:rsidR="00DA3904" w:rsidRPr="00E73D5E">
          <w:rPr>
            <w:rStyle w:val="Lienhypertexte"/>
            <w:noProof/>
          </w:rPr>
          <w:t>Tableau 19 : Tableau des chemins d'attaque</w:t>
        </w:r>
        <w:r w:rsidR="00DA3904">
          <w:rPr>
            <w:noProof/>
            <w:webHidden/>
          </w:rPr>
          <w:tab/>
        </w:r>
        <w:r w:rsidR="00DA3904">
          <w:rPr>
            <w:noProof/>
            <w:webHidden/>
          </w:rPr>
          <w:fldChar w:fldCharType="begin"/>
        </w:r>
        <w:r w:rsidR="00DA3904">
          <w:rPr>
            <w:noProof/>
            <w:webHidden/>
          </w:rPr>
          <w:instrText xml:space="preserve"> PAGEREF _Toc73371711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5BF6AA6D" w14:textId="035B5BA7" w:rsidR="00DA3904" w:rsidRDefault="0078252C">
      <w:pPr>
        <w:pStyle w:val="Tabledesillustrations"/>
        <w:tabs>
          <w:tab w:val="right" w:leader="dot" w:pos="9060"/>
        </w:tabs>
        <w:rPr>
          <w:rFonts w:eastAsiaTheme="minorEastAsia"/>
          <w:noProof/>
          <w:lang w:eastAsia="fr-FR"/>
        </w:rPr>
      </w:pPr>
      <w:hyperlink w:anchor="_Toc73371712" w:history="1">
        <w:r w:rsidR="00DA3904" w:rsidRPr="00E73D5E">
          <w:rPr>
            <w:rStyle w:val="Lienhypertexte"/>
            <w:noProof/>
          </w:rPr>
          <w:t>Tableau 20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_Toc73371712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20F50D50" w14:textId="581E3C49" w:rsidR="00DA3904" w:rsidRDefault="0078252C">
      <w:pPr>
        <w:pStyle w:val="Tabledesillustrations"/>
        <w:tabs>
          <w:tab w:val="right" w:leader="dot" w:pos="9060"/>
        </w:tabs>
        <w:rPr>
          <w:rFonts w:eastAsiaTheme="minorEastAsia"/>
          <w:noProof/>
          <w:lang w:eastAsia="fr-FR"/>
        </w:rPr>
      </w:pPr>
      <w:hyperlink w:anchor="_Toc73371713" w:history="1">
        <w:r w:rsidR="00DA3904" w:rsidRPr="00E73D5E">
          <w:rPr>
            <w:rStyle w:val="Lienhypertexte"/>
            <w:noProof/>
          </w:rPr>
          <w:t>Tableau 21 : Tableau des mesures de sécurité</w:t>
        </w:r>
        <w:r w:rsidR="00DA3904">
          <w:rPr>
            <w:noProof/>
            <w:webHidden/>
          </w:rPr>
          <w:tab/>
        </w:r>
        <w:r w:rsidR="00DA3904">
          <w:rPr>
            <w:noProof/>
            <w:webHidden/>
          </w:rPr>
          <w:fldChar w:fldCharType="begin"/>
        </w:r>
        <w:r w:rsidR="00DA3904">
          <w:rPr>
            <w:noProof/>
            <w:webHidden/>
          </w:rPr>
          <w:instrText xml:space="preserve"> PAGEREF _Toc73371713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740C82B6" w14:textId="1B6C7D41" w:rsidR="00DA3904" w:rsidRDefault="0078252C">
      <w:pPr>
        <w:pStyle w:val="Tabledesillustrations"/>
        <w:tabs>
          <w:tab w:val="right" w:leader="dot" w:pos="9060"/>
        </w:tabs>
        <w:rPr>
          <w:rFonts w:eastAsiaTheme="minorEastAsia"/>
          <w:noProof/>
          <w:lang w:eastAsia="fr-FR"/>
        </w:rPr>
      </w:pPr>
      <w:hyperlink w:anchor="_Toc73371714" w:history="1">
        <w:r w:rsidR="00DA3904" w:rsidRPr="00E73D5E">
          <w:rPr>
            <w:rStyle w:val="Lienhypertexte"/>
            <w:noProof/>
          </w:rPr>
          <w:t>Tableau 22 : Tableau des évaluations</w:t>
        </w:r>
        <w:r w:rsidR="00DA3904">
          <w:rPr>
            <w:noProof/>
            <w:webHidden/>
          </w:rPr>
          <w:tab/>
        </w:r>
        <w:r w:rsidR="00DA3904">
          <w:rPr>
            <w:noProof/>
            <w:webHidden/>
          </w:rPr>
          <w:fldChar w:fldCharType="begin"/>
        </w:r>
        <w:r w:rsidR="00DA3904">
          <w:rPr>
            <w:noProof/>
            <w:webHidden/>
          </w:rPr>
          <w:instrText xml:space="preserve"> PAGEREF _Toc73371714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1EFF795B" w14:textId="13F1B924" w:rsidR="00DA3904" w:rsidRDefault="0078252C">
      <w:pPr>
        <w:pStyle w:val="Tabledesillustrations"/>
        <w:tabs>
          <w:tab w:val="right" w:leader="dot" w:pos="9060"/>
        </w:tabs>
        <w:rPr>
          <w:rFonts w:eastAsiaTheme="minorEastAsia"/>
          <w:noProof/>
          <w:lang w:eastAsia="fr-FR"/>
        </w:rPr>
      </w:pPr>
      <w:hyperlink w:anchor="_Toc73371715" w:history="1">
        <w:r w:rsidR="00DA3904" w:rsidRPr="00E73D5E">
          <w:rPr>
            <w:rStyle w:val="Lienhypertexte"/>
            <w:noProof/>
          </w:rPr>
          <w:t>Tableau 23 : Tableau des scénarios stratégiques</w:t>
        </w:r>
        <w:r w:rsidR="00DA3904">
          <w:rPr>
            <w:noProof/>
            <w:webHidden/>
          </w:rPr>
          <w:tab/>
        </w:r>
        <w:r w:rsidR="00DA3904">
          <w:rPr>
            <w:noProof/>
            <w:webHidden/>
          </w:rPr>
          <w:fldChar w:fldCharType="begin"/>
        </w:r>
        <w:r w:rsidR="00DA3904">
          <w:rPr>
            <w:noProof/>
            <w:webHidden/>
          </w:rPr>
          <w:instrText xml:space="preserve"> PAGEREF _Toc73371715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49DF47A3" w14:textId="51B13487" w:rsidR="00DA3904" w:rsidRDefault="0078252C">
      <w:pPr>
        <w:pStyle w:val="Tabledesillustrations"/>
        <w:tabs>
          <w:tab w:val="right" w:leader="dot" w:pos="9060"/>
        </w:tabs>
        <w:rPr>
          <w:rFonts w:eastAsiaTheme="minorEastAsia"/>
          <w:noProof/>
          <w:lang w:eastAsia="fr-FR"/>
        </w:rPr>
      </w:pPr>
      <w:hyperlink w:anchor="_Toc73371716" w:history="1">
        <w:r w:rsidR="00DA3904" w:rsidRPr="00E73D5E">
          <w:rPr>
            <w:rStyle w:val="Lienhypertexte"/>
            <w:noProof/>
          </w:rPr>
          <w:t>Tableau 24 : Détails des scénario opérationnel</w:t>
        </w:r>
        <w:r w:rsidR="00DA3904">
          <w:rPr>
            <w:noProof/>
            <w:webHidden/>
          </w:rPr>
          <w:tab/>
        </w:r>
        <w:r w:rsidR="00DA3904">
          <w:rPr>
            <w:noProof/>
            <w:webHidden/>
          </w:rPr>
          <w:fldChar w:fldCharType="begin"/>
        </w:r>
        <w:r w:rsidR="00DA3904">
          <w:rPr>
            <w:noProof/>
            <w:webHidden/>
          </w:rPr>
          <w:instrText xml:space="preserve"> PAGEREF _Toc73371716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15CC1F2B" w14:textId="674CBF74" w:rsidR="00DA3904" w:rsidRDefault="0078252C">
      <w:pPr>
        <w:pStyle w:val="Tabledesillustrations"/>
        <w:tabs>
          <w:tab w:val="right" w:leader="dot" w:pos="9060"/>
        </w:tabs>
        <w:rPr>
          <w:rFonts w:eastAsiaTheme="minorEastAsia"/>
          <w:noProof/>
          <w:lang w:eastAsia="fr-FR"/>
        </w:rPr>
      </w:pPr>
      <w:hyperlink w:anchor="_Toc73371717" w:history="1">
        <w:r w:rsidR="00DA3904" w:rsidRPr="00E73D5E">
          <w:rPr>
            <w:rStyle w:val="Lienhypertexte"/>
            <w:noProof/>
          </w:rPr>
          <w:t>Tableau 25 : Détails des modes opératoires</w:t>
        </w:r>
        <w:r w:rsidR="00DA3904">
          <w:rPr>
            <w:noProof/>
            <w:webHidden/>
          </w:rPr>
          <w:tab/>
        </w:r>
        <w:r w:rsidR="00DA3904">
          <w:rPr>
            <w:noProof/>
            <w:webHidden/>
          </w:rPr>
          <w:fldChar w:fldCharType="begin"/>
        </w:r>
        <w:r w:rsidR="00DA3904">
          <w:rPr>
            <w:noProof/>
            <w:webHidden/>
          </w:rPr>
          <w:instrText xml:space="preserve"> PAGEREF _Toc73371717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52D47E20" w14:textId="0D91B9E2" w:rsidR="00DA3904" w:rsidRDefault="0078252C">
      <w:pPr>
        <w:pStyle w:val="Tabledesillustrations"/>
        <w:tabs>
          <w:tab w:val="right" w:leader="dot" w:pos="9060"/>
        </w:tabs>
        <w:rPr>
          <w:rFonts w:eastAsiaTheme="minorEastAsia"/>
          <w:noProof/>
          <w:lang w:eastAsia="fr-FR"/>
        </w:rPr>
      </w:pPr>
      <w:hyperlink w:anchor="_Toc73371718" w:history="1">
        <w:r w:rsidR="00DA3904" w:rsidRPr="00E73D5E">
          <w:rPr>
            <w:rStyle w:val="Lienhypertexte"/>
            <w:noProof/>
          </w:rPr>
          <w:t>Tableau 26 : Tableau des échelles de gravité</w:t>
        </w:r>
        <w:r w:rsidR="00DA3904">
          <w:rPr>
            <w:noProof/>
            <w:webHidden/>
          </w:rPr>
          <w:tab/>
        </w:r>
        <w:r w:rsidR="00DA3904">
          <w:rPr>
            <w:noProof/>
            <w:webHidden/>
          </w:rPr>
          <w:fldChar w:fldCharType="begin"/>
        </w:r>
        <w:r w:rsidR="00DA3904">
          <w:rPr>
            <w:noProof/>
            <w:webHidden/>
          </w:rPr>
          <w:instrText xml:space="preserve"> PAGEREF _Toc73371718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3CF772BC" w14:textId="5C25C12F" w:rsidR="00DA3904" w:rsidRDefault="0078252C">
      <w:pPr>
        <w:pStyle w:val="Tabledesillustrations"/>
        <w:tabs>
          <w:tab w:val="right" w:leader="dot" w:pos="9060"/>
        </w:tabs>
        <w:rPr>
          <w:rFonts w:eastAsiaTheme="minorEastAsia"/>
          <w:noProof/>
          <w:lang w:eastAsia="fr-FR"/>
        </w:rPr>
      </w:pPr>
      <w:hyperlink w:anchor="_Toc73371719" w:history="1">
        <w:r w:rsidR="00DA3904" w:rsidRPr="00E73D5E">
          <w:rPr>
            <w:rStyle w:val="Lienhypertexte"/>
            <w:noProof/>
          </w:rPr>
          <w:t>Tableau 27 : Détails des niveaux des échelles de vraisemblance</w:t>
        </w:r>
        <w:r w:rsidR="00DA3904">
          <w:rPr>
            <w:noProof/>
            <w:webHidden/>
          </w:rPr>
          <w:tab/>
        </w:r>
        <w:r w:rsidR="00DA3904">
          <w:rPr>
            <w:noProof/>
            <w:webHidden/>
          </w:rPr>
          <w:fldChar w:fldCharType="begin"/>
        </w:r>
        <w:r w:rsidR="00DA3904">
          <w:rPr>
            <w:noProof/>
            <w:webHidden/>
          </w:rPr>
          <w:instrText xml:space="preserve"> PAGEREF _Toc73371719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7BF9595B" w14:textId="563AFD7F" w:rsidR="00DA3904" w:rsidRDefault="0078252C">
      <w:pPr>
        <w:pStyle w:val="Tabledesillustrations"/>
        <w:tabs>
          <w:tab w:val="right" w:leader="dot" w:pos="9060"/>
        </w:tabs>
        <w:rPr>
          <w:rFonts w:eastAsiaTheme="minorEastAsia"/>
          <w:noProof/>
          <w:lang w:eastAsia="fr-FR"/>
        </w:rPr>
      </w:pPr>
      <w:hyperlink w:anchor="_Toc73371720" w:history="1">
        <w:r w:rsidR="00DA3904" w:rsidRPr="00E73D5E">
          <w:rPr>
            <w:rStyle w:val="Lienhypertexte"/>
            <w:noProof/>
          </w:rPr>
          <w:t>Tableau 28 : Évaluation de la vraisemblance</w:t>
        </w:r>
        <w:r w:rsidR="00DA3904">
          <w:rPr>
            <w:noProof/>
            <w:webHidden/>
          </w:rPr>
          <w:tab/>
        </w:r>
        <w:r w:rsidR="00DA3904">
          <w:rPr>
            <w:noProof/>
            <w:webHidden/>
          </w:rPr>
          <w:fldChar w:fldCharType="begin"/>
        </w:r>
        <w:r w:rsidR="00DA3904">
          <w:rPr>
            <w:noProof/>
            <w:webHidden/>
          </w:rPr>
          <w:instrText xml:space="preserve"> PAGEREF _Toc73371720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27E5E7B4" w14:textId="5BE383DA" w:rsidR="00DA3904" w:rsidRDefault="0078252C">
      <w:pPr>
        <w:pStyle w:val="Tabledesillustrations"/>
        <w:tabs>
          <w:tab w:val="right" w:leader="dot" w:pos="9060"/>
        </w:tabs>
        <w:rPr>
          <w:rFonts w:eastAsiaTheme="minorEastAsia"/>
          <w:noProof/>
          <w:lang w:eastAsia="fr-FR"/>
        </w:rPr>
      </w:pPr>
      <w:hyperlink w:anchor="_Toc73371721" w:history="1">
        <w:r w:rsidR="00DA3904" w:rsidRPr="00E73D5E">
          <w:rPr>
            <w:rStyle w:val="Lienhypertexte"/>
            <w:noProof/>
          </w:rPr>
          <w:t>Tableau 29 : Tableau des plans d'amélioration continue de la sécurité</w:t>
        </w:r>
        <w:r w:rsidR="00DA3904">
          <w:rPr>
            <w:noProof/>
            <w:webHidden/>
          </w:rPr>
          <w:tab/>
        </w:r>
        <w:r w:rsidR="00DA3904">
          <w:rPr>
            <w:noProof/>
            <w:webHidden/>
          </w:rPr>
          <w:fldChar w:fldCharType="begin"/>
        </w:r>
        <w:r w:rsidR="00DA3904">
          <w:rPr>
            <w:noProof/>
            <w:webHidden/>
          </w:rPr>
          <w:instrText xml:space="preserve"> PAGEREF _Toc73371721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39F6B0BE" w14:textId="0EB136C0" w:rsidR="00DA3904" w:rsidRDefault="0078252C">
      <w:pPr>
        <w:pStyle w:val="Tabledesillustrations"/>
        <w:tabs>
          <w:tab w:val="right" w:leader="dot" w:pos="9060"/>
        </w:tabs>
        <w:rPr>
          <w:rFonts w:eastAsiaTheme="minorEastAsia"/>
          <w:noProof/>
          <w:lang w:eastAsia="fr-FR"/>
        </w:rPr>
      </w:pPr>
      <w:hyperlink w:anchor="_Toc73371722" w:history="1">
        <w:r w:rsidR="00DA3904" w:rsidRPr="00E73D5E">
          <w:rPr>
            <w:rStyle w:val="Lienhypertexte"/>
            <w:noProof/>
          </w:rPr>
          <w:t>Tableau 30 : 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_Toc73371722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0732A1CC" w14:textId="629DD7EA" w:rsidR="00DA3904" w:rsidRDefault="00E342FC">
      <w:r>
        <w:fldChar w:fldCharType="end"/>
      </w:r>
    </w:p>
    <w:p w14:paraId="4979D99A" w14:textId="770886DB" w:rsidR="00E342FC" w:rsidRDefault="00DA3904">
      <w:r>
        <w:br w:type="page"/>
      </w:r>
    </w:p>
    <w:p w14:paraId="15FFBFA0" w14:textId="0F6725E2" w:rsidR="0087568A" w:rsidRPr="0087568A" w:rsidRDefault="00E342FC" w:rsidP="0087568A">
      <w:pPr>
        <w:pBdr>
          <w:bottom w:val="single" w:sz="4" w:space="1" w:color="auto"/>
        </w:pBdr>
        <w:rPr>
          <w:b/>
          <w:bCs/>
          <w:sz w:val="32"/>
          <w:szCs w:val="32"/>
        </w:rPr>
      </w:pPr>
      <w:r w:rsidRPr="00E342FC">
        <w:rPr>
          <w:b/>
          <w:bCs/>
          <w:sz w:val="32"/>
          <w:szCs w:val="32"/>
        </w:rPr>
        <w:lastRenderedPageBreak/>
        <w:t>Liste des illustrations</w:t>
      </w:r>
    </w:p>
    <w:p w14:paraId="3D29ED31" w14:textId="77777777" w:rsidR="00CA3A1C" w:rsidRDefault="00CA3A1C" w:rsidP="001B5DEC"/>
    <w:p w14:paraId="67369B02" w14:textId="6E5BF1A5" w:rsidR="005A2599" w:rsidRDefault="005A2599">
      <w:pPr>
        <w:pStyle w:val="Tabledesillustrations"/>
        <w:tabs>
          <w:tab w:val="right" w:leader="dot" w:pos="9060"/>
        </w:tabs>
        <w:rPr>
          <w:rFonts w:eastAsiaTheme="minorEastAsia"/>
          <w:noProof/>
          <w:lang w:eastAsia="fr-FR"/>
        </w:rPr>
      </w:pPr>
      <w:r>
        <w:fldChar w:fldCharType="begin"/>
      </w:r>
      <w:r>
        <w:instrText xml:space="preserve"> TOC \c "Figure" </w:instrText>
      </w:r>
      <w:r>
        <w:fldChar w:fldCharType="separate"/>
      </w:r>
      <w:r>
        <w:rPr>
          <w:noProof/>
        </w:rPr>
        <w:t>Figure 1 : Schéma des sources de risque / Objectif visé</w:t>
      </w:r>
      <w:r>
        <w:rPr>
          <w:noProof/>
        </w:rPr>
        <w:tab/>
      </w:r>
      <w:r>
        <w:rPr>
          <w:noProof/>
        </w:rPr>
        <w:fldChar w:fldCharType="begin"/>
      </w:r>
      <w:r>
        <w:rPr>
          <w:noProof/>
        </w:rPr>
        <w:instrText xml:space="preserve"> PAGEREF _Toc73372415 \h </w:instrText>
      </w:r>
      <w:r>
        <w:rPr>
          <w:noProof/>
        </w:rPr>
      </w:r>
      <w:r>
        <w:rPr>
          <w:noProof/>
        </w:rPr>
        <w:fldChar w:fldCharType="separate"/>
      </w:r>
      <w:r>
        <w:rPr>
          <w:noProof/>
        </w:rPr>
        <w:t>23</w:t>
      </w:r>
      <w:r>
        <w:rPr>
          <w:noProof/>
        </w:rPr>
        <w:fldChar w:fldCharType="end"/>
      </w:r>
    </w:p>
    <w:p w14:paraId="34E57B09" w14:textId="71C55D4B" w:rsidR="005A2599" w:rsidRDefault="005A2599">
      <w:pPr>
        <w:pStyle w:val="Tabledesillustrations"/>
        <w:tabs>
          <w:tab w:val="right" w:leader="dot" w:pos="9060"/>
        </w:tabs>
        <w:rPr>
          <w:rFonts w:eastAsiaTheme="minorEastAsia"/>
          <w:noProof/>
          <w:lang w:eastAsia="fr-FR"/>
        </w:rPr>
      </w:pPr>
      <w:r>
        <w:rPr>
          <w:noProof/>
        </w:rPr>
        <w:t>Figure 2 : Schéma des parties prenantes internes</w:t>
      </w:r>
      <w:r>
        <w:rPr>
          <w:noProof/>
        </w:rPr>
        <w:tab/>
      </w:r>
      <w:r>
        <w:rPr>
          <w:noProof/>
        </w:rPr>
        <w:fldChar w:fldCharType="begin"/>
      </w:r>
      <w:r>
        <w:rPr>
          <w:noProof/>
        </w:rPr>
        <w:instrText xml:space="preserve"> PAGEREF _Toc73372416 \h </w:instrText>
      </w:r>
      <w:r>
        <w:rPr>
          <w:noProof/>
        </w:rPr>
      </w:r>
      <w:r>
        <w:rPr>
          <w:noProof/>
        </w:rPr>
        <w:fldChar w:fldCharType="separate"/>
      </w:r>
      <w:r>
        <w:rPr>
          <w:noProof/>
        </w:rPr>
        <w:t>26</w:t>
      </w:r>
      <w:r>
        <w:rPr>
          <w:noProof/>
        </w:rPr>
        <w:fldChar w:fldCharType="end"/>
      </w:r>
    </w:p>
    <w:p w14:paraId="62ADE3E8" w14:textId="47C8587E" w:rsidR="005A2599" w:rsidRDefault="005A2599">
      <w:pPr>
        <w:pStyle w:val="Tabledesillustrations"/>
        <w:tabs>
          <w:tab w:val="right" w:leader="dot" w:pos="9060"/>
        </w:tabs>
        <w:rPr>
          <w:rFonts w:eastAsiaTheme="minorEastAsia"/>
          <w:noProof/>
          <w:lang w:eastAsia="fr-FR"/>
        </w:rPr>
      </w:pPr>
      <w:r>
        <w:rPr>
          <w:noProof/>
        </w:rPr>
        <w:t>Figure 3 : Schéma des parties prenantes externes</w:t>
      </w:r>
      <w:r>
        <w:rPr>
          <w:noProof/>
        </w:rPr>
        <w:tab/>
      </w:r>
      <w:r>
        <w:rPr>
          <w:noProof/>
        </w:rPr>
        <w:fldChar w:fldCharType="begin"/>
      </w:r>
      <w:r>
        <w:rPr>
          <w:noProof/>
        </w:rPr>
        <w:instrText xml:space="preserve"> PAGEREF _Toc73372417 \h </w:instrText>
      </w:r>
      <w:r>
        <w:rPr>
          <w:noProof/>
        </w:rPr>
      </w:r>
      <w:r>
        <w:rPr>
          <w:noProof/>
        </w:rPr>
        <w:fldChar w:fldCharType="separate"/>
      </w:r>
      <w:r>
        <w:rPr>
          <w:noProof/>
        </w:rPr>
        <w:t>27</w:t>
      </w:r>
      <w:r>
        <w:rPr>
          <w:noProof/>
        </w:rPr>
        <w:fldChar w:fldCharType="end"/>
      </w:r>
    </w:p>
    <w:p w14:paraId="440D1ABD" w14:textId="62C1859A" w:rsidR="005A2599" w:rsidRDefault="005A2599">
      <w:pPr>
        <w:pStyle w:val="Tabledesillustrations"/>
        <w:tabs>
          <w:tab w:val="right" w:leader="dot" w:pos="9060"/>
        </w:tabs>
        <w:rPr>
          <w:rFonts w:eastAsiaTheme="minorEastAsia"/>
          <w:noProof/>
          <w:lang w:eastAsia="fr-FR"/>
        </w:rPr>
      </w:pPr>
      <w:r>
        <w:rPr>
          <w:noProof/>
        </w:rPr>
        <w:t>Figure 4 : Schéma des parties prenantes internes/externes - initiales/résiduelles</w:t>
      </w:r>
      <w:r>
        <w:rPr>
          <w:noProof/>
        </w:rPr>
        <w:tab/>
      </w:r>
      <w:r>
        <w:rPr>
          <w:noProof/>
        </w:rPr>
        <w:fldChar w:fldCharType="begin"/>
      </w:r>
      <w:r>
        <w:rPr>
          <w:noProof/>
        </w:rPr>
        <w:instrText xml:space="preserve"> PAGEREF _Toc73372418 \h </w:instrText>
      </w:r>
      <w:r>
        <w:rPr>
          <w:noProof/>
        </w:rPr>
      </w:r>
      <w:r>
        <w:rPr>
          <w:noProof/>
        </w:rPr>
        <w:fldChar w:fldCharType="separate"/>
      </w:r>
      <w:r>
        <w:rPr>
          <w:noProof/>
        </w:rPr>
        <w:t>35</w:t>
      </w:r>
      <w:r>
        <w:rPr>
          <w:noProof/>
        </w:rPr>
        <w:fldChar w:fldCharType="end"/>
      </w:r>
    </w:p>
    <w:p w14:paraId="45C7AE3C" w14:textId="4D1806E1" w:rsidR="005A2599" w:rsidRDefault="005A2599">
      <w:pPr>
        <w:pStyle w:val="Tabledesillustrations"/>
        <w:tabs>
          <w:tab w:val="right" w:leader="dot" w:pos="9060"/>
        </w:tabs>
        <w:rPr>
          <w:rFonts w:eastAsiaTheme="minorEastAsia"/>
          <w:noProof/>
          <w:lang w:eastAsia="fr-FR"/>
        </w:rPr>
      </w:pPr>
      <w:r>
        <w:rPr>
          <w:noProof/>
        </w:rPr>
        <w:t>Figure 5 : Cartographie du risque initial</w:t>
      </w:r>
      <w:r>
        <w:rPr>
          <w:noProof/>
        </w:rPr>
        <w:tab/>
      </w:r>
      <w:r>
        <w:rPr>
          <w:noProof/>
        </w:rPr>
        <w:fldChar w:fldCharType="begin"/>
      </w:r>
      <w:r>
        <w:rPr>
          <w:noProof/>
        </w:rPr>
        <w:instrText xml:space="preserve"> PAGEREF _Toc73372419 \h </w:instrText>
      </w:r>
      <w:r>
        <w:rPr>
          <w:noProof/>
        </w:rPr>
      </w:r>
      <w:r>
        <w:rPr>
          <w:noProof/>
        </w:rPr>
        <w:fldChar w:fldCharType="separate"/>
      </w:r>
      <w:r>
        <w:rPr>
          <w:noProof/>
        </w:rPr>
        <w:t>42</w:t>
      </w:r>
      <w:r>
        <w:rPr>
          <w:noProof/>
        </w:rPr>
        <w:fldChar w:fldCharType="end"/>
      </w:r>
    </w:p>
    <w:p w14:paraId="18740B04" w14:textId="1AC2ECE6" w:rsidR="005A2599" w:rsidRDefault="005A2599">
      <w:pPr>
        <w:pStyle w:val="Tabledesillustrations"/>
        <w:tabs>
          <w:tab w:val="right" w:leader="dot" w:pos="9060"/>
        </w:tabs>
        <w:rPr>
          <w:rFonts w:eastAsiaTheme="minorEastAsia"/>
          <w:noProof/>
          <w:lang w:eastAsia="fr-FR"/>
        </w:rPr>
      </w:pPr>
      <w:r>
        <w:rPr>
          <w:noProof/>
        </w:rPr>
        <w:t>Figure 6 : Cartographie du risque initial</w:t>
      </w:r>
      <w:r>
        <w:rPr>
          <w:noProof/>
        </w:rPr>
        <w:tab/>
      </w:r>
      <w:r>
        <w:rPr>
          <w:noProof/>
        </w:rPr>
        <w:fldChar w:fldCharType="begin"/>
      </w:r>
      <w:r>
        <w:rPr>
          <w:noProof/>
        </w:rPr>
        <w:instrText xml:space="preserve"> PAGEREF _Toc73372420 \h </w:instrText>
      </w:r>
      <w:r>
        <w:rPr>
          <w:noProof/>
        </w:rPr>
      </w:r>
      <w:r>
        <w:rPr>
          <w:noProof/>
        </w:rPr>
        <w:fldChar w:fldCharType="separate"/>
      </w:r>
      <w:r>
        <w:rPr>
          <w:noProof/>
        </w:rPr>
        <w:t>43</w:t>
      </w:r>
      <w:r>
        <w:rPr>
          <w:noProof/>
        </w:rPr>
        <w:fldChar w:fldCharType="end"/>
      </w:r>
    </w:p>
    <w:p w14:paraId="36D75C6A" w14:textId="5FE1692F" w:rsidR="005A2599" w:rsidRDefault="005A2599">
      <w:pPr>
        <w:pStyle w:val="Tabledesillustrations"/>
        <w:tabs>
          <w:tab w:val="right" w:leader="dot" w:pos="9060"/>
        </w:tabs>
        <w:rPr>
          <w:rFonts w:eastAsiaTheme="minorEastAsia"/>
          <w:noProof/>
          <w:lang w:eastAsia="fr-FR"/>
        </w:rPr>
      </w:pPr>
      <w:r>
        <w:rPr>
          <w:noProof/>
        </w:rPr>
        <w:t>Figure 7 : Cartographie du risque initial</w:t>
      </w:r>
      <w:r>
        <w:rPr>
          <w:noProof/>
        </w:rPr>
        <w:tab/>
      </w:r>
      <w:r>
        <w:rPr>
          <w:noProof/>
        </w:rPr>
        <w:fldChar w:fldCharType="begin"/>
      </w:r>
      <w:r>
        <w:rPr>
          <w:noProof/>
        </w:rPr>
        <w:instrText xml:space="preserve"> PAGEREF _Toc73372421 \h </w:instrText>
      </w:r>
      <w:r>
        <w:rPr>
          <w:noProof/>
        </w:rPr>
      </w:r>
      <w:r>
        <w:rPr>
          <w:noProof/>
        </w:rPr>
        <w:fldChar w:fldCharType="separate"/>
      </w:r>
      <w:r>
        <w:rPr>
          <w:noProof/>
        </w:rPr>
        <w:t>46</w:t>
      </w:r>
      <w:r>
        <w:rPr>
          <w:noProof/>
        </w:rPr>
        <w:fldChar w:fldCharType="end"/>
      </w:r>
    </w:p>
    <w:p w14:paraId="7F011EAD" w14:textId="0D63416D" w:rsidR="005A2599" w:rsidRDefault="005A2599">
      <w:pPr>
        <w:pStyle w:val="Tabledesillustrations"/>
        <w:tabs>
          <w:tab w:val="right" w:leader="dot" w:pos="9060"/>
        </w:tabs>
        <w:rPr>
          <w:rFonts w:eastAsiaTheme="minorEastAsia"/>
          <w:noProof/>
          <w:lang w:eastAsia="fr-FR"/>
        </w:rPr>
      </w:pPr>
      <w:r>
        <w:rPr>
          <w:noProof/>
        </w:rPr>
        <w:t>Figure 8 : Cartographie du risque résiduel</w:t>
      </w:r>
      <w:r>
        <w:rPr>
          <w:noProof/>
        </w:rPr>
        <w:tab/>
      </w:r>
      <w:r>
        <w:rPr>
          <w:noProof/>
        </w:rPr>
        <w:fldChar w:fldCharType="begin"/>
      </w:r>
      <w:r>
        <w:rPr>
          <w:noProof/>
        </w:rPr>
        <w:instrText xml:space="preserve"> PAGEREF _Toc73372422 \h </w:instrText>
      </w:r>
      <w:r>
        <w:rPr>
          <w:noProof/>
        </w:rPr>
      </w:r>
      <w:r>
        <w:rPr>
          <w:noProof/>
        </w:rPr>
        <w:fldChar w:fldCharType="separate"/>
      </w:r>
      <w:r>
        <w:rPr>
          <w:noProof/>
        </w:rPr>
        <w:t>47</w:t>
      </w:r>
      <w:r>
        <w:rPr>
          <w:noProof/>
        </w:rPr>
        <w:fldChar w:fldCharType="end"/>
      </w:r>
    </w:p>
    <w:p w14:paraId="4EB52D2E" w14:textId="6902E0AF" w:rsidR="00DA3904" w:rsidRDefault="005A2599" w:rsidP="001B5DEC">
      <w:r>
        <w:fldChar w:fldCharType="end"/>
      </w:r>
    </w:p>
    <w:p w14:paraId="2572161B" w14:textId="5EA0825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3371629"/>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3371630"/>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3371631"/>
      <w:r w:rsidRPr="00E178B4">
        <w:t>Données principales</w:t>
      </w:r>
      <w:bookmarkEnd w:id="6"/>
    </w:p>
    <w:p w14:paraId="36F881C3" w14:textId="42E5D5E9" w:rsidR="001B5DEC" w:rsidRDefault="001B5DEC" w:rsidP="00143498">
      <w:pPr>
        <w:pStyle w:val="Paragraphedeliste"/>
        <w:numPr>
          <w:ilvl w:val="0"/>
          <w:numId w:val="18"/>
        </w:numPr>
        <w:rPr>
          <w:sz w:val="24"/>
          <w:szCs w:val="24"/>
        </w:rPr>
      </w:pPr>
      <w:r w:rsidRPr="00143498">
        <w:rPr>
          <w:sz w:val="24"/>
          <w:szCs w:val="24"/>
        </w:rPr>
        <w:t>Nom du projet : CarlosCoffreFort</w:t>
      </w:r>
    </w:p>
    <w:p w14:paraId="064C238A" w14:textId="77777777" w:rsidR="00143498" w:rsidRPr="00143498" w:rsidRDefault="00143498" w:rsidP="00143498">
      <w:pPr>
        <w:pStyle w:val="Paragraphedeliste"/>
        <w:rPr>
          <w:sz w:val="24"/>
          <w:szCs w:val="24"/>
        </w:rPr>
      </w:pPr>
    </w:p>
    <w:p w14:paraId="0191613B" w14:textId="0CE40411" w:rsidR="00542550" w:rsidRPr="00542550" w:rsidRDefault="001B5DEC" w:rsidP="00542550">
      <w:pPr>
        <w:pStyle w:val="Paragraphedeliste"/>
        <w:numPr>
          <w:ilvl w:val="0"/>
          <w:numId w:val="18"/>
        </w:numPr>
        <w:rPr>
          <w:sz w:val="24"/>
          <w:szCs w:val="24"/>
        </w:rPr>
      </w:pPr>
      <w:r w:rsidRPr="00143498">
        <w:rPr>
          <w:sz w:val="24"/>
          <w:szCs w:val="24"/>
        </w:rPr>
        <w:t>Objectif à atteindre : Réussir à développer un coffre-fort de sécurité visant une évalaution EAL3 </w:t>
      </w:r>
    </w:p>
    <w:p w14:paraId="047E6FBD" w14:textId="77777777" w:rsidR="00542550" w:rsidRPr="00542550" w:rsidRDefault="00542550" w:rsidP="00542550">
      <w:pPr>
        <w:pStyle w:val="Paragraphedeliste"/>
        <w:rPr>
          <w:sz w:val="24"/>
          <w:szCs w:val="24"/>
        </w:rPr>
      </w:pPr>
    </w:p>
    <w:p w14:paraId="1805716B" w14:textId="51377542" w:rsidR="001B5DEC" w:rsidRPr="00143498" w:rsidRDefault="001B5DEC" w:rsidP="00143498">
      <w:pPr>
        <w:pStyle w:val="Paragraphedeliste"/>
        <w:numPr>
          <w:ilvl w:val="0"/>
          <w:numId w:val="18"/>
        </w:numPr>
        <w:rPr>
          <w:sz w:val="24"/>
          <w:szCs w:val="24"/>
        </w:rPr>
      </w:pPr>
      <w:r w:rsidRPr="00143498">
        <w:rPr>
          <w:sz w:val="24"/>
          <w:szCs w:val="24"/>
        </w:rPr>
        <w:t>Cadre Temporel :</w:t>
      </w:r>
    </w:p>
    <w:p w14:paraId="23DCE107" w14:textId="77777777" w:rsidR="001B5DEC" w:rsidRPr="00733E49" w:rsidRDefault="001B5DEC" w:rsidP="00733E49">
      <w:pPr>
        <w:pStyle w:val="Paragraphedeliste"/>
        <w:numPr>
          <w:ilvl w:val="0"/>
          <w:numId w:val="16"/>
        </w:numPr>
        <w:rPr>
          <w:sz w:val="24"/>
          <w:szCs w:val="24"/>
        </w:rPr>
      </w:pPr>
      <w:r w:rsidRPr="00733E49">
        <w:rPr>
          <w:sz w:val="24"/>
          <w:szCs w:val="24"/>
        </w:rPr>
        <w:t>Atelier 1 : 18-05-2021</w:t>
      </w:r>
    </w:p>
    <w:p w14:paraId="6BB18422" w14:textId="77777777" w:rsidR="001B5DEC" w:rsidRPr="00733E49" w:rsidRDefault="001B5DEC" w:rsidP="00733E49">
      <w:pPr>
        <w:pStyle w:val="Paragraphedeliste"/>
        <w:numPr>
          <w:ilvl w:val="0"/>
          <w:numId w:val="16"/>
        </w:numPr>
        <w:rPr>
          <w:sz w:val="24"/>
          <w:szCs w:val="24"/>
        </w:rPr>
      </w:pPr>
      <w:r w:rsidRPr="00733E49">
        <w:rPr>
          <w:sz w:val="24"/>
          <w:szCs w:val="24"/>
        </w:rPr>
        <w:t>Atelier 2 : 19-05-2021</w:t>
      </w:r>
    </w:p>
    <w:p w14:paraId="14270E35" w14:textId="77777777" w:rsidR="001B5DEC" w:rsidRPr="00733E49" w:rsidRDefault="001B5DEC" w:rsidP="00733E49">
      <w:pPr>
        <w:pStyle w:val="Paragraphedeliste"/>
        <w:numPr>
          <w:ilvl w:val="0"/>
          <w:numId w:val="16"/>
        </w:numPr>
        <w:rPr>
          <w:sz w:val="24"/>
          <w:szCs w:val="24"/>
        </w:rPr>
      </w:pPr>
      <w:r w:rsidRPr="00733E49">
        <w:rPr>
          <w:sz w:val="24"/>
          <w:szCs w:val="24"/>
        </w:rPr>
        <w:t>Atelier 3 : 20-05-2021</w:t>
      </w:r>
    </w:p>
    <w:p w14:paraId="3958B27D" w14:textId="77777777" w:rsidR="001B5DEC" w:rsidRPr="00733E49" w:rsidRDefault="001B5DEC" w:rsidP="00733E49">
      <w:pPr>
        <w:pStyle w:val="Paragraphedeliste"/>
        <w:numPr>
          <w:ilvl w:val="0"/>
          <w:numId w:val="16"/>
        </w:numPr>
        <w:rPr>
          <w:sz w:val="24"/>
          <w:szCs w:val="24"/>
        </w:rPr>
      </w:pPr>
      <w:r w:rsidRPr="00733E49">
        <w:rPr>
          <w:sz w:val="24"/>
          <w:szCs w:val="24"/>
        </w:rPr>
        <w:t>Atelier 4 : 21-05-2021</w:t>
      </w:r>
    </w:p>
    <w:p w14:paraId="1AC437D5" w14:textId="28953D9B" w:rsidR="001B5DEC" w:rsidRDefault="001B5DEC" w:rsidP="00733E49">
      <w:pPr>
        <w:pStyle w:val="Paragraphedeliste"/>
        <w:numPr>
          <w:ilvl w:val="0"/>
          <w:numId w:val="16"/>
        </w:numPr>
        <w:rPr>
          <w:sz w:val="24"/>
          <w:szCs w:val="24"/>
        </w:rPr>
      </w:pPr>
      <w:r w:rsidRPr="00733E49">
        <w:rPr>
          <w:sz w:val="24"/>
          <w:szCs w:val="24"/>
        </w:rPr>
        <w:t>Atelier 5 : 22-05-2021</w:t>
      </w:r>
    </w:p>
    <w:p w14:paraId="00692852" w14:textId="77777777" w:rsidR="00143498" w:rsidRPr="00733E49" w:rsidRDefault="00143498" w:rsidP="00143498">
      <w:pPr>
        <w:pStyle w:val="Paragraphedeliste"/>
        <w:ind w:left="1428"/>
        <w:rPr>
          <w:sz w:val="24"/>
          <w:szCs w:val="24"/>
        </w:rPr>
      </w:pPr>
    </w:p>
    <w:p w14:paraId="749EB8B9" w14:textId="37B6B41F" w:rsidR="001B5DEC" w:rsidRPr="00143498" w:rsidRDefault="001B5DEC" w:rsidP="00143498">
      <w:pPr>
        <w:pStyle w:val="Paragraphedeliste"/>
        <w:numPr>
          <w:ilvl w:val="0"/>
          <w:numId w:val="18"/>
        </w:numPr>
        <w:rPr>
          <w:sz w:val="24"/>
          <w:szCs w:val="24"/>
        </w:rPr>
      </w:pPr>
      <w:r w:rsidRPr="00143498">
        <w:rPr>
          <w:sz w:val="24"/>
          <w:szCs w:val="24"/>
        </w:rPr>
        <w:t>Durée des cycles stratégiques et opérationnels</w:t>
      </w:r>
      <w:r w:rsidR="00733E49" w:rsidRPr="00143498">
        <w:rPr>
          <w:sz w:val="24"/>
          <w:szCs w:val="24"/>
        </w:rPr>
        <w:t> :</w:t>
      </w:r>
    </w:p>
    <w:p w14:paraId="082182F4" w14:textId="77777777" w:rsidR="001B5DEC" w:rsidRPr="00733E49" w:rsidRDefault="001B5DEC" w:rsidP="00733E49">
      <w:pPr>
        <w:pStyle w:val="Paragraphedeliste"/>
        <w:numPr>
          <w:ilvl w:val="0"/>
          <w:numId w:val="17"/>
        </w:numPr>
        <w:rPr>
          <w:sz w:val="24"/>
          <w:szCs w:val="24"/>
        </w:rPr>
      </w:pPr>
      <w:r w:rsidRPr="00733E49">
        <w:rPr>
          <w:sz w:val="24"/>
          <w:szCs w:val="24"/>
        </w:rPr>
        <w:t>Durée des cycles stratégiques : 2 ans</w:t>
      </w:r>
    </w:p>
    <w:p w14:paraId="08A973EE" w14:textId="2974135C" w:rsidR="001B5DEC" w:rsidRDefault="001B5DEC" w:rsidP="00733E49">
      <w:pPr>
        <w:pStyle w:val="Paragraphedeliste"/>
        <w:numPr>
          <w:ilvl w:val="0"/>
          <w:numId w:val="17"/>
        </w:numPr>
        <w:rPr>
          <w:sz w:val="24"/>
          <w:szCs w:val="24"/>
        </w:rPr>
      </w:pPr>
      <w:r w:rsidRPr="00733E49">
        <w:rPr>
          <w:sz w:val="24"/>
          <w:szCs w:val="24"/>
        </w:rPr>
        <w:t>Durée des cycles opérationnels : 1an</w:t>
      </w:r>
    </w:p>
    <w:p w14:paraId="65178B75" w14:textId="77777777" w:rsidR="00143498" w:rsidRPr="00733E49" w:rsidRDefault="00143498" w:rsidP="00143498">
      <w:pPr>
        <w:pStyle w:val="Paragraphedeliste"/>
        <w:ind w:left="1428"/>
        <w:rPr>
          <w:sz w:val="24"/>
          <w:szCs w:val="24"/>
        </w:rPr>
      </w:pPr>
    </w:p>
    <w:p w14:paraId="67D12828" w14:textId="5D3C906D" w:rsidR="001B5DEC" w:rsidRDefault="001B5DEC" w:rsidP="00143498">
      <w:pPr>
        <w:pStyle w:val="Paragraphedeliste"/>
        <w:numPr>
          <w:ilvl w:val="0"/>
          <w:numId w:val="18"/>
        </w:numPr>
        <w:rPr>
          <w:sz w:val="24"/>
          <w:szCs w:val="24"/>
        </w:rPr>
      </w:pPr>
      <w:r w:rsidRPr="00143498">
        <w:rPr>
          <w:sz w:val="24"/>
          <w:szCs w:val="24"/>
        </w:rPr>
        <w:t>Niveau de confidentialité : Confidentiel</w:t>
      </w:r>
    </w:p>
    <w:p w14:paraId="777DA01B" w14:textId="77777777" w:rsidR="00143498" w:rsidRPr="00143498" w:rsidRDefault="00143498" w:rsidP="00143498">
      <w:pPr>
        <w:pStyle w:val="Paragraphedeliste"/>
        <w:rPr>
          <w:sz w:val="24"/>
          <w:szCs w:val="24"/>
        </w:rPr>
      </w:pPr>
    </w:p>
    <w:p w14:paraId="5DFE774C" w14:textId="1143242F" w:rsidR="0075445A" w:rsidRPr="00143498" w:rsidRDefault="001B5DEC" w:rsidP="00143498">
      <w:pPr>
        <w:pStyle w:val="Paragraphedeliste"/>
        <w:numPr>
          <w:ilvl w:val="0"/>
          <w:numId w:val="18"/>
        </w:numPr>
        <w:rPr>
          <w:sz w:val="24"/>
          <w:szCs w:val="24"/>
        </w:rPr>
      </w:pPr>
      <w:r w:rsidRPr="00143498">
        <w:rPr>
          <w:sz w:val="24"/>
          <w:szCs w:val="24"/>
        </w:rPr>
        <w:t>Personne responsable d'accepter les risques résiduels au terme de l'étude :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8"/>
          <w:footerReference w:type="default" r:id="rId9"/>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3371632"/>
      <w:r>
        <w:lastRenderedPageBreak/>
        <w:t>Acteurs</w:t>
      </w:r>
      <w:bookmarkEnd w:id="7"/>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w:t>
            </w:r>
          </w:p>
        </w:tc>
        <w:tc>
          <w:tcPr>
            <w:vAlign w:val="center"/>
            <w:shd w:val="clear" w:fill="DCDCDC"/>
          </w:tcPr>
          <w:p>
            <w:pPr>
              <w:jc w:val="center"/>
            </w:pPr>
            <w:r>
              <w:rPr>
                <w:b w:val="1"/>
                <w:bCs w:val="1"/>
              </w:rPr>
              <w:t xml:space="preserve">Prénom</w:t>
            </w:r>
          </w:p>
        </w:tc>
        <w:tc>
          <w:tcPr>
            <w:vAlign w:val="center"/>
            <w:shd w:val="clear" w:fill="DCDCDC"/>
          </w:tcPr>
          <w:p>
            <w:pPr>
              <w:jc w:val="center"/>
            </w:pPr>
            <w:r>
              <w:rPr>
                <w:b w:val="1"/>
                <w:bCs w:val="1"/>
              </w:rPr>
              <w:t xml:space="preserve">Poste</w:t>
            </w:r>
          </w:p>
        </w:tc>
      </w:tr>
      <w:tr>
        <w:trPr/>
        <w:tc>
          <w:tcPr>
            <w:tcW w:w="1" w:type="dxa"/>
            <w:vAlign w:val="center"/>
          </w:tcPr>
          <w:p>
            <w:pPr>
              <w:jc w:val="center"/>
            </w:pPr>
            <w:r>
              <w:rPr/>
              <w:t xml:space="preserve">PINTO</w:t>
            </w:r>
          </w:p>
        </w:tc>
        <w:tc>
          <w:tcPr>
            <w:tcW w:w="1" w:type="dxa"/>
            <w:vAlign w:val="center"/>
          </w:tcPr>
          <w:p>
            <w:pPr>
              <w:jc w:val="center"/>
            </w:pPr>
            <w:r>
              <w:rPr/>
              <w:t xml:space="preserve">Carlos</w:t>
            </w:r>
          </w:p>
        </w:tc>
        <w:tc>
          <w:tcPr>
            <w:tcW w:w="1" w:type="dxa"/>
            <w:vAlign w:val="center"/>
          </w:tcPr>
          <w:p>
            <w:pPr>
              <w:jc w:val="center"/>
            </w:pPr>
            <w:r>
              <w:rPr/>
              <w:t xml:space="preserve">Ingénieur sécurité</w:t>
            </w:r>
          </w:p>
        </w:tc>
      </w:tr>
      <w:tr>
        <w:trPr/>
        <w:tc>
          <w:tcPr>
            <w:tcW w:w="1" w:type="dxa"/>
            <w:vAlign w:val="center"/>
          </w:tcPr>
          <w:p>
            <w:pPr>
              <w:jc w:val="center"/>
            </w:pPr>
            <w:r>
              <w:rPr/>
              <w:t xml:space="preserve">GHAZLI</w:t>
            </w:r>
          </w:p>
        </w:tc>
        <w:tc>
          <w:tcPr>
            <w:tcW w:w="1" w:type="dxa"/>
            <w:vAlign w:val="center"/>
          </w:tcPr>
          <w:p>
            <w:pPr>
              <w:jc w:val="center"/>
            </w:pPr>
            <w:r>
              <w:rPr/>
              <w:t xml:space="preserve">INEL</w:t>
            </w:r>
          </w:p>
        </w:tc>
        <w:tc>
          <w:tcPr>
            <w:tcW w:w="1" w:type="dxa"/>
            <w:vAlign w:val="center"/>
          </w:tcPr>
          <w:p>
            <w:pPr>
              <w:jc w:val="center"/>
            </w:pPr>
            <w:r>
              <w:rPr/>
              <w:t xml:space="preserve">Ingénieur sécurité</w:t>
            </w:r>
          </w:p>
        </w:tc>
      </w:tr>
      <w:tr>
        <w:trPr/>
        <w:tc>
          <w:tcPr>
            <w:tcW w:w="1" w:type="dxa"/>
            <w:vAlign w:val="center"/>
          </w:tcPr>
          <w:p>
            <w:pPr>
              <w:jc w:val="center"/>
            </w:pPr>
            <w:r>
              <w:rPr/>
              <w:t xml:space="preserve">DREUILHET</w:t>
            </w:r>
          </w:p>
        </w:tc>
        <w:tc>
          <w:tcPr>
            <w:tcW w:w="1" w:type="dxa"/>
            <w:vAlign w:val="center"/>
          </w:tcPr>
          <w:p>
            <w:pPr>
              <w:jc w:val="center"/>
            </w:pPr>
            <w:r>
              <w:rPr/>
              <w:t xml:space="preserve">Romain</w:t>
            </w:r>
          </w:p>
        </w:tc>
        <w:tc>
          <w:tcPr>
            <w:tcW w:w="1" w:type="dxa"/>
            <w:vAlign w:val="center"/>
          </w:tcPr>
          <w:p>
            <w:pPr>
              <w:jc w:val="center"/>
            </w:pPr>
            <w:r>
              <w:rPr/>
              <w:t xml:space="preserve">Ingénieur sécurité</w:t>
            </w:r>
          </w:p>
        </w:tc>
      </w:tr>
      <w:tr>
        <w:trPr/>
        <w:tc>
          <w:tcPr>
            <w:tcW w:w="1" w:type="dxa"/>
            <w:vAlign w:val="center"/>
          </w:tcPr>
          <w:p>
            <w:pPr>
              <w:jc w:val="center"/>
            </w:pPr>
            <w:r>
              <w:rPr/>
              <w:t xml:space="preserve">LEBON</w:t>
            </w:r>
          </w:p>
        </w:tc>
        <w:tc>
          <w:tcPr>
            <w:tcW w:w="1" w:type="dxa"/>
            <w:vAlign w:val="center"/>
          </w:tcPr>
          <w:p>
            <w:pPr>
              <w:jc w:val="center"/>
            </w:pPr>
            <w:r>
              <w:rPr/>
              <w:t xml:space="preserve">Michael</w:t>
            </w:r>
          </w:p>
        </w:tc>
        <w:tc>
          <w:tcPr>
            <w:tcW w:w="1" w:type="dxa"/>
            <w:vAlign w:val="center"/>
          </w:tcPr>
          <w:p>
            <w:pPr>
              <w:jc w:val="center"/>
            </w:pPr>
            <w:r>
              <w:rPr/>
              <w:t xml:space="preserve">Ingénieur sécurité</w:t>
            </w:r>
          </w:p>
        </w:tc>
      </w:tr>
      <w:tr>
        <w:trPr/>
        <w:tc>
          <w:tcPr>
            <w:tcW w:w="1" w:type="dxa"/>
            <w:vAlign w:val="center"/>
          </w:tcPr>
          <w:p>
            <w:pPr>
              <w:jc w:val="center"/>
            </w:pPr>
            <w:r>
              <w:rPr/>
              <w:t xml:space="preserve">BOURGAIN</w:t>
            </w:r>
          </w:p>
        </w:tc>
        <w:tc>
          <w:tcPr>
            <w:tcW w:w="1" w:type="dxa"/>
            <w:vAlign w:val="center"/>
          </w:tcPr>
          <w:p>
            <w:pPr>
              <w:jc w:val="center"/>
            </w:pPr>
            <w:r>
              <w:rPr/>
              <w:t xml:space="preserve">Maxime</w:t>
            </w:r>
          </w:p>
        </w:tc>
        <w:tc>
          <w:tcPr>
            <w:tcW w:w="1" w:type="dxa"/>
            <w:vAlign w:val="center"/>
          </w:tcPr>
          <w:p>
            <w:pPr>
              <w:jc w:val="center"/>
            </w:pPr>
            <w:r>
              <w:rPr/>
              <w:t xml:space="preserve">Ingénieur sécurité</w:t>
            </w:r>
          </w:p>
        </w:tc>
      </w:tr>
    </w:tbl>
    <w:p w14:paraId="4335906C" w14:textId="6A56893F" w:rsidR="00EA3A3C" w:rsidRPr="00CA3A1C" w:rsidRDefault="00EA3A3C" w:rsidP="00CA3A1C">
      <w:pPr>
        <w:pStyle w:val="Lgende"/>
      </w:pPr>
      <w:bookmarkStart w:id="8" w:name="_Toc73371693"/>
      <w:r w:rsidRPr="00CB21A1">
        <w:t xml:space="preserve">Tableau </w:t>
      </w:r>
      <w:fldSimple w:instr=" SEQ Tableau \* ARABIC ">
        <w:r w:rsidR="00C17B79">
          <w:rPr>
            <w:noProof/>
          </w:rPr>
          <w:t>1</w:t>
        </w:r>
      </w:fldSimple>
      <w:r w:rsidRPr="00CB21A1">
        <w:t xml:space="preserve"> : Liste des acteurs</w:t>
      </w:r>
      <w:bookmarkEnd w:id="8"/>
    </w:p>
    <w:p w14:paraId="052A75C0" w14:textId="2DAB3121" w:rsidR="001B5DEC" w:rsidRPr="00A93858" w:rsidRDefault="001B5DEC" w:rsidP="00A93858">
      <w:pPr>
        <w:rPr>
          <w:sz w:val="24"/>
          <w:szCs w:val="24"/>
        </w:rPr>
      </w:pPr>
      <w:r>
        <w:rPr>
          <w:sz w:val="32"/>
          <w:szCs w:val="32"/>
        </w:rPr>
        <w:br w:type="page"/>
      </w:r>
    </w:p>
    <w:p w14:paraId="48F3F3A2" w14:textId="77777777" w:rsidR="001B5DEC" w:rsidRDefault="001B5DEC" w:rsidP="0075445A">
      <w:pPr>
        <w:pStyle w:val="Titre3"/>
      </w:pPr>
      <w:bookmarkStart w:id="9" w:name="_Toc73371633"/>
      <w:r>
        <w:lastRenderedPageBreak/>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jc w:val="center"/>
            </w:pPr>
            <w:r>
              <w:rPr/>
              <w:t xml:space="preserve"> # </w:t>
            </w:r>
          </w:p>
        </w:tc>
        <w:tc>
          <w:tcPr>
            <w:tcW w:w="1" w:type="dxa"/>
            <w:textDirection w:val="btLr"/>
            <w:vAlign w:val="bottom"/>
            <w:shd w:val="clear" w:fill="#DCDCDC"/>
          </w:tcPr>
          <w:p>
            <w:pPr>
              <w:jc w:val="center"/>
            </w:pPr>
            <w:r>
              <w:rPr>
                <w:b w:val="1"/>
                <w:bCs w:val="1"/>
              </w:rPr>
              <w:t xml:space="preserve">1.a</w:t>
            </w:r>
          </w:p>
        </w:tc>
        <w:tc>
          <w:tcPr>
            <w:tcW w:w="1" w:type="dxa"/>
            <w:textDirection w:val="btLr"/>
            <w:vAlign w:val="bottom"/>
            <w:shd w:val="clear" w:fill="#DCDCDC"/>
          </w:tcPr>
          <w:p>
            <w:pPr>
              <w:jc w:val="center"/>
            </w:pPr>
            <w:r>
              <w:rPr>
                <w:b w:val="1"/>
                <w:bCs w:val="1"/>
              </w:rPr>
              <w:t xml:space="preserve">1.b</w:t>
            </w:r>
          </w:p>
        </w:tc>
        <w:tc>
          <w:tcPr>
            <w:tcW w:w="1" w:type="dxa"/>
            <w:textDirection w:val="btLr"/>
            <w:vAlign w:val="bottom"/>
            <w:shd w:val="clear" w:fill="#DCDCDC"/>
          </w:tcPr>
          <w:p>
            <w:pPr>
              <w:jc w:val="center"/>
            </w:pPr>
            <w:r>
              <w:rPr>
                <w:b w:val="1"/>
                <w:bCs w:val="1"/>
              </w:rPr>
              <w:t xml:space="preserve">1.c</w:t>
            </w:r>
          </w:p>
        </w:tc>
        <w:tc>
          <w:tcPr>
            <w:tcW w:w="1" w:type="dxa"/>
            <w:textDirection w:val="btLr"/>
            <w:vAlign w:val="bottom"/>
            <w:shd w:val="clear" w:fill="#DCDCDC"/>
          </w:tcPr>
          <w:p>
            <w:pPr>
              <w:jc w:val="center"/>
            </w:pPr>
            <w:r>
              <w:rPr>
                <w:b w:val="1"/>
                <w:bCs w:val="1"/>
              </w:rPr>
              <w:t xml:space="preserve">1.d</w:t>
            </w:r>
          </w:p>
        </w:tc>
        <w:tc>
          <w:tcPr>
            <w:tcW w:w="1" w:type="dxa"/>
            <w:textDirection w:val="btLr"/>
            <w:vAlign w:val="bottom"/>
            <w:shd w:val="clear" w:fill="#DCDCDC"/>
          </w:tcPr>
          <w:p>
            <w:pPr>
              <w:jc w:val="center"/>
            </w:pPr>
            <w:r>
              <w:rPr>
                <w:b w:val="1"/>
                <w:bCs w:val="1"/>
              </w:rPr>
              <w:t xml:space="preserve">2.a</w:t>
            </w:r>
          </w:p>
        </w:tc>
        <w:tc>
          <w:tcPr>
            <w:tcW w:w="1" w:type="dxa"/>
            <w:textDirection w:val="btLr"/>
            <w:vAlign w:val="bottom"/>
            <w:shd w:val="clear" w:fill="#DCDCDC"/>
          </w:tcPr>
          <w:p>
            <w:pPr>
              <w:jc w:val="center"/>
            </w:pPr>
            <w:r>
              <w:rPr>
                <w:b w:val="1"/>
                <w:bCs w:val="1"/>
              </w:rPr>
              <w:t xml:space="preserve">2.b</w:t>
            </w:r>
          </w:p>
        </w:tc>
        <w:tc>
          <w:tcPr>
            <w:tcW w:w="1" w:type="dxa"/>
            <w:textDirection w:val="btLr"/>
            <w:vAlign w:val="bottom"/>
            <w:shd w:val="clear" w:fill="#DCDCDC"/>
          </w:tcPr>
          <w:p>
            <w:pPr>
              <w:jc w:val="center"/>
            </w:pPr>
            <w:r>
              <w:rPr>
                <w:b w:val="1"/>
                <w:bCs w:val="1"/>
              </w:rPr>
              <w:t xml:space="preserve">2.c</w:t>
            </w:r>
          </w:p>
        </w:tc>
        <w:tc>
          <w:tcPr>
            <w:tcW w:w="1" w:type="dxa"/>
            <w:textDirection w:val="btLr"/>
            <w:vAlign w:val="bottom"/>
            <w:shd w:val="clear" w:fill="#DCDCDC"/>
          </w:tcPr>
          <w:p>
            <w:pPr>
              <w:jc w:val="center"/>
            </w:pPr>
            <w:r>
              <w:rPr>
                <w:b w:val="1"/>
                <w:bCs w:val="1"/>
              </w:rPr>
              <w:t xml:space="preserve">3.a</w:t>
            </w:r>
          </w:p>
        </w:tc>
        <w:tc>
          <w:tcPr>
            <w:tcW w:w="1" w:type="dxa"/>
            <w:textDirection w:val="btLr"/>
            <w:vAlign w:val="bottom"/>
            <w:shd w:val="clear" w:fill="#DCDCDC"/>
          </w:tcPr>
          <w:p>
            <w:pPr>
              <w:jc w:val="center"/>
            </w:pPr>
            <w:r>
              <w:rPr>
                <w:b w:val="1"/>
                <w:bCs w:val="1"/>
              </w:rPr>
              <w:t xml:space="preserve">3.b</w:t>
            </w:r>
          </w:p>
        </w:tc>
        <w:tc>
          <w:tcPr>
            <w:tcW w:w="1" w:type="dxa"/>
            <w:textDirection w:val="btLr"/>
            <w:vAlign w:val="bottom"/>
            <w:shd w:val="clear" w:fill="#DCDCDC"/>
          </w:tcPr>
          <w:p>
            <w:pPr>
              <w:jc w:val="center"/>
            </w:pPr>
            <w:r>
              <w:rPr>
                <w:b w:val="1"/>
                <w:bCs w:val="1"/>
              </w:rPr>
              <w:t xml:space="preserve">3.c</w:t>
            </w:r>
          </w:p>
        </w:tc>
        <w:tc>
          <w:tcPr>
            <w:tcW w:w="1" w:type="dxa"/>
            <w:textDirection w:val="btLr"/>
            <w:vAlign w:val="bottom"/>
            <w:shd w:val="clear" w:fill="#DCDCDC"/>
          </w:tcPr>
          <w:p>
            <w:pPr>
              <w:jc w:val="center"/>
            </w:pPr>
            <w:r>
              <w:rPr>
                <w:b w:val="1"/>
                <w:bCs w:val="1"/>
              </w:rPr>
              <w:t xml:space="preserve">4.a</w:t>
            </w:r>
          </w:p>
        </w:tc>
        <w:tc>
          <w:tcPr>
            <w:tcW w:w="1" w:type="dxa"/>
            <w:textDirection w:val="btLr"/>
            <w:vAlign w:val="bottom"/>
            <w:shd w:val="clear" w:fill="#DCDCDC"/>
          </w:tcPr>
          <w:p>
            <w:pPr>
              <w:jc w:val="center"/>
            </w:pPr>
            <w:r>
              <w:rPr>
                <w:b w:val="1"/>
                <w:bCs w:val="1"/>
              </w:rPr>
              <w:t xml:space="preserve">4.b</w:t>
            </w:r>
          </w:p>
        </w:tc>
        <w:tc>
          <w:tcPr>
            <w:tcW w:w="1" w:type="dxa"/>
            <w:textDirection w:val="btLr"/>
            <w:vAlign w:val="bottom"/>
            <w:shd w:val="clear" w:fill="#DCDCDC"/>
          </w:tcPr>
          <w:p>
            <w:pPr>
              <w:jc w:val="center"/>
            </w:pPr>
            <w:r>
              <w:rPr>
                <w:b w:val="1"/>
                <w:bCs w:val="1"/>
              </w:rPr>
              <w:t xml:space="preserve">5.a</w:t>
            </w:r>
          </w:p>
        </w:tc>
        <w:tc>
          <w:tcPr>
            <w:tcW w:w="1" w:type="dxa"/>
            <w:textDirection w:val="btLr"/>
            <w:vAlign w:val="bottom"/>
            <w:shd w:val="clear" w:fill="#DCDCDC"/>
          </w:tcPr>
          <w:p>
            <w:pPr>
              <w:jc w:val="center"/>
            </w:pPr>
            <w:r>
              <w:rPr>
                <w:b w:val="1"/>
                <w:bCs w:val="1"/>
              </w:rPr>
              <w:t xml:space="preserve">5.b</w:t>
            </w:r>
          </w:p>
        </w:tc>
        <w:tc>
          <w:tcPr>
            <w:tcW w:w="1" w:type="dxa"/>
            <w:textDirection w:val="btLr"/>
            <w:vAlign w:val="bottom"/>
            <w:shd w:val="clear" w:fill="#DCDCDC"/>
          </w:tcPr>
          <w:p>
            <w:pPr>
              <w:jc w:val="center"/>
            </w:pPr>
            <w:r>
              <w:rPr>
                <w:b w:val="1"/>
                <w:bCs w:val="1"/>
              </w:rPr>
              <w:t xml:space="preserve">5.c</w:t>
            </w:r>
          </w:p>
        </w:tc>
      </w:tr>
      <w:tr>
        <w:trPr/>
        <w:tc>
          <w:tcPr>
            <w:tcW w:w="1" w:type="dxa"/>
            <w:shd w:val="clear" w:fill="white"/>
          </w:tcPr>
          <w:p>
            <w:pPr>
              <w:jc w:val="center"/>
            </w:pPr>
            <w:r>
              <w:rPr>
                <w:b w:val="1"/>
                <w:bCs w:val="1"/>
              </w:rPr>
              <w:t xml:space="preserve">PINTO Carlos</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r>
      <w:tr>
        <w:trPr/>
        <w:tc>
          <w:tcPr>
            <w:tcW w:w="1" w:type="dxa"/>
            <w:shd w:val="clear" w:fill="white"/>
          </w:tcPr>
          <w:p>
            <w:pPr>
              <w:jc w:val="center"/>
            </w:pPr>
            <w:r>
              <w:rPr>
                <w:b w:val="1"/>
                <w:bCs w:val="1"/>
              </w:rPr>
              <w:t xml:space="preserve">GHAZLI INEL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DREUILHET Romain</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LEBON Michael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bl>
    <w:p w14:paraId="4987C6C4" w14:textId="3472F6AD" w:rsidR="0075445A" w:rsidRDefault="00EA3A3C" w:rsidP="00CA3A1C">
      <w:pPr>
        <w:pStyle w:val="Lgende"/>
      </w:pPr>
      <w:bookmarkStart w:id="10" w:name="_Toc73371694"/>
      <w:r>
        <w:t xml:space="preserve">Tableau </w:t>
      </w:r>
      <w:fldSimple w:instr=" SEQ Tableau \* ARABIC ">
        <w:r w:rsidR="00C17B79">
          <w:rPr>
            <w:noProof/>
          </w:rPr>
          <w:t>2</w:t>
        </w:r>
      </w:fldSimple>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264ACED" w14:textId="77777777" w:rsidR="001B5DEC" w:rsidRDefault="001B5DEC" w:rsidP="001B5DEC">
      <w:pPr>
        <w:pStyle w:val="Titre2"/>
      </w:pPr>
      <w:bookmarkStart w:id="11" w:name="_Toc71625963"/>
      <w:bookmarkStart w:id="12" w:name="_Toc71626258"/>
      <w:bookmarkStart w:id="13" w:name="_Toc73371634"/>
      <w:bookmarkStart w:id="14" w:name="_Hlk71547660"/>
      <w:r w:rsidRPr="00320D94">
        <w:lastRenderedPageBreak/>
        <w:t>Activité 1.b (Biens primordiaux/support)</w:t>
      </w:r>
      <w:bookmarkEnd w:id="11"/>
      <w:bookmarkEnd w:id="12"/>
      <w:bookmarkEnd w:id="13"/>
    </w:p>
    <w:bookmarkEnd w:id="14"/>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3371635"/>
      <w:r>
        <w:t>Valeur métier</w:t>
      </w:r>
      <w:bookmarkEnd w:id="15"/>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Nature</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Mot de passe à stocker</w:t>
            </w:r>
          </w:p>
        </w:tc>
        <w:tc>
          <w:tcPr>
            <w:tcW w:w="1" w:type="dxa"/>
            <w:vAlign w:val="center"/>
          </w:tcPr>
          <w:p>
            <w:pPr>
              <w:jc w:val="center"/>
            </w:pPr>
            <w:r>
              <w:rPr/>
              <w:t xml:space="preserve">Information</w:t>
            </w:r>
          </w:p>
        </w:tc>
        <w:tc>
          <w:tcPr>
            <w:tcW w:w="1" w:type="dxa"/>
            <w:vAlign w:val="center"/>
          </w:tcPr>
          <w:p>
            <w:pPr>
              <w:jc w:val="center"/>
            </w:pPr>
            <w:r>
              <w:rPr/>
              <w:t xml:space="preserve">Mot de passe que le coffre fort doit stocker</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Information</w:t>
            </w:r>
          </w:p>
        </w:tc>
        <w:tc>
          <w:tcPr>
            <w:tcW w:w="1" w:type="dxa"/>
            <w:vAlign w:val="center"/>
          </w:tcPr>
          <w:p>
            <w:pPr>
              <w:jc w:val="center"/>
            </w:pPr>
            <w:r>
              <w:rPr/>
              <w:t xml:space="preserve">Mot de passe permettant de déverouiller le coffre fort de mot de passe.</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Information</w:t>
            </w:r>
          </w:p>
        </w:tc>
        <w:tc>
          <w:tcPr>
            <w:tcW w:w="1" w:type="dxa"/>
            <w:vAlign w:val="center"/>
          </w:tcPr>
          <w:p>
            <w:pPr>
              <w:jc w:val="center"/>
            </w:pPr>
            <w:r>
              <w:rPr/>
              <w:t xml:space="preserve">La mise à jour est sécuritée et impose de disposer d'une clé publique de vérification de signature</w:t>
            </w:r>
          </w:p>
        </w:tc>
      </w:tr>
    </w:tbl>
    <w:p w14:paraId="18D7B0DB" w14:textId="2D39D5E1" w:rsidR="00EA3A3C" w:rsidRDefault="00EA3A3C" w:rsidP="00CA3A1C">
      <w:pPr>
        <w:pStyle w:val="Lgende"/>
      </w:pPr>
      <w:bookmarkStart w:id="16" w:name="_Toc73371695"/>
      <w:r>
        <w:t xml:space="preserve">Tableau </w:t>
      </w:r>
      <w:fldSimple w:instr=" SEQ Tableau \* ARABIC ">
        <w:r w:rsidR="00C17B79">
          <w:rPr>
            <w:noProof/>
          </w:rPr>
          <w:t>3</w:t>
        </w:r>
      </w:fldSimple>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3371636"/>
      <w:r w:rsidRPr="00B33790">
        <w:lastRenderedPageBreak/>
        <w:t>Bien support</w:t>
      </w:r>
      <w:bookmarkEnd w:id="1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Memoire Flash</w:t>
            </w:r>
          </w:p>
        </w:tc>
        <w:tc>
          <w:tcPr>
            <w:tcW w:w="1" w:type="dxa"/>
            <w:vAlign w:val="center"/>
          </w:tcPr>
          <w:p>
            <w:pPr>
              <w:jc w:val="center"/>
            </w:pPr>
            <w:r>
              <w:rPr/>
              <w:t xml:space="preserve">Mémoire Flash permettant de stocker les données non confidentielles</w:t>
            </w:r>
          </w:p>
        </w:tc>
      </w:tr>
      <w:tr>
        <w:trPr/>
        <w:tc>
          <w:tcPr>
            <w:tcW w:w="1" w:type="dxa"/>
            <w:vAlign w:val="center"/>
          </w:tcPr>
          <w:p>
            <w:pPr>
              <w:jc w:val="center"/>
            </w:pPr>
            <w:r>
              <w:rPr/>
              <w:t xml:space="preserve">Mémoire RAM</w:t>
            </w:r>
          </w:p>
        </w:tc>
        <w:tc>
          <w:tcPr>
            <w:tcW w:w="1" w:type="dxa"/>
            <w:vAlign w:val="center"/>
          </w:tcPr>
          <w:p>
            <w:pPr>
              <w:jc w:val="center"/>
            </w:pPr>
            <w:r>
              <w:rPr/>
              <w:t xml:space="preserve">Mémoire RAM de travail du processeur</w:t>
            </w:r>
          </w:p>
        </w:tc>
      </w:tr>
    </w:tbl>
    <w:p w14:paraId="6D31C699" w14:textId="3026F4C5" w:rsidR="00EA3A3C" w:rsidRDefault="00EA3A3C" w:rsidP="00CA3A1C">
      <w:pPr>
        <w:pStyle w:val="Lgende"/>
      </w:pPr>
      <w:bookmarkStart w:id="18" w:name="_Toc73371696"/>
      <w:r>
        <w:t xml:space="preserve">Tableau </w:t>
      </w:r>
      <w:fldSimple w:instr=" SEQ Tableau \* ARABIC ">
        <w:r w:rsidR="00C17B79">
          <w:rPr>
            <w:noProof/>
          </w:rPr>
          <w:t>4</w:t>
        </w:r>
      </w:fldSimple>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3371637"/>
      <w:r>
        <w:lastRenderedPageBreak/>
        <w:t>Mission</w:t>
      </w:r>
      <w:bookmarkEnd w:id="19"/>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la mission</w:t>
            </w:r>
          </w:p>
        </w:tc>
        <w:tc>
          <w:tcPr>
            <w:vAlign w:val="center"/>
            <w:shd w:val="clear" w:fill="DCDCDC"/>
          </w:tcPr>
          <w:p>
            <w:pPr>
              <w:jc w:val="center"/>
            </w:pPr>
            <w:r>
              <w:rPr>
                <w:b w:val="1"/>
                <w:bCs w:val="1"/>
              </w:rPr>
              <w:t xml:space="preserve">Description de la mission</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Responsable de la valeur métier</w:t>
            </w:r>
          </w:p>
        </w:tc>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Responsable du bien support</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Démarrage sécurisé</w:t>
            </w:r>
          </w:p>
        </w:tc>
        <w:tc>
          <w:tcPr>
            <w:tcW w:w="1" w:type="dxa"/>
            <w:vAlign w:val="center"/>
          </w:tcPr>
          <w:p>
            <w:pPr>
              <w:jc w:val="center"/>
            </w:pPr>
            <w:r>
              <w:rPr/>
              <w:t xml:space="preserve">Le coffre fort vérifie que son logiciel est authentique avant de s'executer</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bl>
    <w:p w14:paraId="3A0E8D63" w14:textId="45EE1241" w:rsidR="00AB6C77" w:rsidRDefault="00AB6C77" w:rsidP="00CA3A1C">
      <w:pPr>
        <w:pStyle w:val="Lgende"/>
      </w:pPr>
      <w:bookmarkStart w:id="20" w:name="_Toc73371697"/>
      <w:r>
        <w:t xml:space="preserve">Tableau </w:t>
      </w:r>
      <w:fldSimple w:instr=" SEQ Tableau \* ARABIC ">
        <w:r w:rsidR="00C17B79">
          <w:rPr>
            <w:noProof/>
          </w:rPr>
          <w:t>5</w:t>
        </w:r>
      </w:fldSimple>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777576">
      <w:pPr>
        <w:pStyle w:val="Titre2"/>
      </w:pPr>
      <w:bookmarkStart w:id="21" w:name="_Toc71625964"/>
      <w:bookmarkStart w:id="22" w:name="_Toc71626259"/>
      <w:bookmarkStart w:id="23" w:name="_Toc73371638"/>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1EE416EE" w:rsidR="001B5DEC" w:rsidRDefault="001B5DEC" w:rsidP="00777576">
      <w:pPr>
        <w:pStyle w:val="Titre3"/>
      </w:pPr>
      <w:bookmarkStart w:id="24" w:name="_Toc73371639"/>
      <w:r>
        <w:t>Echelle</w:t>
      </w:r>
      <w:r w:rsidR="00475B37">
        <w:t>s</w:t>
      </w:r>
      <w:bookmarkEnd w:id="24"/>
    </w:p>
    <w:p w14:paraId="2F5068C0" w14:textId="77777777" w:rsidR="00777576" w:rsidRPr="00777576" w:rsidRDefault="00777576" w:rsidP="00777576"/>
    <w:p w14:paraId="5BBC1742" w14:textId="77777777" w:rsidR="001B5DEC" w:rsidRDefault="001B5DEC" w:rsidP="009C3BB0">
      <w:pPr>
        <w:pStyle w:val="Titre4"/>
      </w:pPr>
      <w:bookmarkStart w:id="25" w:name="_Toc73371640"/>
      <w:r>
        <w:t>Liste des échelles</w:t>
      </w:r>
      <w:bookmarkEnd w:id="25"/>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l'échelle</w:t>
            </w:r>
          </w:p>
        </w:tc>
        <w:tc>
          <w:tcPr>
            <w:vAlign w:val="center"/>
            <w:shd w:val="clear" w:fill="DCDCDC"/>
          </w:tcPr>
          <w:p>
            <w:pPr>
              <w:jc w:val="center"/>
            </w:pPr>
            <w:r>
              <w:rPr>
                <w:b w:val="1"/>
                <w:bCs w:val="1"/>
              </w:rPr>
              <w:t xml:space="preserve">Échelle de gravité</w:t>
            </w:r>
          </w:p>
        </w:tc>
      </w:tr>
      <w:tr>
        <w:trPr/>
        <w:tc>
          <w:tcPr>
            <w:tcW w:w="1" w:type="dxa"/>
            <w:vAlign w:val="center"/>
          </w:tcPr>
          <w:p>
            <w:pPr>
              <w:jc w:val="center"/>
            </w:pPr>
            <w:r>
              <w:rPr/>
              <w:t xml:space="preserve">EchelleDeGravité</w:t>
            </w:r>
          </w:p>
        </w:tc>
        <w:tc>
          <w:tcPr>
            <w:tcW w:w="1" w:type="dxa"/>
            <w:vAlign w:val="center"/>
          </w:tcPr>
          <w:p>
            <w:pPr>
              <w:jc w:val="center"/>
            </w:pPr>
            <w:r>
              <w:rPr/>
              <w:t xml:space="preserve">5</w:t>
            </w:r>
          </w:p>
        </w:tc>
      </w:tr>
    </w:tbl>
    <w:p w14:paraId="112F687E" w14:textId="366E6002" w:rsidR="00475B37" w:rsidRDefault="00475B37" w:rsidP="00CA3A1C">
      <w:pPr>
        <w:pStyle w:val="Lgende"/>
      </w:pPr>
      <w:bookmarkStart w:id="26" w:name="_Toc73371698"/>
      <w:r>
        <w:t xml:space="preserve">Tableau </w:t>
      </w:r>
      <w:fldSimple w:instr=" SEQ Tableau \* ARABIC ">
        <w:r w:rsidR="00C17B79">
          <w:rPr>
            <w:noProof/>
          </w:rPr>
          <w:t>6</w:t>
        </w:r>
      </w:fldSimple>
      <w:r>
        <w:t xml:space="preserve"> : Tableau des échelles de gravité</w:t>
      </w:r>
      <w:bookmarkEnd w:id="26"/>
    </w:p>
    <w:p w14:paraId="3DD8F8F6" w14:textId="27157866" w:rsidR="001B5DEC" w:rsidRPr="00A93858" w:rsidRDefault="001B5DEC" w:rsidP="00A93858">
      <w:pPr>
        <w:rPr>
          <w:sz w:val="24"/>
          <w:szCs w:val="24"/>
        </w:rPr>
      </w:pPr>
      <w:r>
        <w:rPr>
          <w:sz w:val="24"/>
          <w:szCs w:val="24"/>
        </w:rPr>
        <w:br w:type="page"/>
      </w:r>
    </w:p>
    <w:p w14:paraId="47D3D906" w14:textId="77777777" w:rsidR="001B5DEC" w:rsidRDefault="009C3BB0" w:rsidP="009C3BB0">
      <w:pPr>
        <w:pStyle w:val="Titre4"/>
      </w:pPr>
      <w:bookmarkStart w:id="27" w:name="_Toc73371641"/>
      <w:r>
        <w:lastRenderedPageBreak/>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3371642"/>
      <w:r>
        <w:t>Détails des niveaux de l’échelle ${echelle_X}</w:t>
      </w:r>
      <w:bookmarkEnd w:id="28"/>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du niveau</w:t>
            </w:r>
          </w:p>
        </w:tc>
        <w:tc>
          <w:tcPr>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113B069" w14:textId="30BEE613" w:rsidR="00CB21A1" w:rsidRPr="003D169D" w:rsidRDefault="00475B37" w:rsidP="00CA3A1C">
      <w:pPr>
        <w:pStyle w:val="Lgende"/>
      </w:pPr>
      <w:bookmarkStart w:id="29" w:name="_Toc73371699"/>
      <w:r>
        <w:t xml:space="preserve">Tableau </w:t>
      </w:r>
      <w:fldSimple w:instr=" SEQ Tableau \* ARABIC ">
        <w:r w:rsidR="00C17B79">
          <w:rPr>
            <w:noProof/>
          </w:rPr>
          <w:t>7</w:t>
        </w:r>
      </w:fldSimple>
      <w:r>
        <w:t xml:space="preserve"> : Détails des niveaux </w:t>
      </w:r>
      <w:r w:rsidRPr="003D169D">
        <w:t>de l'échelle ${echelle_X}</w:t>
      </w:r>
      <w:bookmarkEnd w:id="29"/>
    </w:p>
    <w:p w14:paraId="2B637247" w14:textId="7DB897F9" w:rsidR="00475B37" w:rsidRPr="00A93858" w:rsidRDefault="00CB21A1" w:rsidP="00475B37">
      <w:pPr>
        <w:rPr>
          <w:i/>
          <w:iCs/>
          <w:color w:val="FF0000"/>
          <w:sz w:val="18"/>
          <w:szCs w:val="18"/>
        </w:rPr>
      </w:pPr>
      <w:r>
        <w:rPr>
          <w:color w:val="FF0000"/>
        </w:rPr>
        <w:br w:type="page"/>
      </w:r>
    </w:p>
    <w:p w14:paraId="2123E83C" w14:textId="77777777" w:rsidR="00475B37" w:rsidRPr="00475B37" w:rsidRDefault="00475B37" w:rsidP="00475B37">
      <w:pPr>
        <w:pStyle w:val="Titre5"/>
      </w:pPr>
      <w:bookmarkStart w:id="30" w:name="_Toc73371643"/>
      <w:r>
        <w:lastRenderedPageBreak/>
        <w:t>Détails des niveaux de l’échelle ${echelle_Y}</w:t>
      </w:r>
      <w:bookmarkEnd w:id="30"/>
    </w:p>
    <w:p w14:paraId="0D72FF15" w14:textId="3A2FDBFA" w:rsidR="00CB21A1" w:rsidRDefault="00CB21A1" w:rsidP="00CB21A1">
      <w:pPr>
        <w:rPr>
          <w:sz w:val="24"/>
          <w:szCs w:val="24"/>
        </w:rPr>
      </w:pPr>
      <w:r>
        <w:rPr>
          <w:sz w:val="24"/>
          <w:szCs w:val="24"/>
        </w:rPr>
        <w:t>${da_niveau2} </w:t>
      </w:r>
    </w:p>
    <w:p w14:paraId="1E818EEF" w14:textId="61293A9C" w:rsidR="00475B37" w:rsidRDefault="00475B37" w:rsidP="00CA3A1C">
      <w:pPr>
        <w:pStyle w:val="Lgende"/>
      </w:pPr>
      <w:bookmarkStart w:id="31" w:name="_Toc73371700"/>
      <w:r>
        <w:t xml:space="preserve">Tableau </w:t>
      </w:r>
      <w:fldSimple w:instr=" SEQ Tableau \* ARABIC ">
        <w:r w:rsidR="00C17B79">
          <w:rPr>
            <w:noProof/>
          </w:rPr>
          <w:t>8</w:t>
        </w:r>
      </w:fldSimple>
      <w:r>
        <w:t xml:space="preserve"> : Détails des niveaux de </w:t>
      </w:r>
      <w:r w:rsidRPr="003D169D">
        <w:t>l'échelle ${echelle_Y}</w:t>
      </w:r>
      <w:bookmarkEnd w:id="31"/>
    </w:p>
    <w:p w14:paraId="6B5519C6" w14:textId="77777777" w:rsidR="00475B37" w:rsidRPr="00475B37" w:rsidRDefault="00475B37" w:rsidP="00475B37"/>
    <w:p w14:paraId="0C97272D" w14:textId="1921FBCB" w:rsidR="001B5DEC" w:rsidRDefault="001B5DEC" w:rsidP="001B5DEC">
      <w:pPr>
        <w:rPr>
          <w:sz w:val="28"/>
          <w:szCs w:val="28"/>
        </w:rPr>
      </w:pPr>
      <w:r>
        <w:rPr>
          <w:sz w:val="28"/>
          <w:szCs w:val="28"/>
        </w:rPr>
        <w:br w:type="page"/>
      </w:r>
    </w:p>
    <w:p w14:paraId="304C5626" w14:textId="29F5A54D" w:rsidR="009C3BB0" w:rsidRPr="00777576" w:rsidRDefault="001B5DEC" w:rsidP="001B5DEC">
      <w:pPr>
        <w:pStyle w:val="Titre3"/>
      </w:pPr>
      <w:bookmarkStart w:id="32" w:name="_Toc73371644"/>
      <w:r w:rsidRPr="00093D8C">
        <w:lastRenderedPageBreak/>
        <w:t>Événements redoutés</w:t>
      </w:r>
      <w:bookmarkEnd w:id="32"/>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Confidentialité</w:t>
            </w:r>
          </w:p>
        </w:tc>
        <w:tc>
          <w:tcPr>
            <w:tcW w:w="1" w:type="dxa"/>
            <w:vAlign w:val="center"/>
            <w:shd w:val="clear" w:fill="DCDCDC"/>
          </w:tcPr>
          <w:p>
            <w:pPr>
              <w:jc w:val="center"/>
            </w:pPr>
            <w:r>
              <w:rPr>
                <w:b w:val="1"/>
                <w:bCs w:val="1"/>
              </w:rPr>
              <w:t xml:space="preserve">Intégrité</w:t>
            </w:r>
          </w:p>
        </w:tc>
        <w:tc>
          <w:tcPr>
            <w:tcW w:w="1" w:type="dxa"/>
            <w:vAlign w:val="center"/>
            <w:shd w:val="clear" w:fill="DCDCDC"/>
          </w:tcPr>
          <w:p>
            <w:pPr>
              <w:jc w:val="center"/>
            </w:pPr>
            <w:r>
              <w:rPr>
                <w:b w:val="1"/>
                <w:bCs w:val="1"/>
              </w:rPr>
              <w:t xml:space="preserve">Disponibilité</w:t>
            </w:r>
          </w:p>
        </w:tc>
        <w:tc>
          <w:tcPr>
            <w:tcW w:w="1" w:type="dxa"/>
            <w:vAlign w:val="center"/>
            <w:shd w:val="clear" w:fill="DCDCDC"/>
          </w:tcPr>
          <w:p>
            <w:pPr>
              <w:jc w:val="center"/>
            </w:pPr>
            <w:r>
              <w:rPr>
                <w:b w:val="1"/>
                <w:bCs w:val="1"/>
              </w:rPr>
              <w:t xml:space="preserve">Traçabilité</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2181A12B" w14:textId="58B82C1D" w:rsidR="009779FB" w:rsidRDefault="009779FB" w:rsidP="00CA3A1C">
      <w:pPr>
        <w:pStyle w:val="Lgende"/>
      </w:pPr>
      <w:bookmarkStart w:id="33" w:name="_Toc73371701"/>
      <w:r>
        <w:t xml:space="preserve">Tableau </w:t>
      </w:r>
      <w:fldSimple w:instr=" SEQ Tableau \* ARABIC ">
        <w:r w:rsidR="00C17B79">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3371645"/>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3371646"/>
      <w:r>
        <w:t>Socle de sécurité</w:t>
      </w:r>
      <w:bookmarkEnd w:id="37"/>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Type de référentiel</w:t>
            </w:r>
          </w:p>
        </w:tc>
        <w:tc>
          <w:tcPr>
            <w:tcW w:w="1" w:type="dxa"/>
            <w:vAlign w:val="center"/>
            <w:shd w:val="clear" w:fill="DCDCDC"/>
          </w:tcPr>
          <w:p>
            <w:pPr>
              <w:jc w:val="center"/>
            </w:pPr>
            <w:r>
              <w:rPr>
                <w:b w:val="1"/>
                <w:bCs w:val="1"/>
              </w:rPr>
              <w:t xml:space="preserve">Nom du référentiel</w:t>
            </w:r>
          </w:p>
        </w:tc>
        <w:tc>
          <w:tcPr>
            <w:tcW w:w="1" w:type="dxa"/>
            <w:vAlign w:val="center"/>
            <w:shd w:val="clear" w:fill="DCDCDC"/>
          </w:tcPr>
          <w:p>
            <w:pPr>
              <w:jc w:val="center"/>
            </w:pPr>
            <w:r>
              <w:rPr>
                <w:b w:val="1"/>
                <w:bCs w:val="1"/>
              </w:rPr>
              <w:t xml:space="preserve">État d'application</w:t>
            </w:r>
          </w:p>
        </w:tc>
        <w:tc>
          <w:tcPr>
            <w:tcW w:w="1" w:type="dxa"/>
            <w:vAlign w:val="center"/>
            <w:shd w:val="clear" w:fill="DCDCDC"/>
          </w:tcPr>
          <w:p>
            <w:pPr>
              <w:jc w:val="center"/>
            </w:pPr>
            <w:r>
              <w:rPr>
                <w:b w:val="1"/>
                <w:bCs w:val="1"/>
              </w:rPr>
              <w:t xml:space="preserve">Commentaire</w:t>
            </w:r>
          </w:p>
        </w:tc>
      </w:tr>
      <w:tr>
        <w:trPr/>
        <w:tc>
          <w:tcPr>
            <w:tcW w:w="1" w:type="dxa"/>
            <w:vAlign w:val="center"/>
          </w:tcPr>
          <w:p>
            <w:pPr>
              <w:jc w:val="center"/>
            </w:pPr>
            <w:r>
              <w:rPr/>
              <w:t xml:space="preserve">Référentiel de sécurité</w:t>
            </w:r>
          </w:p>
        </w:tc>
        <w:tc>
          <w:tcPr>
            <w:tcW w:w="1" w:type="dxa"/>
            <w:vAlign w:val="center"/>
          </w:tcPr>
          <w:p>
            <w:pPr>
              <w:jc w:val="center"/>
            </w:pPr>
            <w:r>
              <w:rPr/>
              <w:t xml:space="preserve">Règles de codage</w:t>
            </w:r>
          </w:p>
        </w:tc>
        <w:tc>
          <w:tcPr>
            <w:tcW w:w="1" w:type="dxa"/>
            <w:vAlign w:val="center"/>
            <w:shd w:val="clear" w:fill="red"/>
          </w:tcPr>
          <w:p>
            <w:pPr>
              <w:jc w:val="center"/>
            </w:pPr>
            <w:r>
              <w:rPr/>
              <w:t xml:space="preserve">Non appliqué</w:t>
            </w:r>
          </w:p>
        </w:tc>
        <w:tc>
          <w:tcPr>
            <w:tcW w:w="1" w:type="dxa"/>
            <w:vAlign w:val="center"/>
          </w:tcPr>
          <w:p>
            <w:pPr>
              <w:jc w:val="center"/>
            </w:pPr>
            <w:r>
              <w:rPr/>
              <w:t xml:space="preserve"/>
            </w:r>
          </w:p>
        </w:tc>
      </w:tr>
    </w:tbl>
    <w:p w14:paraId="58CD517F" w14:textId="142B5763" w:rsidR="00824BD9" w:rsidRDefault="00824BD9" w:rsidP="00CA3A1C">
      <w:pPr>
        <w:pStyle w:val="Lgende"/>
      </w:pPr>
      <w:bookmarkStart w:id="38" w:name="_Toc73371702"/>
      <w:r>
        <w:t xml:space="preserve">Tableau </w:t>
      </w:r>
      <w:fldSimple w:instr=" SEQ Tableau \* ARABIC ">
        <w:r w:rsidR="00C17B79">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6EC897F" w:rsidR="001B5DEC" w:rsidRDefault="001B5DEC" w:rsidP="009C3BB0">
      <w:pPr>
        <w:pStyle w:val="Titre3"/>
      </w:pPr>
      <w:bookmarkStart w:id="39" w:name="_Toc73371647"/>
      <w:r>
        <w:lastRenderedPageBreak/>
        <w:t>Règles</w:t>
      </w:r>
      <w:bookmarkEnd w:id="39"/>
    </w:p>
    <w:p w14:paraId="6B63CDCA" w14:textId="77777777" w:rsidR="00852015" w:rsidRPr="00852015" w:rsidRDefault="00852015" w:rsidP="00852015"/>
    <w:p w14:paraId="57BACD4D" w14:textId="77777777" w:rsidR="00824BD9" w:rsidRPr="00824BD9" w:rsidRDefault="00824BD9" w:rsidP="00375862">
      <w:pPr>
        <w:pStyle w:val="Titre4"/>
      </w:pPr>
      <w:bookmarkStart w:id="40" w:name="_Toc73371648"/>
      <w:commentRangeStart w:id="41"/>
      <w:r>
        <w:t>Etat de prise en compte du socle XXX</w:t>
      </w:r>
      <w:commentRangeEnd w:id="41"/>
      <w:r w:rsidR="00375862">
        <w:rPr>
          <w:rStyle w:val="Marquedecommentaire"/>
          <w:rFonts w:asciiTheme="minorHAnsi" w:eastAsiaTheme="minorHAnsi" w:hAnsiTheme="minorHAnsi" w:cstheme="minorBidi"/>
          <w:i w:val="0"/>
          <w:iCs w:val="0"/>
        </w:rPr>
        <w:commentReference w:id="41"/>
      </w:r>
      <w:bookmarkEnd w:id="40"/>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de la règle</w:t>
            </w:r>
          </w:p>
        </w:tc>
        <w:tc>
          <w:tcPr>
            <w:vAlign w:val="center"/>
            <w:shd w:val="clear" w:fill="DCDCDC"/>
          </w:tcPr>
          <w:p>
            <w:pPr>
              <w:jc w:val="center"/>
            </w:pPr>
            <w:r>
              <w:rPr>
                <w:b w:val="1"/>
                <w:bCs w:val="1"/>
              </w:rPr>
              <w:t xml:space="preserve">Titre de la règle</w:t>
            </w:r>
          </w:p>
        </w:tc>
        <w:tc>
          <w:tcPr>
            <w:vAlign w:val="center"/>
            <w:shd w:val="clear" w:fill="DCDCDC"/>
          </w:tcPr>
          <w:p>
            <w:pPr>
              <w:jc w:val="center"/>
            </w:pPr>
            <w:r>
              <w:rPr>
                <w:b w:val="1"/>
                <w:bCs w:val="1"/>
              </w:rPr>
              <w:t xml:space="preserve">Description de la règle</w:t>
            </w:r>
          </w:p>
        </w:tc>
        <w:tc>
          <w:tcPr>
            <w:vAlign w:val="center"/>
            <w:shd w:val="clear" w:fill="DCDCDC"/>
          </w:tcPr>
          <w:p>
            <w:pPr>
              <w:jc w:val="center"/>
            </w:pPr>
            <w:r>
              <w:rPr>
                <w:b w:val="1"/>
                <w:bCs w:val="1"/>
              </w:rPr>
              <w:t xml:space="preserve">État de la règle</w:t>
            </w:r>
          </w:p>
        </w:tc>
        <w:tc>
          <w:tcPr>
            <w:vAlign w:val="center"/>
            <w:shd w:val="clear" w:fill="DCDCDC"/>
          </w:tcPr>
          <w:p>
            <w:pPr>
              <w:jc w:val="center"/>
            </w:pPr>
            <w:r>
              <w:rPr>
                <w:b w:val="1"/>
                <w:bCs w:val="1"/>
              </w:rPr>
              <w:t xml:space="preserve">Justification des écarts</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Date limite de la mise en application</w:t>
            </w:r>
          </w:p>
        </w:tc>
      </w:tr>
      <w:tr>
        <w:trPr/>
        <w:tc>
          <w:tcPr>
            <w:tcW w:w="1" w:type="dxa"/>
            <w:vAlign w:val="center"/>
          </w:tcPr>
          <w:p>
            <w:pPr>
              <w:jc w:val="center"/>
            </w:pPr>
            <w:r>
              <w:rPr/>
              <w:t xml:space="preserve">1</w:t>
            </w:r>
          </w:p>
        </w:tc>
        <w:tc>
          <w:tcPr>
            <w:tcW w:w="1" w:type="dxa"/>
            <w:vAlign w:val="center"/>
          </w:tcPr>
          <w:p>
            <w:pPr>
              <w:jc w:val="center"/>
            </w:pPr>
            <w:r>
              <w:rPr/>
              <w:t xml:space="preserve">RÈGLE — Application de conventions de codage claires et explicites</w:t>
            </w:r>
          </w:p>
        </w:tc>
        <w:tc>
          <w:tcPr>
            <w:tcW w:w="1" w:type="dxa"/>
            <w:vAlign w:val="center"/>
          </w:tcPr>
          <w:p>
            <w:pPr>
              <w:jc w:val="center"/>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w:t>
            </w:r>
          </w:p>
        </w:tc>
        <w:tc>
          <w:tcPr>
            <w:tcW w:w="1" w:type="dxa"/>
            <w:vAlign w:val="center"/>
          </w:tcPr>
          <w:p>
            <w:pPr>
              <w:jc w:val="center"/>
            </w:pPr>
            <w:r>
              <w:rPr/>
              <w:t xml:space="preserve">RÈGLE — Seul le codage C conforme au standard est autorisé</w:t>
            </w:r>
          </w:p>
        </w:tc>
        <w:tc>
          <w:tcPr>
            <w:tcW w:w="1" w:type="dxa"/>
            <w:vAlign w:val="center"/>
          </w:tcPr>
          <w:p>
            <w:pPr>
              <w:jc w:val="center"/>
            </w:pPr>
            <w:r>
              <w:rPr/>
              <w:t xml:space="preserve">Aucune violation des contraintes et de la syntaxe C telles que définies dans les standards C90 ou C99 n’est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w:t>
            </w:r>
          </w:p>
        </w:tc>
        <w:tc>
          <w:tcPr>
            <w:tcW w:w="1" w:type="dxa"/>
            <w:vAlign w:val="center"/>
          </w:tcPr>
          <w:p>
            <w:pPr>
              <w:jc w:val="center"/>
            </w:pPr>
            <w:r>
              <w:rPr/>
              <w:t xml:space="preserve">RECOMMANDATION — Maîtrise des actions opérées à la compilation.</w:t>
            </w:r>
          </w:p>
        </w:tc>
        <w:tc>
          <w:tcPr>
            <w:tcW w:w="1" w:type="dxa"/>
            <w:vAlign w:val="center"/>
          </w:tcPr>
          <w:p>
            <w:pPr>
              <w:jc w:val="center"/>
            </w:pPr>
            <w:r>
              <w:rPr/>
              <w:t xml:space="preserve"> Le développeur doit connaître et documenter les actions associées aux options activées du compilateur y compris en terme d’optimisation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w:t>
            </w:r>
          </w:p>
        </w:tc>
        <w:tc>
          <w:tcPr>
            <w:tcW w:w="1" w:type="dxa"/>
            <w:vAlign w:val="center"/>
          </w:tcPr>
          <w:p>
            <w:pPr>
              <w:jc w:val="center"/>
            </w:pPr>
            <w:r>
              <w:rPr/>
              <w:t xml:space="preserve">RÈGLE — Définir précisément les options de compilation</w:t>
            </w:r>
          </w:p>
        </w:tc>
        <w:tc>
          <w:tcPr>
            <w:tcW w:w="1" w:type="dxa"/>
            <w:vAlign w:val="center"/>
          </w:tcPr>
          <w:p>
            <w:pPr>
              <w:jc w:val="center"/>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w:t>
            </w:r>
          </w:p>
        </w:tc>
        <w:tc>
          <w:tcPr>
            <w:tcW w:w="1" w:type="dxa"/>
            <w:vAlign w:val="center"/>
          </w:tcPr>
          <w:p>
            <w:pPr>
              <w:jc w:val="center"/>
            </w:pPr>
            <w:r>
              <w:rPr/>
              <w:t xml:space="preserve">RÈGLE — Utiliser des options de durcissement</w:t>
            </w:r>
          </w:p>
        </w:tc>
        <w:tc>
          <w:tcPr>
            <w:tcW w:w="1" w:type="dxa"/>
            <w:vAlign w:val="center"/>
          </w:tcPr>
          <w:p>
            <w:pPr>
              <w:jc w:val="center"/>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w:t>
            </w:r>
          </w:p>
        </w:tc>
        <w:tc>
          <w:tcPr>
            <w:tcW w:w="1" w:type="dxa"/>
            <w:vAlign w:val="center"/>
          </w:tcPr>
          <w:p>
            <w:pPr>
              <w:jc w:val="center"/>
            </w:pPr>
            <w:r>
              <w:rPr/>
              <w:t xml:space="preserve">BONNE PRATIQUE — Utiliser des générateurs de projets pour la compilation.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w:t>
            </w:r>
          </w:p>
        </w:tc>
        <w:tc>
          <w:tcPr>
            <w:tcW w:w="1" w:type="dxa"/>
            <w:vAlign w:val="center"/>
          </w:tcPr>
          <w:p>
            <w:pPr>
              <w:jc w:val="center"/>
            </w:pPr>
            <w:r>
              <w:rPr/>
              <w:t xml:space="preserve">RÈGLE — Compiler le code sans erreur ni avertissement en activant des options de compilation exigent</w:t>
            </w:r>
          </w:p>
        </w:tc>
        <w:tc>
          <w:tcPr>
            <w:tcW w:w="1" w:type="dxa"/>
            <w:vAlign w:val="center"/>
          </w:tcPr>
          <w:p>
            <w:pPr>
              <w:jc w:val="center"/>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w:t>
            </w:r>
          </w:p>
        </w:tc>
        <w:tc>
          <w:tcPr>
            <w:tcW w:w="1" w:type="dxa"/>
            <w:vAlign w:val="center"/>
          </w:tcPr>
          <w:p>
            <w:pPr>
              <w:jc w:val="center"/>
            </w:pPr>
            <w:r>
              <w:rPr/>
              <w:t xml:space="preserve">RECOMMANDATION — Utiliser les options des compilations les plus exigentes</w:t>
            </w:r>
          </w:p>
        </w:tc>
        <w:tc>
          <w:tcPr>
            <w:tcW w:w="1" w:type="dxa"/>
            <w:vAlign w:val="center"/>
          </w:tcPr>
          <w:p>
            <w:pPr>
              <w:jc w:val="center"/>
            </w:pPr>
            <w:r>
              <w:rPr/>
              <w:t xml:space="preserve">Si une option élevée d’un compilateur n’apparaît pas pertinente pour un développement donné, une justification sera fournie pour expliquer ce choix.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w:t>
            </w:r>
          </w:p>
        </w:tc>
        <w:tc>
          <w:tcPr>
            <w:tcW w:w="1" w:type="dxa"/>
            <w:vAlign w:val="center"/>
          </w:tcPr>
          <w:p>
            <w:pPr>
              <w:jc w:val="center"/>
            </w:pPr>
            <w:r>
              <w:rPr/>
              <w:t xml:space="preserve">RÈGLE — Tout code mis en production doit être compilé en mode release</w:t>
            </w:r>
          </w:p>
        </w:tc>
        <w:tc>
          <w:tcPr>
            <w:tcW w:w="1" w:type="dxa"/>
            <w:vAlign w:val="center"/>
          </w:tcPr>
          <w:p>
            <w:pPr>
              <w:jc w:val="center"/>
            </w:pPr>
            <w:r>
              <w:rPr/>
              <w:t xml:space="preserve">La compilation en mode release est obligatoire pour une mise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w:t>
            </w:r>
          </w:p>
        </w:tc>
        <w:tc>
          <w:tcPr>
            <w:tcW w:w="1" w:type="dxa"/>
            <w:vAlign w:val="center"/>
          </w:tcPr>
          <w:p>
            <w:pPr>
              <w:jc w:val="center"/>
            </w:pPr>
            <w:r>
              <w:rPr/>
              <w:t xml:space="preserve">RECOMMANDATION — Prêter une attention particulière aux modes debug et release lors de la compilation</w:t>
            </w:r>
          </w:p>
        </w:tc>
        <w:tc>
          <w:tcPr>
            <w:tcW w:w="1" w:type="dxa"/>
            <w:vAlign w:val="center"/>
          </w:tcPr>
          <w:p>
            <w:pPr>
              <w:jc w:val="center"/>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w:t>
            </w:r>
          </w:p>
        </w:tc>
        <w:tc>
          <w:tcPr>
            <w:tcW w:w="1" w:type="dxa"/>
            <w:vAlign w:val="center"/>
          </w:tcPr>
          <w:p>
            <w:pPr>
              <w:jc w:val="center"/>
            </w:pPr>
            <w:r>
              <w:rPr/>
              <w:t xml:space="preserve">RÈGLE — Utiliser des macros de garde d'inclusion multiple d'un fichier</w:t>
            </w:r>
          </w:p>
        </w:tc>
        <w:tc>
          <w:tcPr>
            <w:tcW w:w="1" w:type="dxa"/>
            <w:vAlign w:val="center"/>
          </w:tcPr>
          <w:p>
            <w:pPr>
              <w:jc w:val="center"/>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w:t>
            </w:r>
          </w:p>
        </w:tc>
        <w:tc>
          <w:tcPr>
            <w:tcW w:w="1" w:type="dxa"/>
            <w:vAlign w:val="center"/>
          </w:tcPr>
          <w:p>
            <w:pPr>
              <w:jc w:val="center"/>
            </w:pPr>
            <w:r>
              <w:rPr/>
              <w:t xml:space="preserve">RÈGLE — Les inclusions de fichiers d'en-tête sont groupées en début de fichier</w:t>
            </w:r>
          </w:p>
        </w:tc>
        <w:tc>
          <w:tcPr>
            <w:tcW w:w="1" w:type="dxa"/>
            <w:vAlign w:val="center"/>
          </w:tcPr>
          <w:p>
            <w:pPr>
              <w:jc w:val="center"/>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w:t>
            </w:r>
          </w:p>
        </w:tc>
        <w:tc>
          <w:tcPr>
            <w:tcW w:w="1" w:type="dxa"/>
            <w:vAlign w:val="center"/>
          </w:tcPr>
          <w:p>
            <w:pPr>
              <w:jc w:val="center"/>
            </w:pPr>
            <w:r>
              <w:rPr/>
              <w:t xml:space="preserve">RECOMMANDATION — Les inclusions de fichiers d'en-tête systèmes sont effectuées avant les inclusions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w:t>
            </w:r>
          </w:p>
        </w:tc>
        <w:tc>
          <w:tcPr>
            <w:tcW w:w="1" w:type="dxa"/>
            <w:vAlign w:val="center"/>
          </w:tcPr>
          <w:p>
            <w:pPr>
              <w:jc w:val="center"/>
            </w:pPr>
            <w:r>
              <w:rPr/>
              <w:t xml:space="preserve">BONNE PRATIQUE — Utiliser l'ordre alphabétique dans l'inclusion de chaque type de fichiers d'en-tête</w:t>
            </w:r>
          </w:p>
        </w:tc>
        <w:tc>
          <w:tcPr>
            <w:tcW w:w="1" w:type="dxa"/>
            <w:vAlign w:val="center"/>
          </w:tcPr>
          <w:p>
            <w:pPr>
              <w:jc w:val="center"/>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w:t>
            </w:r>
          </w:p>
        </w:tc>
        <w:tc>
          <w:tcPr>
            <w:tcW w:w="1" w:type="dxa"/>
            <w:vAlign w:val="center"/>
          </w:tcPr>
          <w:p>
            <w:pPr>
              <w:jc w:val="center"/>
            </w:pPr>
            <w:r>
              <w:rPr/>
              <w:t xml:space="preserve">RÈGLE — Ne pas inclure un fichier source dans un autre fichier source</w:t>
            </w:r>
          </w:p>
        </w:tc>
        <w:tc>
          <w:tcPr>
            <w:tcW w:w="1" w:type="dxa"/>
            <w:vAlign w:val="center"/>
          </w:tcPr>
          <w:p>
            <w:pPr>
              <w:jc w:val="center"/>
            </w:pPr>
            <w:r>
              <w:rPr/>
              <w:t xml:space="preserve">Seule l’inclusion de fichiers d’en-tête est autorisée dans un fichier source.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w:t>
            </w:r>
          </w:p>
        </w:tc>
        <w:tc>
          <w:tcPr>
            <w:tcW w:w="1" w:type="dxa"/>
            <w:vAlign w:val="center"/>
          </w:tcPr>
          <w:p>
            <w:pPr>
              <w:jc w:val="center"/>
            </w:pPr>
            <w:r>
              <w:rPr/>
              <w:t xml:space="preserve">RÈGLE — Les chemins des fichiers doivent être portables et la casse doit être respectée</w:t>
            </w:r>
          </w:p>
        </w:tc>
        <w:tc>
          <w:tcPr>
            <w:tcW w:w="1" w:type="dxa"/>
            <w:vAlign w:val="center"/>
          </w:tcPr>
          <w:p>
            <w:pPr>
              <w:jc w:val="center"/>
            </w:pPr>
            <w:r>
              <w:rPr/>
              <w:t xml:space="preserve">Les chemins de fichiers, que ce soit pour une directive d’inclusion #include ou non, doivent être portables tout en respectant la casse des répertoires.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19</w:t>
            </w:r>
          </w:p>
        </w:tc>
        <w:tc>
          <w:tcPr>
            <w:tcW w:w="1" w:type="dxa"/>
            <w:vAlign w:val="center"/>
          </w:tcPr>
          <w:p>
            <w:pPr>
              <w:jc w:val="center"/>
            </w:pPr>
            <w:r>
              <w:rPr/>
              <w:t xml:space="preserve">RÈGLE — Le nom d'un fichier d'en-tête ne doit pas contenir certains caractères ou séquences de carac</w:t>
            </w:r>
          </w:p>
        </w:tc>
        <w:tc>
          <w:tcPr>
            <w:tcW w:w="1" w:type="dxa"/>
            <w:vAlign w:val="center"/>
          </w:tcPr>
          <w:p>
            <w:pPr>
              <w:jc w:val="center"/>
            </w:pPr>
            <w:r>
              <w:rPr/>
              <w:t xml:space="preserve">Le nom d’un fichier d’en-tête doit être exempt des caractères et des séquences de caractères suivants : « ', ", \, /* et //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20</w:t>
            </w:r>
          </w:p>
        </w:tc>
        <w:tc>
          <w:tcPr>
            <w:tcW w:w="1" w:type="dxa"/>
            <w:vAlign w:val="center"/>
          </w:tcPr>
          <w:p>
            <w:pPr>
              <w:jc w:val="center"/>
            </w:pPr>
            <w:r>
              <w:rPr/>
              <w:t xml:space="preserve">RECOMMANDATION — Les blocs préprocesseurs doivent être commentés</w:t>
            </w:r>
          </w:p>
        </w:tc>
        <w:tc>
          <w:tcPr>
            <w:tcW w:w="1" w:type="dxa"/>
            <w:vAlign w:val="center"/>
          </w:tcPr>
          <w:p>
            <w:pPr>
              <w:jc w:val="center"/>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21</w:t>
            </w:r>
          </w:p>
        </w:tc>
        <w:tc>
          <w:tcPr>
            <w:tcW w:w="1" w:type="dxa"/>
            <w:vAlign w:val="center"/>
          </w:tcPr>
          <w:p>
            <w:pPr>
              <w:jc w:val="center"/>
            </w:pPr>
            <w:r>
              <w:rPr/>
              <w:t xml:space="preserve">BONNE PRATIQUE — La double négation dans l'expression des conditions des blocs préprocesseurs doit ê</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22</w:t>
            </w:r>
          </w:p>
        </w:tc>
        <w:tc>
          <w:tcPr>
            <w:tcW w:w="1" w:type="dxa"/>
            <w:vAlign w:val="center"/>
          </w:tcPr>
          <w:p>
            <w:pPr>
              <w:jc w:val="center"/>
            </w:pPr>
            <w:r>
              <w:rPr/>
              <w:t xml:space="preserve">RÈGLE — Définition d'un bloc préprocesseur dans un seul et même fichier</w:t>
            </w:r>
          </w:p>
        </w:tc>
        <w:tc>
          <w:tcPr>
            <w:tcW w:w="1" w:type="dxa"/>
            <w:vAlign w:val="center"/>
          </w:tcPr>
          <w:p>
            <w:pPr>
              <w:jc w:val="center"/>
            </w:pPr>
            <w:r>
              <w:rPr/>
              <w:t xml:space="preserve">Pour un bloc préprocesseur, toutes les directives associées doivent se trouver dans le même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23</w:t>
            </w:r>
          </w:p>
        </w:tc>
        <w:tc>
          <w:tcPr>
            <w:tcW w:w="1" w:type="dxa"/>
            <w:vAlign w:val="center"/>
          </w:tcPr>
          <w:p>
            <w:pPr>
              <w:jc w:val="center"/>
            </w:pPr>
            <w:r>
              <w:rPr/>
              <w:t xml:space="preserve">RECOMMANDATION — Les expressions de contrôle des directives de preprocessing doivent être bien formé</w:t>
            </w:r>
          </w:p>
        </w:tc>
        <w:tc>
          <w:tcPr>
            <w:tcW w:w="1" w:type="dxa"/>
            <w:vAlign w:val="center"/>
          </w:tcPr>
          <w:p>
            <w:pPr>
              <w:jc w:val="center"/>
            </w:pPr>
            <w:r>
              <w:rPr/>
              <w:t xml:space="preserve">Les expressions de contrôle doivent être évaluées uniquement à 0 ou 1 et doivent utiliser uniquement des identifiants définis (via #define).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24</w:t>
            </w:r>
          </w:p>
        </w:tc>
        <w:tc>
          <w:tcPr>
            <w:tcW w:w="1" w:type="dxa"/>
            <w:vAlign w:val="center"/>
          </w:tcPr>
          <w:p>
            <w:pPr>
              <w:jc w:val="center"/>
            </w:pPr>
            <w:r>
              <w:rPr/>
              <w:t xml:space="preserve">RÈGLE — Ne pas utiliser dans une même expression plus d'un des opérateurs de preprocessing # et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25</w:t>
            </w:r>
          </w:p>
        </w:tc>
        <w:tc>
          <w:tcPr>
            <w:tcW w:w="1" w:type="dxa"/>
            <w:vAlign w:val="center"/>
          </w:tcPr>
          <w:p>
            <w:pPr>
              <w:jc w:val="center"/>
            </w:pPr>
            <w:r>
              <w:rPr/>
              <w:t xml:space="preserve">RÈGLE — Utiliser les opérateurs de preprocessing # et ## en maîtrisant leur expansion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26</w:t>
            </w:r>
          </w:p>
        </w:tc>
        <w:tc>
          <w:tcPr>
            <w:tcW w:w="1" w:type="dxa"/>
            <w:vAlign w:val="center"/>
          </w:tcPr>
          <w:p>
            <w:pPr>
              <w:jc w:val="center"/>
            </w:pPr>
            <w:r>
              <w:rPr/>
              <w:t xml:space="preserve">RÈGLE — Les macros doivent être nommées de façon spécifique</w:t>
            </w:r>
          </w:p>
        </w:tc>
        <w:tc>
          <w:tcPr>
            <w:tcW w:w="1" w:type="dxa"/>
            <w:vAlign w:val="center"/>
          </w:tcPr>
          <w:p>
            <w:pPr>
              <w:jc w:val="center"/>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27</w:t>
            </w:r>
          </w:p>
        </w:tc>
        <w:tc>
          <w:tcPr>
            <w:tcW w:w="1" w:type="dxa"/>
            <w:vAlign w:val="center"/>
          </w:tcPr>
          <w:p>
            <w:pPr>
              <w:jc w:val="center"/>
            </w:pPr>
            <w:r>
              <w:rPr/>
              <w:t xml:space="preserve">RÈGLE — Ne pas terminer une macro par un point-virgule</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28</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29</w:t>
            </w:r>
          </w:p>
        </w:tc>
        <w:tc>
          <w:tcPr>
            <w:tcW w:w="1" w:type="dxa"/>
            <w:vAlign w:val="center"/>
          </w:tcPr>
          <w:p>
            <w:pPr>
              <w:jc w:val="center"/>
            </w:pPr>
            <w:r>
              <w:rPr/>
              <w:t xml:space="preserve">RÈGLE — L'expansion d'une macro définie par le développeur ne doit pas créer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30</w:t>
            </w:r>
          </w:p>
        </w:tc>
        <w:tc>
          <w:tcPr>
            <w:tcW w:w="1" w:type="dxa"/>
            <w:vAlign w:val="center"/>
          </w:tcPr>
          <w:p>
            <w:pPr>
              <w:jc w:val="center"/>
            </w:pPr>
            <w:r>
              <w:rPr/>
              <w:t xml:space="preserve">RÈGLE — Les macros contenant plusieurs instructions doivent utiliser une boucle do { ... } while(0)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31</w:t>
            </w:r>
          </w:p>
        </w:tc>
        <w:tc>
          <w:tcPr>
            <w:tcW w:w="1" w:type="dxa"/>
            <w:vAlign w:val="center"/>
          </w:tcPr>
          <w:p>
            <w:pPr>
              <w:jc w:val="center"/>
            </w:pPr>
            <w:r>
              <w:rPr/>
              <w:t xml:space="preserve">RÈGLE — Parenthèses obligatoires autour des paramètres utilisés dans le corps d'une macro</w:t>
            </w:r>
          </w:p>
        </w:tc>
        <w:tc>
          <w:tcPr>
            <w:tcW w:w="1" w:type="dxa"/>
            <w:vAlign w:val="center"/>
          </w:tcPr>
          <w:p>
            <w:pPr>
              <w:jc w:val="center"/>
            </w:pPr>
            <w:r>
              <w:rPr/>
              <w:t xml:space="preserve">Les paramètres d’une macro doivent systématiquement être entourés de parenthèses lors de leur utilisation, afin de préserver l’ordre souhaité d’évaluation des expressions.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32</w:t>
            </w:r>
          </w:p>
        </w:tc>
        <w:tc>
          <w:tcPr>
            <w:tcW w:w="1" w:type="dxa"/>
            <w:vAlign w:val="center"/>
          </w:tcPr>
          <w:p>
            <w:pPr>
              <w:jc w:val="center"/>
            </w:pPr>
            <w:r>
              <w:rPr/>
              <w:t xml:space="preserve">RECOMMANDATION — Il faut éviter les arguments d'une macro réalisant une opération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33</w:t>
            </w:r>
          </w:p>
        </w:tc>
        <w:tc>
          <w:tcPr>
            <w:tcW w:w="1" w:type="dxa"/>
            <w:vAlign w:val="center"/>
          </w:tcPr>
          <w:p>
            <w:pPr>
              <w:jc w:val="center"/>
            </w:pPr>
            <w:r>
              <w:rPr/>
              <w:t xml:space="preserve">RÈGLE — Les arguments d'une macro ne doivent pas contenir d'effets de bord.</w:t>
            </w:r>
          </w:p>
        </w:tc>
        <w:tc>
          <w:tcPr>
            <w:tcW w:w="1" w:type="dxa"/>
            <w:vAlign w:val="center"/>
          </w:tcPr>
          <w:p>
            <w:pPr>
              <w:jc w:val="center"/>
            </w:pPr>
            <w:r>
              <w:rPr/>
              <w:t xml:space="preserve">Des arguments de macro avec des effets de bord peuvent entraîner des évaluations multiples non désirées.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34</w:t>
            </w:r>
          </w:p>
        </w:tc>
        <w:tc>
          <w:tcPr>
            <w:tcW w:w="1" w:type="dxa"/>
            <w:vAlign w:val="center"/>
          </w:tcPr>
          <w:p>
            <w:pPr>
              <w:jc w:val="center"/>
            </w:pPr>
            <w:r>
              <w:rPr/>
              <w:t xml:space="preserve">RÈGLE — Ne pas utiliser de directives de preprocessing en arguments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35</w:t>
            </w:r>
          </w:p>
        </w:tc>
        <w:tc>
          <w:tcPr>
            <w:tcW w:w="1" w:type="dxa"/>
            <w:vAlign w:val="center"/>
          </w:tcPr>
          <w:p>
            <w:pPr>
              <w:jc w:val="center"/>
            </w:pPr>
            <w:r>
              <w:rPr/>
              <w:t xml:space="preserve">RÈGLE — La directive #undef ne doit pas être utilisée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36</w:t>
            </w:r>
          </w:p>
        </w:tc>
        <w:tc>
          <w:tcPr>
            <w:tcW w:w="1" w:type="dxa"/>
            <w:vAlign w:val="center"/>
          </w:tcPr>
          <w:p>
            <w:pPr>
              <w:jc w:val="center"/>
            </w:pPr>
            <w:r>
              <w:rPr/>
              <w:t xml:space="preserve">RÈGLE — Ne pas utiliser de trigraphes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37</w:t>
            </w:r>
          </w:p>
        </w:tc>
        <w:tc>
          <w:tcPr>
            <w:tcW w:w="1" w:type="dxa"/>
            <w:vAlign w:val="center"/>
          </w:tcPr>
          <w:p>
            <w:pPr>
              <w:jc w:val="center"/>
            </w:pPr>
            <w:r>
              <w:rPr/>
              <w:t xml:space="preserve">RECOMMANDATION — Les points d'interrogation ne doivent pas être utilisés de façon successive</w:t>
            </w:r>
          </w:p>
        </w:tc>
        <w:tc>
          <w:tcPr>
            <w:tcW w:w="1" w:type="dxa"/>
            <w:vAlign w:val="center"/>
          </w:tcPr>
          <w:p>
            <w:pPr>
              <w:jc w:val="center"/>
            </w:pPr>
            <w:r>
              <w:rPr/>
              <w:t xml:space="preserve">Cette règle s’applique pour toute partie du code mais aussi pour les commentaires.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38</w:t>
            </w:r>
          </w:p>
        </w:tc>
        <w:tc>
          <w:tcPr>
            <w:tcW w:w="1" w:type="dxa"/>
            <w:vAlign w:val="center"/>
          </w:tcPr>
          <w:p>
            <w:pPr>
              <w:jc w:val="center"/>
            </w:pPr>
            <w:r>
              <w:rPr/>
              <w:t xml:space="preserve">RECOMMANDATION — Seules les déclarations multiples de variables simples de même type sont autorisées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39</w:t>
            </w:r>
          </w:p>
        </w:tc>
        <w:tc>
          <w:tcPr>
            <w:tcW w:w="1" w:type="dxa"/>
            <w:vAlign w:val="center"/>
          </w:tcPr>
          <w:p>
            <w:pPr>
              <w:jc w:val="center"/>
            </w:pPr>
            <w:r>
              <w:rPr/>
              <w:t xml:space="preserve">RÈGLE — Ne pas faire de déclaration multiple de variables associée à une initialisation.</w:t>
            </w:r>
          </w:p>
        </w:tc>
        <w:tc>
          <w:tcPr>
            <w:tcW w:w="1" w:type="dxa"/>
            <w:vAlign w:val="center"/>
          </w:tcPr>
          <w:p>
            <w:pPr>
              <w:jc w:val="center"/>
            </w:pPr>
            <w:r>
              <w:rPr/>
              <w:t xml:space="preserve">Les initialisations associées (i.e. consécutives et dans une même instruction) à une déclaration multiple sont interdites.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40</w:t>
            </w:r>
          </w:p>
        </w:tc>
        <w:tc>
          <w:tcPr>
            <w:tcW w:w="1" w:type="dxa"/>
            <w:vAlign w:val="center"/>
          </w:tcPr>
          <w:p>
            <w:pPr>
              <w:jc w:val="center"/>
            </w:pPr>
            <w:r>
              <w:rPr/>
              <w:t xml:space="preserve">RECOMMANDATION — Regrouper les déclarations de variables en début du bloc dans lequel elles sont uti</w:t>
            </w:r>
          </w:p>
        </w:tc>
        <w:tc>
          <w:tcPr>
            <w:tcW w:w="1" w:type="dxa"/>
            <w:vAlign w:val="center"/>
          </w:tcPr>
          <w:p>
            <w:pPr>
              <w:jc w:val="center"/>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41</w:t>
            </w:r>
          </w:p>
        </w:tc>
        <w:tc>
          <w:tcPr>
            <w:tcW w:w="1" w:type="dxa"/>
            <w:vAlign w:val="center"/>
          </w:tcPr>
          <w:p>
            <w:pPr>
              <w:jc w:val="center"/>
            </w:pPr>
            <w:r>
              <w:rPr/>
              <w:t xml:space="preserve">RÈGLE — Ne pas utiliser des valeurs en dur</w:t>
            </w:r>
          </w:p>
        </w:tc>
        <w:tc>
          <w:tcPr>
            <w:tcW w:w="1" w:type="dxa"/>
            <w:vAlign w:val="center"/>
          </w:tcPr>
          <w:p>
            <w:pPr>
              <w:jc w:val="center"/>
            </w:pPr>
            <w:r>
              <w:rPr/>
              <w:t xml:space="preserve">Les valeurs utilisées dans le code doivent être déclarées comme des constantes.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42</w:t>
            </w:r>
          </w:p>
        </w:tc>
        <w:tc>
          <w:tcPr>
            <w:tcW w:w="1" w:type="dxa"/>
            <w:vAlign w:val="center"/>
          </w:tcPr>
          <w:p>
            <w:pPr>
              <w:jc w:val="center"/>
            </w:pPr>
            <w:r>
              <w:rPr/>
              <w:t xml:space="preserve">BONNE PRATIQUE — Centraliser la déclaration des constantes en début de fichier</w:t>
            </w:r>
          </w:p>
        </w:tc>
        <w:tc>
          <w:tcPr>
            <w:tcW w:w="1" w:type="dxa"/>
            <w:vAlign w:val="center"/>
          </w:tcPr>
          <w:p>
            <w:pPr>
              <w:jc w:val="center"/>
            </w:pPr>
            <w:r>
              <w:rPr/>
              <w:t xml:space="preserve">Pour faciliter la lecture, les constantes sont déclarées ensemble en début du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43</w:t>
            </w:r>
          </w:p>
        </w:tc>
        <w:tc>
          <w:tcPr>
            <w:tcW w:w="1" w:type="dxa"/>
            <w:vAlign w:val="center"/>
          </w:tcPr>
          <w:p>
            <w:pPr>
              <w:jc w:val="center"/>
            </w:pPr>
            <w:r>
              <w:rPr/>
              <w:t xml:space="preserve">RÈGLE — Déclarer les constantes en capitales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44</w:t>
            </w:r>
          </w:p>
        </w:tc>
        <w:tc>
          <w:tcPr>
            <w:tcW w:w="1" w:type="dxa"/>
            <w:vAlign w:val="center"/>
          </w:tcPr>
          <w:p>
            <w:pPr>
              <w:jc w:val="center"/>
            </w:pPr>
            <w:r>
              <w:rPr/>
              <w:t xml:space="preserve">RÈGLE — Les constantes sans contrôle de type sont déclarées avec la macro préprocesseur de définitio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45</w:t>
            </w:r>
          </w:p>
        </w:tc>
        <w:tc>
          <w:tcPr>
            <w:tcW w:w="1" w:type="dxa"/>
            <w:vAlign w:val="center"/>
          </w:tcPr>
          <w:p>
            <w:pPr>
              <w:jc w:val="center"/>
            </w:pPr>
            <w:r>
              <w:rPr/>
              <w:t xml:space="preserve">RÈGLE — Les constantes avec un contrôle de type explicite doivent être déclarées avec le mot clé con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46</w:t>
            </w:r>
          </w:p>
        </w:tc>
        <w:tc>
          <w:tcPr>
            <w:tcW w:w="1" w:type="dxa"/>
            <w:vAlign w:val="center"/>
          </w:tcPr>
          <w:p>
            <w:pPr>
              <w:jc w:val="center"/>
            </w:pPr>
            <w:r>
              <w:rPr/>
              <w:t xml:space="preserve">RÈGLE — Les valeurs constantes doivent être associées à un suffixe dépendant du type</w:t>
            </w:r>
          </w:p>
        </w:tc>
        <w:tc>
          <w:tcPr>
            <w:tcW w:w="1" w:type="dxa"/>
            <w:vAlign w:val="center"/>
          </w:tcPr>
          <w:p>
            <w:pPr>
              <w:jc w:val="center"/>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47</w:t>
            </w:r>
          </w:p>
        </w:tc>
        <w:tc>
          <w:tcPr>
            <w:tcW w:w="1" w:type="dxa"/>
            <w:vAlign w:val="center"/>
          </w:tcPr>
          <w:p>
            <w:pPr>
              <w:jc w:val="center"/>
            </w:pPr>
            <w:r>
              <w:rPr/>
              <w:t xml:space="preserve">RÈGLE — La taille du type associé à une expression constante doit être suffisante pour la contenir</w:t>
            </w:r>
          </w:p>
        </w:tc>
        <w:tc>
          <w:tcPr>
            <w:tcW w:w="1" w:type="dxa"/>
            <w:vAlign w:val="center"/>
          </w:tcPr>
          <w:p>
            <w:pPr>
              <w:jc w:val="center"/>
            </w:pPr>
            <w:r>
              <w:rPr/>
              <w:t xml:space="preserve">Il faut s’assurer que les valeurs ou expressions constantes utilisées ne dépassent pas du type qui leur est associé.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48</w:t>
            </w:r>
          </w:p>
        </w:tc>
        <w:tc>
          <w:tcPr>
            <w:tcW w:w="1" w:type="dxa"/>
            <w:vAlign w:val="center"/>
          </w:tcPr>
          <w:p>
            <w:pPr>
              <w:jc w:val="center"/>
            </w:pPr>
            <w:r>
              <w:rPr/>
              <w:t xml:space="preserve">RECOMMANDATION — Proscrire les constantes en octal</w:t>
            </w:r>
          </w:p>
        </w:tc>
        <w:tc>
          <w:tcPr>
            <w:tcW w:w="1" w:type="dxa"/>
            <w:vAlign w:val="center"/>
          </w:tcPr>
          <w:p>
            <w:pPr>
              <w:jc w:val="center"/>
            </w:pPr>
            <w:r>
              <w:rPr/>
              <w:t xml:space="preserve">Ne pas utiliser de constante ni de séquence d’échappement en octal.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49</w:t>
            </w:r>
          </w:p>
        </w:tc>
        <w:tc>
          <w:tcPr>
            <w:tcW w:w="1" w:type="dxa"/>
            <w:vAlign w:val="center"/>
          </w:tcPr>
          <w:p>
            <w:pPr>
              <w:jc w:val="center"/>
            </w:pPr>
            <w:r>
              <w:rPr/>
              <w:t xml:space="preserve">RÈGLE — Limiter les variables globales au strict nécessaire</w:t>
            </w:r>
          </w:p>
        </w:tc>
        <w:tc>
          <w:tcPr>
            <w:tcW w:w="1" w:type="dxa"/>
            <w:vAlign w:val="center"/>
          </w:tcPr>
          <w:p>
            <w:pPr>
              <w:jc w:val="center"/>
            </w:pPr>
            <w:r>
              <w:rPr/>
              <w:t xml:space="preserve">Limiter l’usage des variables globales et préférer les paramètres de fonctions pour propager une structure de données au travers d’une application.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50</w:t>
            </w:r>
          </w:p>
        </w:tc>
        <w:tc>
          <w:tcPr>
            <w:tcW w:w="1" w:type="dxa"/>
            <w:vAlign w:val="center"/>
          </w:tcPr>
          <w:p>
            <w:pPr>
              <w:jc w:val="center"/>
            </w:pPr>
            <w:r>
              <w:rPr/>
              <w:t xml:space="preserve">RÈGLE — Utilisation systématique du modificateur de déclaration static</w:t>
            </w:r>
          </w:p>
        </w:tc>
        <w:tc>
          <w:tcPr>
            <w:tcW w:w="1" w:type="dxa"/>
            <w:vAlign w:val="center"/>
          </w:tcPr>
          <w:p>
            <w:pPr>
              <w:jc w:val="center"/>
            </w:pPr>
            <w:r>
              <w:rPr/>
              <w:t xml:space="preserve">Utiliser le mot clef static pour toutes les fonctions et variables globales qui ne sont pas utilisées à l’extérieur du fichier source dans lequel elles sont définies.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51</w:t>
            </w:r>
          </w:p>
        </w:tc>
        <w:tc>
          <w:tcPr>
            <w:tcW w:w="1" w:type="dxa"/>
            <w:vAlign w:val="center"/>
          </w:tcPr>
          <w:p>
            <w:pPr>
              <w:jc w:val="center"/>
            </w:pPr>
            <w:r>
              <w:rPr/>
              <w:t xml:space="preserve">RÈGLE — Seules les variables modifiables en dehors de l'implémentation doivent être déclarées volati</w:t>
            </w:r>
          </w:p>
        </w:tc>
        <w:tc>
          <w:tcPr>
            <w:tcW w:w="1" w:type="dxa"/>
            <w:vAlign w:val="center"/>
          </w:tcPr>
          <w:p>
            <w:pPr>
              <w:jc w:val="center"/>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52</w:t>
            </w:r>
          </w:p>
        </w:tc>
        <w:tc>
          <w:tcPr>
            <w:tcW w:w="1" w:type="dxa"/>
            <w:vAlign w:val="center"/>
          </w:tcPr>
          <w:p>
            <w:pPr>
              <w:jc w:val="center"/>
            </w:pPr>
            <w:r>
              <w:rPr/>
              <w:t xml:space="preserve">RÈGLE — Seuls des pointeurs spécifiés volatile peuvent accéder à des variables volatile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53</w:t>
            </w:r>
          </w:p>
        </w:tc>
        <w:tc>
          <w:tcPr>
            <w:tcW w:w="1" w:type="dxa"/>
            <w:vAlign w:val="center"/>
          </w:tcPr>
          <w:p>
            <w:pPr>
              <w:jc w:val="center"/>
            </w:pPr>
            <w:r>
              <w:rPr/>
              <w:t xml:space="preserve">RÈGLE — Aucune omission de type n'est acceptée lors de la déclaration d'une variable</w:t>
            </w:r>
          </w:p>
        </w:tc>
        <w:tc>
          <w:tcPr>
            <w:tcW w:w="1" w:type="dxa"/>
            <w:vAlign w:val="center"/>
          </w:tcPr>
          <w:p>
            <w:pPr>
              <w:jc w:val="center"/>
            </w:pPr>
            <w:r>
              <w:rPr/>
              <w:t xml:space="preserve">Toutes les variables utilisées doivent avoir été préalablement déclarées de façon explicite.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54</w:t>
            </w:r>
          </w:p>
        </w:tc>
        <w:tc>
          <w:tcPr>
            <w:tcW w:w="1" w:type="dxa"/>
            <w:vAlign w:val="center"/>
          </w:tcPr>
          <w:p>
            <w:pPr>
              <w:jc w:val="center"/>
            </w:pPr>
            <w:r>
              <w:rPr/>
              <w:t xml:space="preserve">RECOMMANDATION — Limiter l'utilisation des compound literals</w:t>
            </w:r>
          </w:p>
        </w:tc>
        <w:tc>
          <w:tcPr>
            <w:tcW w:w="1" w:type="dxa"/>
            <w:vAlign w:val="center"/>
          </w:tcPr>
          <w:p>
            <w:pPr>
              <w:jc w:val="center"/>
            </w:pPr>
            <w:r>
              <w:rPr/>
              <w:t xml:space="preserve">Du fait du risque de mauvaise manipulation des compound literals, leur utilisation doit être limitée, documentée et une attention particulière doit être donnée à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55</w:t>
            </w:r>
          </w:p>
        </w:tc>
        <w:tc>
          <w:tcPr>
            <w:tcW w:w="1" w:type="dxa"/>
            <w:vAlign w:val="center"/>
          </w:tcPr>
          <w:p>
            <w:pPr>
              <w:jc w:val="center"/>
            </w:pPr>
            <w:r>
              <w:rPr/>
              <w:t xml:space="preserve">RÈGLE — Ne pas mélanger des constantes explicites et implicites dans une énumération</w:t>
            </w:r>
          </w:p>
        </w:tc>
        <w:tc>
          <w:tcPr>
            <w:tcW w:w="1" w:type="dxa"/>
            <w:vAlign w:val="center"/>
          </w:tcPr>
          <w:p>
            <w:pPr>
              <w:jc w:val="center"/>
            </w:pPr>
            <w:r>
              <w:rPr/>
              <w:t xml:space="preserve">Il faut soit expliciter toutes les constantes d’une énumération avec une valeur unique soit n’en expliciter aucune.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56</w:t>
            </w:r>
          </w:p>
        </w:tc>
        <w:tc>
          <w:tcPr>
            <w:tcW w:w="1" w:type="dxa"/>
            <w:vAlign w:val="center"/>
          </w:tcPr>
          <w:p>
            <w:pPr>
              <w:jc w:val="center"/>
            </w:pPr>
            <w:r>
              <w:rPr/>
              <w:t xml:space="preserve">RÈGLE — Ne pas utiliser des énumérations anonymes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57</w:t>
            </w:r>
          </w:p>
        </w:tc>
        <w:tc>
          <w:tcPr>
            <w:tcW w:w="1" w:type="dxa"/>
            <w:vAlign w:val="center"/>
          </w:tcPr>
          <w:p>
            <w:pPr>
              <w:jc w:val="center"/>
            </w:pPr>
            <w:r>
              <w:rPr/>
              <w:t xml:space="preserve">RECOMMANDATION — Les variables doivent être initialisées à la déclaration ou immédiatement après</w:t>
            </w:r>
          </w:p>
        </w:tc>
        <w:tc>
          <w:tcPr>
            <w:tcW w:w="1" w:type="dxa"/>
            <w:vAlign w:val="center"/>
          </w:tcPr>
          <w:p>
            <w:pPr>
              <w:jc w:val="center"/>
            </w:pPr>
            <w:r>
              <w:rPr/>
              <w:t xml:space="preserve">Toutes les variables doivent être systématiquement initialisées à leur déclaration ou immédiatement après dans le cas de déclarations multiples.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58</w:t>
            </w:r>
          </w:p>
        </w:tc>
        <w:tc>
          <w:tcPr>
            <w:tcW w:w="1" w:type="dxa"/>
            <w:vAlign w:val="center"/>
          </w:tcPr>
          <w:p>
            <w:pPr>
              <w:jc w:val="center"/>
            </w:pPr>
            <w:r>
              <w:rPr/>
              <w:t xml:space="preserve">RÈGLE — Ne pas mélanger les différents types d'initialisation pour les variables structurées</w:t>
            </w:r>
          </w:p>
        </w:tc>
        <w:tc>
          <w:tcPr>
            <w:tcW w:w="1" w:type="dxa"/>
            <w:vAlign w:val="center"/>
          </w:tcPr>
          <w:p>
            <w:pPr>
              <w:jc w:val="center"/>
            </w:pPr>
            <w:r>
              <w:rPr/>
              <w:t xml:space="preserve">Pour l’initialisation d’une variable structurée, un seul et unique type d’initialisation doit être choisi et utilisé.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59</w:t>
            </w:r>
          </w:p>
        </w:tc>
        <w:tc>
          <w:tcPr>
            <w:tcW w:w="1" w:type="dxa"/>
            <w:vAlign w:val="center"/>
          </w:tcPr>
          <w:p>
            <w:pPr>
              <w:jc w:val="center"/>
            </w:pPr>
            <w:r>
              <w:rPr/>
              <w:t xml:space="preserve">RÈGLE — Les variables structurées ne doivent pas être initialisées sans expliciter la valeur d'initi</w:t>
            </w:r>
          </w:p>
        </w:tc>
        <w:tc>
          <w:tcPr>
            <w:tcW w:w="1" w:type="dxa"/>
            <w:vAlign w:val="center"/>
          </w:tcPr>
          <w:p>
            <w:pPr>
              <w:jc w:val="center"/>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60</w:t>
            </w:r>
          </w:p>
        </w:tc>
        <w:tc>
          <w:tcPr>
            <w:tcW w:w="1" w:type="dxa"/>
            <w:vAlign w:val="center"/>
          </w:tcPr>
          <w:p>
            <w:pPr>
              <w:jc w:val="center"/>
            </w:pPr>
            <w:r>
              <w:rPr/>
              <w:t xml:space="preserve">RECOMMANDATION — Chaque déclaration publique (non static) doit être utilisée</w:t>
            </w:r>
          </w:p>
        </w:tc>
        <w:tc>
          <w:tcPr>
            <w:tcW w:w="1" w:type="dxa"/>
            <w:vAlign w:val="center"/>
          </w:tcPr>
          <w:p>
            <w:pPr>
              <w:jc w:val="center"/>
            </w:pPr>
            <w:r>
              <w:rPr/>
              <w:t xml:space="preserve">Toutes les déclarations publiques (i.e. non static) doivent être utilisées, qu’il s’agissede variables, fonctions, labels ou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61</w:t>
            </w:r>
          </w:p>
        </w:tc>
        <w:tc>
          <w:tcPr>
            <w:tcW w:w="1" w:type="dxa"/>
            <w:vAlign w:val="center"/>
          </w:tcPr>
          <w:p>
            <w:pPr>
              <w:jc w:val="center"/>
            </w:pPr>
            <w:r>
              <w:rPr/>
              <w:t xml:space="preserve">RÈGLE — Utiliser des variables pour les données sensibles distinctes des variables pour les données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62</w:t>
            </w:r>
          </w:p>
        </w:tc>
        <w:tc>
          <w:tcPr>
            <w:tcW w:w="1" w:type="dxa"/>
            <w:vAlign w:val="center"/>
          </w:tcPr>
          <w:p>
            <w:pPr>
              <w:jc w:val="center"/>
            </w:pPr>
            <w:r>
              <w:rPr/>
              <w:t xml:space="preserve">RÈGLE — Utiliser des variables pour les données sensibles et protégées en confidentialité et/ou inté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63</w:t>
            </w:r>
          </w:p>
        </w:tc>
        <w:tc>
          <w:tcPr>
            <w:tcW w:w="1" w:type="dxa"/>
            <w:vAlign w:val="center"/>
          </w:tcPr>
          <w:p>
            <w:pPr>
              <w:jc w:val="center"/>
            </w:pPr>
            <w:r>
              <w:rPr/>
              <w:t xml:space="preserve">RÈGLE — Ne jamais coder en dur une donnée sensible.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64</w:t>
            </w:r>
          </w:p>
        </w:tc>
        <w:tc>
          <w:tcPr>
            <w:tcW w:w="1" w:type="dxa"/>
            <w:vAlign w:val="center"/>
          </w:tcPr>
          <w:p>
            <w:pPr>
              <w:jc w:val="center"/>
            </w:pPr>
            <w:r>
              <w:rPr/>
              <w:t xml:space="preserve">RECOMMANDATION — Seuls des types d'entiers dont la taille et le signe sont explicites doivent être u</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65</w:t>
            </w:r>
          </w:p>
        </w:tc>
        <w:tc>
          <w:tcPr>
            <w:tcW w:w="1" w:type="dxa"/>
            <w:vAlign w:val="center"/>
          </w:tcPr>
          <w:p>
            <w:pPr>
              <w:jc w:val="center"/>
            </w:pPr>
            <w:r>
              <w:rPr/>
              <w:t xml:space="preserve">RÈGLE — Seuls les types signed char et unsigned char doivent être utilisés.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66</w:t>
            </w:r>
          </w:p>
        </w:tc>
        <w:tc>
          <w:tcPr>
            <w:tcW w:w="1" w:type="dxa"/>
            <w:vAlign w:val="center"/>
          </w:tcPr>
          <w:p>
            <w:pPr>
              <w:jc w:val="center"/>
            </w:pPr>
            <w:r>
              <w:rPr/>
              <w:t xml:space="preserve">RECOMMANDATION — Ne pas redéfinir des alias de types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67</w:t>
            </w:r>
          </w:p>
        </w:tc>
        <w:tc>
          <w:tcPr>
            <w:tcW w:w="1" w:type="dxa"/>
            <w:vAlign w:val="center"/>
          </w:tcPr>
          <w:p>
            <w:pPr>
              <w:jc w:val="center"/>
            </w:pPr>
            <w:r>
              <w:rPr/>
              <w:t xml:space="preserve">RÈGLE — Compréhension fine et précise des règles de conversions</w:t>
            </w:r>
          </w:p>
        </w:tc>
        <w:tc>
          <w:tcPr>
            <w:tcW w:w="1" w:type="dxa"/>
            <w:vAlign w:val="center"/>
          </w:tcPr>
          <w:p>
            <w:pPr>
              <w:jc w:val="center"/>
            </w:pPr>
            <w:r>
              <w:rPr/>
              <w:t xml:space="preserve">Le développeur se doit de connaître et comprendre toutes les règles de conversionimplicites des types entiers.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68</w:t>
            </w:r>
          </w:p>
        </w:tc>
        <w:tc>
          <w:tcPr>
            <w:tcW w:w="1" w:type="dxa"/>
            <w:vAlign w:val="center"/>
          </w:tcPr>
          <w:p>
            <w:pPr>
              <w:jc w:val="center"/>
            </w:pPr>
            <w:r>
              <w:rPr/>
              <w:t xml:space="preserve">RÈGLE — Conversions explicites entre des types signés et non signés</w:t>
            </w:r>
          </w:p>
        </w:tc>
        <w:tc>
          <w:tcPr>
            <w:tcW w:w="1" w:type="dxa"/>
            <w:vAlign w:val="center"/>
          </w:tcPr>
          <w:p>
            <w:pPr>
              <w:jc w:val="center"/>
            </w:pPr>
            <w:r>
              <w:rPr/>
              <w:t xml:space="preserve">Proscrire les conversions implicites de types. Utiliser des conversions explicites notamment entre type signé et type non signé.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69</w:t>
            </w:r>
          </w:p>
        </w:tc>
        <w:tc>
          <w:tcPr>
            <w:tcW w:w="1" w:type="dxa"/>
            <w:vAlign w:val="center"/>
          </w:tcPr>
          <w:p>
            <w:pPr>
              <w:jc w:val="center"/>
            </w:pPr>
            <w:r>
              <w:rPr/>
              <w:t xml:space="preserve">RECOMMANDATION — Ne pas utiliser de transtypage de pointeurs sur des types structurés différents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70</w:t>
            </w:r>
          </w:p>
        </w:tc>
        <w:tc>
          <w:tcPr>
            <w:tcW w:w="1" w:type="dxa"/>
            <w:vAlign w:val="center"/>
          </w:tcPr>
          <w:p>
            <w:pPr>
              <w:jc w:val="center"/>
            </w:pPr>
            <w:r>
              <w:rPr/>
              <w:t xml:space="preserve">RÈGLE — L'accès aux éléments d'un tableau se fera toujours en désignant en premier attribut le table</w:t>
            </w:r>
          </w:p>
        </w:tc>
        <w:tc>
          <w:tcPr>
            <w:tcW w:w="1" w:type="dxa"/>
            <w:vAlign w:val="center"/>
          </w:tcPr>
          <w:p>
            <w:pPr>
              <w:jc w:val="center"/>
            </w:pPr>
            <w:r>
              <w:rPr/>
              <w:t xml:space="preserve">L’accès au ième élément d’un tableau s’écrira toujours avec le nom du tableau en premier suivi de l’indice de la case à atteindre.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71</w:t>
            </w:r>
          </w:p>
        </w:tc>
        <w:tc>
          <w:tcPr>
            <w:tcW w:w="1" w:type="dxa"/>
            <w:vAlign w:val="center"/>
          </w:tcPr>
          <w:p>
            <w:pPr>
              <w:jc w:val="center"/>
            </w:pPr>
            <w:r>
              <w:rPr/>
              <w:t xml:space="preserve">RECOMMANDATION — L'accès aux éléments d'un tableau doit se faire en utilisant les crochets</w:t>
            </w:r>
          </w:p>
        </w:tc>
        <w:tc>
          <w:tcPr>
            <w:tcW w:w="1" w:type="dxa"/>
            <w:vAlign w:val="center"/>
          </w:tcPr>
          <w:p>
            <w:pPr>
              <w:jc w:val="center"/>
            </w:pPr>
            <w:r>
              <w:rPr/>
              <w:t xml:space="preserve">Dans le cas d’une variable de type tableau, la notation dédiée (via les crochets) doit être utilisée pour éviter toute ambiguïté.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72</w:t>
            </w:r>
          </w:p>
        </w:tc>
        <w:tc>
          <w:tcPr>
            <w:tcW w:w="1" w:type="dxa"/>
            <w:vAlign w:val="center"/>
          </w:tcPr>
          <w:p>
            <w:pPr>
              <w:jc w:val="center"/>
            </w:pPr>
            <w:r>
              <w:rPr/>
              <w:t xml:space="preserve">RÈGLE — Ne pas utiliser de VLA</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73</w:t>
            </w:r>
          </w:p>
        </w:tc>
        <w:tc>
          <w:tcPr>
            <w:tcW w:w="1" w:type="dxa"/>
            <w:vAlign w:val="center"/>
          </w:tcPr>
          <w:p>
            <w:pPr>
              <w:jc w:val="center"/>
            </w:pPr>
            <w:r>
              <w:rPr/>
              <w:t xml:space="preserve">RECOMMANDATION — Ne pas utiliser de taille implicite pour les tableaux</w:t>
            </w:r>
          </w:p>
        </w:tc>
        <w:tc>
          <w:tcPr>
            <w:tcW w:w="1" w:type="dxa"/>
            <w:vAlign w:val="center"/>
          </w:tcPr>
          <w:p>
            <w:pPr>
              <w:jc w:val="center"/>
            </w:pPr>
            <w:r>
              <w:rPr/>
              <w:t xml:space="preserve">Afin de s’assurer que les accès tableaux sont bien valides, la taille de ceux-ci doit être explicitée.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74</w:t>
            </w:r>
          </w:p>
        </w:tc>
        <w:tc>
          <w:tcPr>
            <w:tcW w:w="1" w:type="dxa"/>
            <w:vAlign w:val="center"/>
          </w:tcPr>
          <w:p>
            <w:pPr>
              <w:jc w:val="center"/>
            </w:pPr>
            <w:r>
              <w:rPr/>
              <w:t xml:space="preserve">RÈGLE — Utiliser des entiers non signés pour les tailles de tableaux</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75</w:t>
            </w:r>
          </w:p>
        </w:tc>
        <w:tc>
          <w:tcPr>
            <w:tcW w:w="1" w:type="dxa"/>
            <w:vAlign w:val="center"/>
          </w:tcPr>
          <w:p>
            <w:pPr>
              <w:jc w:val="center"/>
            </w:pPr>
            <w:r>
              <w:rPr/>
              <w:t xml:space="preserve">RÈGLE — Ne pas accèder à un élément de tableau sans vérifier la validité de l'indice utilisé</w:t>
            </w:r>
          </w:p>
        </w:tc>
        <w:tc>
          <w:tcPr>
            <w:tcW w:w="1" w:type="dxa"/>
            <w:vAlign w:val="center"/>
          </w:tcPr>
          <w:p>
            <w:pPr>
              <w:jc w:val="center"/>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76</w:t>
            </w:r>
          </w:p>
        </w:tc>
        <w:tc>
          <w:tcPr>
            <w:tcW w:w="1" w:type="dxa"/>
            <w:vAlign w:val="center"/>
          </w:tcPr>
          <w:p>
            <w:pPr>
              <w:jc w:val="center"/>
            </w:pPr>
            <w:r>
              <w:rPr/>
              <w:t xml:space="preserve">RÈGLE — Un pointeur NULL ne doit pas être déréférencé</w:t>
            </w:r>
          </w:p>
        </w:tc>
        <w:tc>
          <w:tcPr>
            <w:tcW w:w="1" w:type="dxa"/>
            <w:vAlign w:val="center"/>
          </w:tcPr>
          <w:p>
            <w:pPr>
              <w:jc w:val="center"/>
            </w:pPr>
            <w:r>
              <w:rPr/>
              <w:t xml:space="preserve">Avant de déréférencer un pointeur, le développeur doit s’assurer que celui-ci n’est pas NULL.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77</w:t>
            </w:r>
          </w:p>
        </w:tc>
        <w:tc>
          <w:tcPr>
            <w:tcW w:w="1" w:type="dxa"/>
            <w:vAlign w:val="center"/>
          </w:tcPr>
          <w:p>
            <w:pPr>
              <w:jc w:val="center"/>
            </w:pPr>
            <w:r>
              <w:rPr/>
              <w:t xml:space="preserve">RÈGLE — Un pointeur doit être affecté à NULL après désallocation</w:t>
            </w:r>
          </w:p>
        </w:tc>
        <w:tc>
          <w:tcPr>
            <w:tcW w:w="1" w:type="dxa"/>
            <w:vAlign w:val="center"/>
          </w:tcPr>
          <w:p>
            <w:pPr>
              <w:jc w:val="center"/>
            </w:pPr>
            <w:r>
              <w:rPr/>
              <w:t xml:space="preserve">Un pointeur doit être systématiquement affecté à NULL suite à la désallocation de la mémoire qu’il pointe.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78</w:t>
            </w:r>
          </w:p>
        </w:tc>
        <w:tc>
          <w:tcPr>
            <w:tcW w:w="1" w:type="dxa"/>
            <w:vAlign w:val="center"/>
          </w:tcPr>
          <w:p>
            <w:pPr>
              <w:jc w:val="center"/>
            </w:pPr>
            <w:r>
              <w:rPr/>
              <w:t xml:space="preserve">RÈGLE — Ne pas utiliser le qualificateur de pointeur restrict</w:t>
            </w:r>
          </w:p>
        </w:tc>
        <w:tc>
          <w:tcPr>
            <w:tcW w:w="1" w:type="dxa"/>
            <w:vAlign w:val="center"/>
          </w:tcPr>
          <w:p>
            <w:pPr>
              <w:jc w:val="center"/>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79</w:t>
            </w:r>
          </w:p>
        </w:tc>
        <w:tc>
          <w:tcPr>
            <w:tcW w:w="1" w:type="dxa"/>
            <w:vAlign w:val="center"/>
          </w:tcPr>
          <w:p>
            <w:pPr>
              <w:jc w:val="center"/>
            </w:pPr>
            <w:r>
              <w:rPr/>
              <w:t xml:space="preserve">RECOMMANDATION — Le nombre de niveau d'indirections de pointeur doit être limité à deux</w:t>
            </w:r>
          </w:p>
        </w:tc>
        <w:tc>
          <w:tcPr>
            <w:tcW w:w="1" w:type="dxa"/>
            <w:vAlign w:val="center"/>
          </w:tcPr>
          <w:p>
            <w:pPr>
              <w:jc w:val="center"/>
            </w:pPr>
            <w:r>
              <w:rPr/>
              <w:t xml:space="preserve">Le nombre d’indirections pour un pointeur ne doit pas dépasser deux niveaux.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80</w:t>
            </w:r>
          </w:p>
        </w:tc>
        <w:tc>
          <w:tcPr>
            <w:tcW w:w="1" w:type="dxa"/>
            <w:vAlign w:val="center"/>
          </w:tcPr>
          <w:p>
            <w:pPr>
              <w:jc w:val="center"/>
            </w:pPr>
            <w:r>
              <w:rPr/>
              <w:t xml:space="preserve">RECOMMANDATION — Préférer l'utilisation de l'opérateur d'indirection -&gt;</w:t>
            </w:r>
          </w:p>
        </w:tc>
        <w:tc>
          <w:tcPr>
            <w:tcW w:w="1" w:type="dxa"/>
            <w:vAlign w:val="center"/>
          </w:tcPr>
          <w:p>
            <w:pPr>
              <w:jc w:val="center"/>
            </w:pPr>
            <w:r>
              <w:rPr/>
              <w:t xml:space="preserve">L’opérateur d’indirection -&gt; doit être utilisé pour atteindre les champs d’une structure par l’intermédiaire d’un pointeur.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81</w:t>
            </w:r>
          </w:p>
        </w:tc>
        <w:tc>
          <w:tcPr>
            <w:tcW w:w="1" w:type="dxa"/>
            <w:vAlign w:val="center"/>
          </w:tcPr>
          <w:p>
            <w:pPr>
              <w:jc w:val="center"/>
            </w:pPr>
            <w:r>
              <w:rPr/>
              <w:t xml:space="preserve">RÈGLE — Seul l'incrément ou le décrément de pointeurs de tableaux est autorisé</w:t>
            </w:r>
          </w:p>
        </w:tc>
        <w:tc>
          <w:tcPr>
            <w:tcW w:w="1" w:type="dxa"/>
            <w:vAlign w:val="center"/>
          </w:tcPr>
          <w:p>
            <w:pPr>
              <w:jc w:val="center"/>
            </w:pPr>
            <w:r>
              <w:rPr/>
              <w:t xml:space="preserve">L’incrément ou le décrément de pointeurs ne doit être utilisé que sur des pointeurs représentant un tableau ou un élément d’un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82</w:t>
            </w:r>
          </w:p>
        </w:tc>
        <w:tc>
          <w:tcPr>
            <w:tcW w:w="1" w:type="dxa"/>
            <w:vAlign w:val="center"/>
          </w:tcPr>
          <w:p>
            <w:pPr>
              <w:jc w:val="center"/>
            </w:pPr>
            <w:r>
              <w:rPr/>
              <w:t xml:space="preserve">RÈGLE — Aucune arithmétique sur les pointeurs void* n'est autorisée</w:t>
            </w:r>
          </w:p>
        </w:tc>
        <w:tc>
          <w:tcPr>
            <w:tcW w:w="1" w:type="dxa"/>
            <w:vAlign w:val="center"/>
          </w:tcPr>
          <w:p>
            <w:pPr>
              <w:jc w:val="center"/>
            </w:pPr>
            <w:r>
              <w:rPr/>
              <w:t xml:space="preserve">Il faut proscrire l’utilisation de toute arithmétique sur des pointeurs de type void*.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83</w:t>
            </w:r>
          </w:p>
        </w:tc>
        <w:tc>
          <w:tcPr>
            <w:tcW w:w="1" w:type="dxa"/>
            <w:vAlign w:val="center"/>
          </w:tcPr>
          <w:p>
            <w:pPr>
              <w:jc w:val="center"/>
            </w:pPr>
            <w:r>
              <w:rPr/>
              <w:t xml:space="preserve">RECOMMANDATION — Arithmétique des pointeurs sur tableaux contrôlée</w:t>
            </w:r>
          </w:p>
        </w:tc>
        <w:tc>
          <w:tcPr>
            <w:tcW w:w="1" w:type="dxa"/>
            <w:vAlign w:val="center"/>
          </w:tcPr>
          <w:p>
            <w:pPr>
              <w:jc w:val="center"/>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84</w:t>
            </w:r>
          </w:p>
        </w:tc>
        <w:tc>
          <w:tcPr>
            <w:tcW w:w="1" w:type="dxa"/>
            <w:vAlign w:val="center"/>
          </w:tcPr>
          <w:p>
            <w:pPr>
              <w:jc w:val="center"/>
            </w:pPr>
            <w:r>
              <w:rPr/>
              <w:t xml:space="preserve">RÈGLE — Soustraction et comparaison entre pointeurs d'un même tableau uniquement</w:t>
            </w:r>
          </w:p>
        </w:tc>
        <w:tc>
          <w:tcPr>
            <w:tcW w:w="1" w:type="dxa"/>
            <w:vAlign w:val="center"/>
          </w:tcPr>
          <w:p>
            <w:pPr>
              <w:jc w:val="center"/>
            </w:pPr>
            <w:r>
              <w:rPr/>
              <w:t xml:space="preserve">Seules les soustractions et comparaisons de pointeurs sur un même tableau sont autorisés.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85</w:t>
            </w:r>
          </w:p>
        </w:tc>
        <w:tc>
          <w:tcPr>
            <w:tcW w:w="1" w:type="dxa"/>
            <w:vAlign w:val="center"/>
          </w:tcPr>
          <w:p>
            <w:pPr>
              <w:jc w:val="center"/>
            </w:pPr>
            <w:r>
              <w:rPr/>
              <w:t xml:space="preserve">RECOMMANDATION — Il ne faut pas affecter directement une adresse fixe à un pointeur.</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86</w:t>
            </w:r>
          </w:p>
        </w:tc>
        <w:tc>
          <w:tcPr>
            <w:tcW w:w="1" w:type="dxa"/>
            <w:vAlign w:val="center"/>
          </w:tcPr>
          <w:p>
            <w:pPr>
              <w:jc w:val="center"/>
            </w:pPr>
            <w:r>
              <w:rPr/>
              <w:t xml:space="preserve">RÈGLE — Une structure doit être utilisée pour regrouper les données représentant une même entité</w:t>
            </w:r>
          </w:p>
        </w:tc>
        <w:tc>
          <w:tcPr>
            <w:tcW w:w="1" w:type="dxa"/>
            <w:vAlign w:val="center"/>
          </w:tcPr>
          <w:p>
            <w:pPr>
              <w:jc w:val="center"/>
            </w:pPr>
            <w:r>
              <w:rPr/>
              <w:t xml:space="preserve">Les données liées doivent être regroupées au sein d’une structure.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87</w:t>
            </w:r>
          </w:p>
        </w:tc>
        <w:tc>
          <w:tcPr>
            <w:tcW w:w="1" w:type="dxa"/>
            <w:vAlign w:val="center"/>
          </w:tcPr>
          <w:p>
            <w:pPr>
              <w:jc w:val="center"/>
            </w:pPr>
            <w:r>
              <w:rPr/>
              <w:t xml:space="preserve">RÈGLE — Ne pas calculer la taille d'une structure comme la somme de la taille de ses champs</w:t>
            </w:r>
          </w:p>
        </w:tc>
        <w:tc>
          <w:tcPr>
            <w:tcW w:w="1" w:type="dxa"/>
            <w:vAlign w:val="center"/>
          </w:tcPr>
          <w:p>
            <w:pPr>
              <w:jc w:val="center"/>
            </w:pPr>
            <w:r>
              <w:rPr/>
              <w:t xml:space="preserve">Du fait du padding, la taille d’une structure ne doit pas être supposée comme la somme de la taille de ses champs.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88</w:t>
            </w:r>
          </w:p>
        </w:tc>
        <w:tc>
          <w:tcPr>
            <w:tcW w:w="1" w:type="dxa"/>
            <w:vAlign w:val="center"/>
          </w:tcPr>
          <w:p>
            <w:pPr>
              <w:jc w:val="center"/>
            </w:pPr>
            <w:r>
              <w:rPr/>
              <w:t xml:space="preserve">RÈGLE — Tout bitfield doit obligatoirement être déclaré explicitement comme non signé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89</w:t>
            </w:r>
          </w:p>
        </w:tc>
        <w:tc>
          <w:tcPr>
            <w:tcW w:w="1" w:type="dxa"/>
            <w:vAlign w:val="center"/>
          </w:tcPr>
          <w:p>
            <w:pPr>
              <w:jc w:val="center"/>
            </w:pPr>
            <w:r>
              <w:rPr/>
              <w:t xml:space="preserve">RÈGLE — Ne pas faire d'hypothèse sur la représentation interne de structures avec des bitfields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90</w:t>
            </w:r>
          </w:p>
        </w:tc>
        <w:tc>
          <w:tcPr>
            <w:tcW w:w="1" w:type="dxa"/>
            <w:vAlign w:val="center"/>
          </w:tcPr>
          <w:p>
            <w:pPr>
              <w:jc w:val="center"/>
            </w:pPr>
            <w:r>
              <w:rPr/>
              <w:t xml:space="preserve">RÈGLE — Ne pas utiliser les FAM</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91</w:t>
            </w:r>
          </w:p>
        </w:tc>
        <w:tc>
          <w:tcPr>
            <w:tcW w:w="1" w:type="dxa"/>
            <w:vAlign w:val="center"/>
          </w:tcPr>
          <w:p>
            <w:pPr>
              <w:jc w:val="center"/>
            </w:pPr>
            <w:r>
              <w:rPr/>
              <w:t xml:space="preserve">RECOMMANDATION — Ne pas utiliser les unions</w:t>
            </w:r>
          </w:p>
        </w:tc>
        <w:tc>
          <w:tcPr>
            <w:tcW w:w="1" w:type="dxa"/>
            <w:vAlign w:val="center"/>
          </w:tcPr>
          <w:p>
            <w:pPr>
              <w:jc w:val="center"/>
            </w:pPr>
            <w:r>
              <w:rPr/>
              <w:t xml:space="preserve">L’utilisation du même espace mémoire pour plusieurs données de natures différentes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92</w:t>
            </w:r>
          </w:p>
        </w:tc>
        <w:tc>
          <w:tcPr>
            <w:tcW w:w="1" w:type="dxa"/>
            <w:vAlign w:val="center"/>
          </w:tcPr>
          <w:p>
            <w:pPr>
              <w:jc w:val="center"/>
            </w:pPr>
            <w:r>
              <w:rPr/>
              <w:t xml:space="preserve">RÈGLE — Supprimer tous les débordements de valeurs possibles pour des entiers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93</w:t>
            </w:r>
          </w:p>
        </w:tc>
        <w:tc>
          <w:tcPr>
            <w:tcW w:w="1" w:type="dxa"/>
            <w:vAlign w:val="center"/>
          </w:tcPr>
          <w:p>
            <w:pPr>
              <w:jc w:val="center"/>
            </w:pPr>
            <w:r>
              <w:rPr/>
              <w:t xml:space="preserve">RECOMMANDATION — Détecter tous les wraps possibles de valeurs pour les entiers non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94</w:t>
            </w:r>
          </w:p>
        </w:tc>
        <w:tc>
          <w:tcPr>
            <w:tcW w:w="1" w:type="dxa"/>
            <w:vAlign w:val="center"/>
          </w:tcPr>
          <w:p>
            <w:pPr>
              <w:jc w:val="center"/>
            </w:pPr>
            <w:r>
              <w:rPr/>
              <w:t xml:space="preserve">RÈGLE — Détecter et supprimer toute potentielle division par zéro</w:t>
            </w:r>
          </w:p>
        </w:tc>
        <w:tc>
          <w:tcPr>
            <w:tcW w:w="1" w:type="dxa"/>
            <w:vAlign w:val="center"/>
          </w:tcPr>
          <w:p>
            <w:pPr>
              <w:jc w:val="center"/>
            </w:pPr>
            <w:r>
              <w:rPr/>
              <w:t xml:space="preserve">Cette vérification doit être systématique pour tout calcul de division ou de reste de division.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95</w:t>
            </w:r>
          </w:p>
        </w:tc>
        <w:tc>
          <w:tcPr>
            <w:tcW w:w="1" w:type="dxa"/>
            <w:vAlign w:val="center"/>
          </w:tcPr>
          <w:p>
            <w:pPr>
              <w:jc w:val="center"/>
            </w:pPr>
            <w:r>
              <w:rPr/>
              <w:t xml:space="preserve">RECOMMANDATION — Les opérations arithmétiques doivent être écrites en favorisant leur lisibilité</w:t>
            </w:r>
          </w:p>
        </w:tc>
        <w:tc>
          <w:tcPr>
            <w:tcW w:w="1" w:type="dxa"/>
            <w:vAlign w:val="center"/>
          </w:tcPr>
          <w:p>
            <w:pPr>
              <w:jc w:val="center"/>
            </w:pPr>
            <w:r>
              <w:rPr/>
              <w:t xml:space="preserve">Il faut utiliser des opérations arithmétiques le plus explicites possibles (naturelles) et dans la logique du programme.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96</w:t>
            </w:r>
          </w:p>
        </w:tc>
        <w:tc>
          <w:tcPr>
            <w:tcW w:w="1" w:type="dxa"/>
            <w:vAlign w:val="center"/>
          </w:tcPr>
          <w:p>
            <w:pPr>
              <w:jc w:val="center"/>
            </w:pPr>
            <w:r>
              <w:rPr/>
              <w:t xml:space="preserve">RECOMMANDATION — Les opérateurs logiques ne doivent pas être appliqués avec des opérandes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97</w:t>
            </w:r>
          </w:p>
        </w:tc>
        <w:tc>
          <w:tcPr>
            <w:tcW w:w="1" w:type="dxa"/>
            <w:vAlign w:val="center"/>
          </w:tcPr>
          <w:p>
            <w:pPr>
              <w:jc w:val="center"/>
            </w:pPr>
            <w:r>
              <w:rPr/>
              <w:t xml:space="preserve">RÈGLE — Explicitation de l'ordre d'évaluation des calculs par utilisation de parenthèses</w:t>
            </w:r>
          </w:p>
        </w:tc>
        <w:tc>
          <w:tcPr>
            <w:tcW w:w="1" w:type="dxa"/>
            <w:vAlign w:val="center"/>
          </w:tcPr>
          <w:p>
            <w:pPr>
              <w:jc w:val="center"/>
            </w:pPr>
            <w:r>
              <w:rPr/>
              <w:t xml:space="preserve">Malgré la priorité des opérateurs, pour éviter toute ambiguïté, les expressions seront entourées de parenthèses pour rendre plus explicite l’ordre d’évaluation d’un calcul.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98</w:t>
            </w:r>
          </w:p>
        </w:tc>
        <w:tc>
          <w:tcPr>
            <w:tcW w:w="1" w:type="dxa"/>
            <w:vAlign w:val="center"/>
          </w:tcPr>
          <w:p>
            <w:pPr>
              <w:jc w:val="center"/>
            </w:pPr>
            <w:r>
              <w:rPr/>
              <w:t xml:space="preserve">RECOMMANDATION — Eviter les expressions de comparaison ou d'égalité multiple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99</w:t>
            </w:r>
          </w:p>
        </w:tc>
        <w:tc>
          <w:tcPr>
            <w:tcW w:w="1" w:type="dxa"/>
            <w:vAlign w:val="center"/>
          </w:tcPr>
          <w:p>
            <w:pPr>
              <w:jc w:val="center"/>
            </w:pPr>
            <w:r>
              <w:rPr/>
              <w:t xml:space="preserve">RÈGLE — Toujours utiliser les parenthèses dans les expressions de comparaison ou d'égalité multiple</w:t>
            </w:r>
          </w:p>
        </w:tc>
        <w:tc>
          <w:tcPr>
            <w:tcW w:w="1" w:type="dxa"/>
            <w:vAlign w:val="center"/>
          </w:tcPr>
          <w:p>
            <w:pPr>
              <w:jc w:val="center"/>
            </w:pPr>
            <w:r>
              <w:rPr/>
              <w:t xml:space="preserve">Les expressions booléennes de comparaison ou d’égalité contenant au moins 2 opérateurs relationnels sont interdites sans parenthèse.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100</w:t>
            </w:r>
          </w:p>
        </w:tc>
        <w:tc>
          <w:tcPr>
            <w:tcW w:w="1" w:type="dxa"/>
            <w:vAlign w:val="center"/>
          </w:tcPr>
          <w:p>
            <w:pPr>
              <w:jc w:val="center"/>
            </w:pPr>
            <w:r>
              <w:rPr/>
              <w:t xml:space="preserve">RÈGLE — Parenthèses autour des éléments d'une expression booléenne</w:t>
            </w:r>
          </w:p>
        </w:tc>
        <w:tc>
          <w:tcPr>
            <w:tcW w:w="1" w:type="dxa"/>
            <w:vAlign w:val="center"/>
          </w:tcPr>
          <w:p>
            <w:pPr>
              <w:jc w:val="center"/>
            </w:pPr>
            <w:r>
              <w:rPr/>
              <w:t xml:space="preserve">Il est nécessaire de toujours mettre entre parenthèses les différents éléments d’une expression booléenne, afin qu’il n’y ait aucune ambiguïté dans l’ordre d’évaluation.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101</w:t>
            </w:r>
          </w:p>
        </w:tc>
        <w:tc>
          <w:tcPr>
            <w:tcW w:w="1" w:type="dxa"/>
            <w:vAlign w:val="center"/>
          </w:tcPr>
          <w:p>
            <w:pPr>
              <w:jc w:val="center"/>
            </w:pPr>
            <w:r>
              <w:rPr/>
              <w:t xml:space="preserve">RÈGLE — Comparaison implicite avec 0 interdite</w:t>
            </w:r>
          </w:p>
        </w:tc>
        <w:tc>
          <w:tcPr>
            <w:tcW w:w="1" w:type="dxa"/>
            <w:vAlign w:val="center"/>
          </w:tcPr>
          <w:p>
            <w:pPr>
              <w:jc w:val="center"/>
            </w:pPr>
            <w:r>
              <w:rPr/>
              <w:t xml:space="preserve">Toutes les expressions booléennes doivent utiliser des opérateurs de comparaison. Aucun test implicite avec une valeur égale à 0 ou différente de 0 ne doit être effectué.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102</w:t>
            </w:r>
          </w:p>
        </w:tc>
        <w:tc>
          <w:tcPr>
            <w:tcW w:w="1" w:type="dxa"/>
            <w:vAlign w:val="center"/>
          </w:tcPr>
          <w:p>
            <w:pPr>
              <w:jc w:val="center"/>
            </w:pPr>
            <w:r>
              <w:rPr/>
              <w:t xml:space="preserve">RECOMMANDATION — Utilisation du type bool en C99</w:t>
            </w:r>
          </w:p>
        </w:tc>
        <w:tc>
          <w:tcPr>
            <w:tcW w:w="1" w:type="dxa"/>
            <w:vAlign w:val="center"/>
          </w:tcPr>
          <w:p>
            <w:pPr>
              <w:jc w:val="center"/>
            </w:pPr>
            <w:r>
              <w:rPr/>
              <w:t xml:space="preserve">En C99, le type bool (ou _Bool) doit être utilisé pour les variables à valeurs booléennes.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103</w:t>
            </w:r>
          </w:p>
        </w:tc>
        <w:tc>
          <w:tcPr>
            <w:tcW w:w="1" w:type="dxa"/>
            <w:vAlign w:val="center"/>
          </w:tcPr>
          <w:p>
            <w:pPr>
              <w:jc w:val="center"/>
            </w:pPr>
            <w:r>
              <w:rPr/>
              <w:t xml:space="preserve">RÈGLE — Pas d'opérateur bit-à-bit sur un opérande de type booléen ou assimilé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104</w:t>
            </w:r>
          </w:p>
        </w:tc>
        <w:tc>
          <w:tcPr>
            <w:tcW w:w="1" w:type="dxa"/>
            <w:vAlign w:val="center"/>
          </w:tcPr>
          <w:p>
            <w:pPr>
              <w:jc w:val="center"/>
            </w:pPr>
            <w:r>
              <w:rPr/>
              <w:t xml:space="preserve">BONNE PRATIQUE — Ne pas utiliser la valeur retournée lors d'une affectation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105</w:t>
            </w:r>
          </w:p>
        </w:tc>
        <w:tc>
          <w:tcPr>
            <w:tcW w:w="1" w:type="dxa"/>
            <w:vAlign w:val="center"/>
          </w:tcPr>
          <w:p>
            <w:pPr>
              <w:jc w:val="center"/>
            </w:pPr>
            <w:r>
              <w:rPr/>
              <w:t xml:space="preserve">RÈGLE — Affectation interdite dans une expression booléenne</w:t>
            </w:r>
          </w:p>
        </w:tc>
        <w:tc>
          <w:tcPr>
            <w:tcW w:w="1" w:type="dxa"/>
            <w:vAlign w:val="center"/>
          </w:tcPr>
          <w:p>
            <w:pPr>
              <w:jc w:val="center"/>
            </w:pPr>
            <w:r>
              <w:rPr/>
              <w:t xml:space="preserve">Une affectation ne doit pas être effectuée dans une expression booléenne quelle qu’elle soit. Une affectation doit être effectuée dans une instruction indépendante.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106</w:t>
            </w:r>
          </w:p>
        </w:tc>
        <w:tc>
          <w:tcPr>
            <w:tcW w:w="1" w:type="dxa"/>
            <w:vAlign w:val="center"/>
          </w:tcPr>
          <w:p>
            <w:pPr>
              <w:jc w:val="center"/>
            </w:pPr>
            <w:r>
              <w:rPr/>
              <w:t xml:space="preserve">BONNE PRATIQUE — Comparaison avec opérande constant à gauche</w:t>
            </w:r>
          </w:p>
        </w:tc>
        <w:tc>
          <w:tcPr>
            <w:tcW w:w="1" w:type="dxa"/>
            <w:vAlign w:val="center"/>
          </w:tcPr>
          <w:p>
            <w:pPr>
              <w:jc w:val="center"/>
            </w:pPr>
            <w:r>
              <w:rPr/>
              <w:t xml:space="preserve">Quand une comparaison fait intervenir un opérande constant celui-ci sera de préférence mis comme opérande gauche pour éviter une affectation non intentionnelle.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107</w:t>
            </w:r>
          </w:p>
        </w:tc>
        <w:tc>
          <w:tcPr>
            <w:tcW w:w="1" w:type="dxa"/>
            <w:vAlign w:val="center"/>
          </w:tcPr>
          <w:p>
            <w:pPr>
              <w:jc w:val="center"/>
            </w:pPr>
            <w:r>
              <w:rPr/>
              <w:t xml:space="preserve">RÈGLE — Affectation multiple de variables interdite</w:t>
            </w:r>
          </w:p>
        </w:tc>
        <w:tc>
          <w:tcPr>
            <w:tcW w:w="1" w:type="dxa"/>
            <w:vAlign w:val="center"/>
          </w:tcPr>
          <w:p>
            <w:pPr>
              <w:jc w:val="center"/>
            </w:pPr>
            <w:r>
              <w:rPr/>
              <w:t xml:space="preserve">L’affectation multiple de variables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RÈGLE — Une seule instruction par ligne de code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BONNE PRATIQUE — Éviter les constantes flottantes</w:t>
            </w:r>
          </w:p>
        </w:tc>
        <w:tc>
          <w:tcPr>
            <w:tcW w:w="1" w:type="dxa"/>
            <w:vAlign w:val="center"/>
          </w:tcPr>
          <w:p>
            <w:pPr>
              <w:jc w:val="center"/>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110</w:t>
            </w:r>
          </w:p>
        </w:tc>
        <w:tc>
          <w:tcPr>
            <w:tcW w:w="1" w:type="dxa"/>
            <w:vAlign w:val="center"/>
          </w:tcPr>
          <w:p>
            <w:pPr>
              <w:jc w:val="center"/>
            </w:pPr>
            <w:r>
              <w:rPr/>
              <w:t xml:space="preserve">RECOMMANDATION — Limiter l'utilisation des nombres flottants au strict nécessaire</w:t>
            </w:r>
          </w:p>
        </w:tc>
        <w:tc>
          <w:tcPr>
            <w:tcW w:w="1" w:type="dxa"/>
            <w:vAlign w:val="center"/>
          </w:tcPr>
          <w:p>
            <w:pPr>
              <w:jc w:val="center"/>
            </w:pPr>
            <w:r>
              <w:rPr/>
              <w:t xml:space="preserve">Il faut limiter l’utilisation des nombres flottants.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111</w:t>
            </w:r>
          </w:p>
        </w:tc>
        <w:tc>
          <w:tcPr>
            <w:tcW w:w="1" w:type="dxa"/>
            <w:vAlign w:val="center"/>
          </w:tcPr>
          <w:p>
            <w:pPr>
              <w:jc w:val="center"/>
            </w:pPr>
            <w:r>
              <w:rPr/>
              <w:t xml:space="preserve">RÈGLE — Pas de compteur de boucle de type flottant</w:t>
            </w:r>
          </w:p>
        </w:tc>
        <w:tc>
          <w:tcPr>
            <w:tcW w:w="1" w:type="dxa"/>
            <w:vAlign w:val="center"/>
          </w:tcPr>
          <w:p>
            <w:pPr>
              <w:jc w:val="center"/>
            </w:pPr>
            <w:r>
              <w:rPr/>
              <w:t xml:space="preserve">Les compteurs de boucle doivent être uniquement de type entier, avec la vérification de non débordement de type des valeurs des compteurs.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112</w:t>
            </w:r>
          </w:p>
        </w:tc>
        <w:tc>
          <w:tcPr>
            <w:tcW w:w="1" w:type="dxa"/>
            <w:vAlign w:val="center"/>
          </w:tcPr>
          <w:p>
            <w:pPr>
              <w:jc w:val="center"/>
            </w:pPr>
            <w:r>
              <w:rPr/>
              <w:t xml:space="preserve">RÈGLE — Ne pas utiliser de nombres flottants pour des comparaisons d'égalité ou d'inégalité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113</w:t>
            </w:r>
          </w:p>
        </w:tc>
        <w:tc>
          <w:tcPr>
            <w:tcW w:w="1" w:type="dxa"/>
            <w:vAlign w:val="center"/>
          </w:tcPr>
          <w:p>
            <w:pPr>
              <w:jc w:val="center"/>
            </w:pPr>
            <w:r>
              <w:rPr/>
              <w:t xml:space="preserve">RECOMMANDATION — Non utilisation des nombres complexes</w:t>
            </w:r>
          </w:p>
        </w:tc>
        <w:tc>
          <w:tcPr>
            <w:tcW w:w="1" w:type="dxa"/>
            <w:vAlign w:val="center"/>
          </w:tcPr>
          <w:p>
            <w:pPr>
              <w:jc w:val="center"/>
            </w:pPr>
            <w:r>
              <w:rPr/>
              <w:t xml:space="preserve">Les nombres complexes introduits depuis C99 ne doivent pas être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114</w:t>
            </w:r>
          </w:p>
        </w:tc>
        <w:tc>
          <w:tcPr>
            <w:tcW w:w="1" w:type="dxa"/>
            <w:vAlign w:val="center"/>
          </w:tcPr>
          <w:p>
            <w:pPr>
              <w:jc w:val="center"/>
            </w:pPr>
            <w:r>
              <w:rPr/>
              <w:t xml:space="preserve">RÈGLE — Utilisation systématique des accolades pour les conditionnelles et les boucles</w:t>
            </w:r>
          </w:p>
        </w:tc>
        <w:tc>
          <w:tcPr>
            <w:tcW w:w="1" w:type="dxa"/>
            <w:vAlign w:val="center"/>
          </w:tcPr>
          <w:p>
            <w:pPr>
              <w:jc w:val="center"/>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115</w:t>
            </w:r>
          </w:p>
        </w:tc>
        <w:tc>
          <w:tcPr>
            <w:tcW w:w="1" w:type="dxa"/>
            <w:vAlign w:val="center"/>
          </w:tcPr>
          <w:p>
            <w:pPr>
              <w:jc w:val="center"/>
            </w:pPr>
            <w:r>
              <w:rPr/>
              <w:t xml:space="preserve">RÈGLE — Définition systématique d'un cas par défaut dans les switch</w:t>
            </w:r>
          </w:p>
        </w:tc>
        <w:tc>
          <w:tcPr>
            <w:tcW w:w="1" w:type="dxa"/>
            <w:vAlign w:val="center"/>
          </w:tcPr>
          <w:p>
            <w:pPr>
              <w:jc w:val="center"/>
            </w:pPr>
            <w:r>
              <w:rPr/>
              <w:t xml:space="preserve">Un switch-case doit toujours contenir un cas default placé en dernier.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116</w:t>
            </w:r>
          </w:p>
        </w:tc>
        <w:tc>
          <w:tcPr>
            <w:tcW w:w="1" w:type="dxa"/>
            <w:vAlign w:val="center"/>
          </w:tcPr>
          <w:p>
            <w:pPr>
              <w:jc w:val="center"/>
            </w:pPr>
            <w:r>
              <w:rPr/>
              <w:t xml:space="preserve">RECOMMANDATION — Utilisation de break dans chaque cas des instructions switch</w:t>
            </w:r>
          </w:p>
        </w:tc>
        <w:tc>
          <w:tcPr>
            <w:tcW w:w="1" w:type="dxa"/>
            <w:vAlign w:val="center"/>
          </w:tcPr>
          <w:p>
            <w:pPr>
              <w:jc w:val="center"/>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117</w:t>
            </w:r>
          </w:p>
        </w:tc>
        <w:tc>
          <w:tcPr>
            <w:tcW w:w="1" w:type="dxa"/>
            <w:vAlign w:val="center"/>
          </w:tcPr>
          <w:p>
            <w:pPr>
              <w:jc w:val="center"/>
            </w:pPr>
            <w:r>
              <w:rPr/>
              <w:t xml:space="preserve">RECOMMANDATION — Pas d'imbrication de structure de contrôle dans un switch-case</w:t>
            </w:r>
          </w:p>
        </w:tc>
        <w:tc>
          <w:tcPr>
            <w:tcW w:w="1" w:type="dxa"/>
            <w:vAlign w:val="center"/>
          </w:tcPr>
          <w:p>
            <w:pPr>
              <w:jc w:val="center"/>
            </w:pPr>
            <w:r>
              <w:rPr/>
              <w:t xml:space="preserve"> Même si le C l’autorise, l’imbrication de structures de contrôle à l’intérieur d’un switch est à éviter.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118</w:t>
            </w:r>
          </w:p>
        </w:tc>
        <w:tc>
          <w:tcPr>
            <w:tcW w:w="1" w:type="dxa"/>
            <w:vAlign w:val="center"/>
          </w:tcPr>
          <w:p>
            <w:pPr>
              <w:jc w:val="center"/>
            </w:pPr>
            <w:r>
              <w:rPr/>
              <w:t xml:space="preserve">RÈGLE — Ne pas introduire d'instructions avant le premier label d'un switch-case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119</w:t>
            </w:r>
          </w:p>
        </w:tc>
        <w:tc>
          <w:tcPr>
            <w:tcW w:w="1" w:type="dxa"/>
            <w:vAlign w:val="center"/>
          </w:tcPr>
          <w:p>
            <w:pPr>
              <w:jc w:val="center"/>
            </w:pPr>
            <w:r>
              <w:rPr/>
              <w:t xml:space="preserve">RÈGLE — Bonne construction des boucles for</w:t>
            </w:r>
          </w:p>
        </w:tc>
        <w:tc>
          <w:tcPr>
            <w:tcW w:w="1" w:type="dxa"/>
            <w:vAlign w:val="center"/>
          </w:tcPr>
          <w:p>
            <w:pPr>
              <w:jc w:val="center"/>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120</w:t>
            </w:r>
          </w:p>
        </w:tc>
        <w:tc>
          <w:tcPr>
            <w:tcW w:w="1" w:type="dxa"/>
            <w:vAlign w:val="center"/>
          </w:tcPr>
          <w:p>
            <w:pPr>
              <w:jc w:val="center"/>
            </w:pPr>
            <w:r>
              <w:rPr/>
              <w:t xml:space="preserve">RÈGLE — Modification d'un compteur d'une boucle for interdite dans le corps de la boucle</w:t>
            </w:r>
          </w:p>
        </w:tc>
        <w:tc>
          <w:tcPr>
            <w:tcW w:w="1" w:type="dxa"/>
            <w:vAlign w:val="center"/>
          </w:tcPr>
          <w:p>
            <w:pPr>
              <w:jc w:val="center"/>
            </w:pPr>
            <w:r>
              <w:rPr/>
              <w:t xml:space="preserve">Le compteur d’une boucle for ne doit pas être modifié à l’intérieur du corps de la boucle for.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121</w:t>
            </w:r>
          </w:p>
        </w:tc>
        <w:tc>
          <w:tcPr>
            <w:tcW w:w="1" w:type="dxa"/>
            <w:vAlign w:val="center"/>
          </w:tcPr>
          <w:p>
            <w:pPr>
              <w:jc w:val="center"/>
            </w:pPr>
            <w:r>
              <w:rPr/>
              <w:t xml:space="preserve">RÈGLE — Non utilisation de goto arrière (backward goto)</w:t>
            </w:r>
          </w:p>
        </w:tc>
        <w:tc>
          <w:tcPr>
            <w:tcW w:w="1" w:type="dxa"/>
            <w:vAlign w:val="center"/>
          </w:tcPr>
          <w:p>
            <w:pPr>
              <w:jc w:val="center"/>
            </w:pPr>
            <w:r>
              <w:rPr/>
              <w:t xml:space="preserve">Proscrire, au sein d’une fonction, l’utilisation d’instructions goto renvoyant vers un label qui est placé avant cette instruction goto.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122</w:t>
            </w:r>
          </w:p>
        </w:tc>
        <w:tc>
          <w:tcPr>
            <w:tcW w:w="1" w:type="dxa"/>
            <w:vAlign w:val="center"/>
          </w:tcPr>
          <w:p>
            <w:pPr>
              <w:jc w:val="center"/>
            </w:pPr>
            <w:r>
              <w:rPr/>
              <w:t xml:space="preserve">RECOMMANDATION — Utilisation limitée du saut avant (forward goto)</w:t>
            </w:r>
          </w:p>
        </w:tc>
        <w:tc>
          <w:tcPr>
            <w:tcW w:w="1" w:type="dxa"/>
            <w:vAlign w:val="center"/>
          </w:tcPr>
          <w:p>
            <w:pPr>
              <w:jc w:val="center"/>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123</w:t>
            </w:r>
          </w:p>
        </w:tc>
        <w:tc>
          <w:tcPr>
            <w:tcW w:w="1" w:type="dxa"/>
            <w:vAlign w:val="center"/>
          </w:tcPr>
          <w:p>
            <w:pPr>
              <w:jc w:val="center"/>
            </w:pPr>
            <w:r>
              <w:rPr/>
              <w:t xml:space="preserve">RÈGLE — Toute fonction (non static) définie doit possèder une déclaration/ prototype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124</w:t>
            </w:r>
          </w:p>
        </w:tc>
        <w:tc>
          <w:tcPr>
            <w:tcW w:w="1" w:type="dxa"/>
            <w:vAlign w:val="center"/>
          </w:tcPr>
          <w:p>
            <w:pPr>
              <w:jc w:val="center"/>
            </w:pPr>
            <w:r>
              <w:rPr/>
              <w:t xml:space="preserve">RÈGLE — Le prototype de déclaration d'une fonction doit concorder avec sa définition</w:t>
            </w:r>
          </w:p>
        </w:tc>
        <w:tc>
          <w:tcPr>
            <w:tcW w:w="1" w:type="dxa"/>
            <w:vAlign w:val="center"/>
          </w:tcPr>
          <w:p>
            <w:pPr>
              <w:jc w:val="center"/>
            </w:pPr>
            <w:r>
              <w:rPr/>
              <w:t xml:space="preserve">Les types des paramètres utilisés pour la définition et la déclaration d’une fonction doivent être les mêmes.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125</w:t>
            </w:r>
          </w:p>
        </w:tc>
        <w:tc>
          <w:tcPr>
            <w:tcW w:w="1" w:type="dxa"/>
            <w:vAlign w:val="center"/>
          </w:tcPr>
          <w:p>
            <w:pPr>
              <w:jc w:val="center"/>
            </w:pPr>
            <w:r>
              <w:rPr/>
              <w:t xml:space="preserve">RÈGLE — Toute fonction doit être associée à un type de retour et à une liste de paramètres explicite</w:t>
            </w:r>
          </w:p>
        </w:tc>
        <w:tc>
          <w:tcPr>
            <w:tcW w:w="1" w:type="dxa"/>
            <w:vAlign w:val="center"/>
          </w:tcPr>
          <w:p>
            <w:pPr>
              <w:jc w:val="center"/>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126</w:t>
            </w:r>
          </w:p>
        </w:tc>
        <w:tc>
          <w:tcPr>
            <w:tcW w:w="1" w:type="dxa"/>
            <w:vAlign w:val="center"/>
          </w:tcPr>
          <w:p>
            <w:pPr>
              <w:jc w:val="center"/>
            </w:pPr>
            <w:r>
              <w:rPr/>
              <w:t xml:space="preserve">RECOMMANDATION — Documentation des fonctions</w:t>
            </w:r>
          </w:p>
        </w:tc>
        <w:tc>
          <w:tcPr>
            <w:tcW w:w="1" w:type="dxa"/>
            <w:vAlign w:val="center"/>
          </w:tcPr>
          <w:p>
            <w:pPr>
              <w:jc w:val="center"/>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127</w:t>
            </w:r>
          </w:p>
        </w:tc>
        <w:tc>
          <w:tcPr>
            <w:tcW w:w="1" w:type="dxa"/>
            <w:vAlign w:val="center"/>
          </w:tcPr>
          <w:p>
            <w:pPr>
              <w:jc w:val="center"/>
            </w:pPr>
            <w:r>
              <w:rPr/>
              <w:t xml:space="preserve">RECOMMANDATION — Préciser les conditions d'appel pour chaque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128</w:t>
            </w:r>
          </w:p>
        </w:tc>
        <w:tc>
          <w:tcPr>
            <w:tcW w:w="1" w:type="dxa"/>
            <w:vAlign w:val="center"/>
          </w:tcPr>
          <w:p>
            <w:pPr>
              <w:jc w:val="center"/>
            </w:pPr>
            <w:r>
              <w:rPr/>
              <w:t xml:space="preserve">RÈGLE — La validité de tous les paramètres d'une fonction doit systématiquement être remise en cause</w:t>
            </w:r>
          </w:p>
        </w:tc>
        <w:tc>
          <w:tcPr>
            <w:tcW w:w="1" w:type="dxa"/>
            <w:vAlign w:val="center"/>
          </w:tcPr>
          <w:p>
            <w:pPr>
              <w:jc w:val="center"/>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129</w:t>
            </w:r>
          </w:p>
        </w:tc>
        <w:tc>
          <w:tcPr>
            <w:tcW w:w="1" w:type="dxa"/>
            <w:vAlign w:val="center"/>
          </w:tcPr>
          <w:p>
            <w:pPr>
              <w:jc w:val="center"/>
            </w:pPr>
            <w:r>
              <w:rPr/>
              <w:t xml:space="preserve">RÈGLE — Les paramètres de fonction de type pointeur pour lesquels la zone mémoire pointée n'est pas </w:t>
            </w:r>
          </w:p>
        </w:tc>
        <w:tc>
          <w:tcPr>
            <w:tcW w:w="1" w:type="dxa"/>
            <w:vAlign w:val="center"/>
          </w:tcPr>
          <w:p>
            <w:pPr>
              <w:jc w:val="center"/>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130</w:t>
            </w:r>
          </w:p>
        </w:tc>
        <w:tc>
          <w:tcPr>
            <w:tcW w:w="1" w:type="dxa"/>
            <w:vAlign w:val="center"/>
          </w:tcPr>
          <w:p>
            <w:pPr>
              <w:jc w:val="center"/>
            </w:pPr>
            <w:r>
              <w:rPr/>
              <w:t xml:space="preserve">RÈGLE — Les fonctions inline doivent être déclarées comme static</w:t>
            </w:r>
          </w:p>
        </w:tc>
        <w:tc>
          <w:tcPr>
            <w:tcW w:w="1" w:type="dxa"/>
            <w:vAlign w:val="center"/>
          </w:tcPr>
          <w:p>
            <w:pPr>
              <w:jc w:val="center"/>
            </w:pPr>
            <w:r>
              <w:rPr/>
              <w:t xml:space="preserve">Pour éviter un comportement non défini une fonction inline est systématiquement static.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131</w:t>
            </w:r>
          </w:p>
        </w:tc>
        <w:tc>
          <w:tcPr>
            <w:tcW w:w="1" w:type="dxa"/>
            <w:vAlign w:val="center"/>
          </w:tcPr>
          <w:p>
            <w:pPr>
              <w:jc w:val="center"/>
            </w:pPr>
            <w:r>
              <w:rPr/>
              <w:t xml:space="preserve">RÈGLE — Interdiction de redéfinir les fonctions ou macros de la bibliothèque standard ou d'une autre</w:t>
            </w:r>
          </w:p>
        </w:tc>
        <w:tc>
          <w:tcPr>
            <w:tcW w:w="1" w:type="dxa"/>
            <w:vAlign w:val="center"/>
          </w:tcPr>
          <w:p>
            <w:pPr>
              <w:jc w:val="center"/>
            </w:pPr>
            <w:r>
              <w:rPr/>
              <w:t xml:space="preserve">Les identifiants, macros ou noms de fonctions faisant partie de la bibliothèque standard ou d’une autre bibliothèque utilisée ne doivent pas être redéfinis.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132</w:t>
            </w:r>
          </w:p>
        </w:tc>
        <w:tc>
          <w:tcPr>
            <w:tcW w:w="1" w:type="dxa"/>
            <w:vAlign w:val="center"/>
          </w:tcPr>
          <w:p>
            <w:pPr>
              <w:jc w:val="center"/>
            </w:pPr>
            <w:r>
              <w:rPr/>
              <w:t xml:space="preserve">RÈGLE — La valeur de retour d'une fonction doit toujours être testée</w:t>
            </w:r>
          </w:p>
        </w:tc>
        <w:tc>
          <w:tcPr>
            <w:tcW w:w="1" w:type="dxa"/>
            <w:vAlign w:val="center"/>
          </w:tcPr>
          <w:p>
            <w:pPr>
              <w:jc w:val="center"/>
            </w:pPr>
            <w:r>
              <w:rPr/>
              <w:t xml:space="preserve">Lorsqu’une fonction retourne une valeur, la valeur retournée doit être systématiquement testée.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133</w:t>
            </w:r>
          </w:p>
        </w:tc>
        <w:tc>
          <w:tcPr>
            <w:tcW w:w="1" w:type="dxa"/>
            <w:vAlign w:val="center"/>
          </w:tcPr>
          <w:p>
            <w:pPr>
              <w:jc w:val="center"/>
            </w:pPr>
            <w:r>
              <w:rPr/>
              <w:t xml:space="preserve">RÈGLE — Retour implicite interdit pour les fonctions de type non void</w:t>
            </w:r>
          </w:p>
        </w:tc>
        <w:tc>
          <w:tcPr>
            <w:tcW w:w="1" w:type="dxa"/>
            <w:vAlign w:val="center"/>
          </w:tcPr>
          <w:p>
            <w:pPr>
              <w:jc w:val="center"/>
            </w:pPr>
            <w:r>
              <w:rPr/>
              <w:t xml:space="preserve">Tous les chemins d’une fonction non void doivent retourner une valeur explicitement.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134</w:t>
            </w:r>
          </w:p>
        </w:tc>
        <w:tc>
          <w:tcPr>
            <w:tcW w:w="1" w:type="dxa"/>
            <w:vAlign w:val="center"/>
          </w:tcPr>
          <w:p>
            <w:pPr>
              <w:jc w:val="center"/>
            </w:pPr>
            <w:r>
              <w:rPr/>
              <w:t xml:space="preserve">RÈGLE — Les structures doivent être passées par référence à une fonction</w:t>
            </w:r>
          </w:p>
        </w:tc>
        <w:tc>
          <w:tcPr>
            <w:tcW w:w="1" w:type="dxa"/>
            <w:vAlign w:val="center"/>
          </w:tcPr>
          <w:p>
            <w:pPr>
              <w:jc w:val="center"/>
            </w:pPr>
            <w:r>
              <w:rPr/>
              <w:t xml:space="preserve">Il ne faut pas passer de paramètres de type structure par copie lors de l’appel d’une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135</w:t>
            </w:r>
          </w:p>
        </w:tc>
        <w:tc>
          <w:tcPr>
            <w:tcW w:w="1" w:type="dxa"/>
            <w:vAlign w:val="center"/>
          </w:tcPr>
          <w:p>
            <w:pPr>
              <w:jc w:val="center"/>
            </w:pPr>
            <w:r>
              <w:rPr/>
              <w:t xml:space="preserve">RECOMMANDATION — Passage d'un tableau en paramètre d'une fonction</w:t>
            </w:r>
          </w:p>
        </w:tc>
        <w:tc>
          <w:tcPr>
            <w:tcW w:w="1" w:type="dxa"/>
            <w:vAlign w:val="center"/>
          </w:tcPr>
          <w:p>
            <w:pPr>
              <w:jc w:val="center"/>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136</w:t>
            </w:r>
          </w:p>
        </w:tc>
        <w:tc>
          <w:tcPr>
            <w:tcW w:w="1" w:type="dxa"/>
            <w:vAlign w:val="center"/>
          </w:tcPr>
          <w:p>
            <w:pPr>
              <w:jc w:val="center"/>
            </w:pPr>
            <w:r>
              <w:rPr/>
              <w:t xml:space="preserve">RECOMMANDATION — Utilisation obligatoire dans une fonction de tous ses paramètres</w:t>
            </w:r>
          </w:p>
        </w:tc>
        <w:tc>
          <w:tcPr>
            <w:tcW w:w="1" w:type="dxa"/>
            <w:vAlign w:val="center"/>
          </w:tcPr>
          <w:p>
            <w:pPr>
              <w:jc w:val="center"/>
            </w:pPr>
            <w:r>
              <w:rPr/>
              <w:t xml:space="preserve">Tous les paramètres présents dans le prototype de la fonction doivent être utilisés dans son implémentation.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137</w:t>
            </w:r>
          </w:p>
        </w:tc>
        <w:tc>
          <w:tcPr>
            <w:tcW w:w="1" w:type="dxa"/>
            <w:vAlign w:val="center"/>
          </w:tcPr>
          <w:p>
            <w:pPr>
              <w:jc w:val="center"/>
            </w:pPr>
            <w:r>
              <w:rPr/>
              <w:t xml:space="preserve">BONNE PRATIQUE — Utiliser les options de compilation -Wformat=2 et -Wformat-security dès qu'une fonc</w:t>
            </w:r>
          </w:p>
        </w:tc>
        <w:tc>
          <w:tcPr>
            <w:tcW w:w="1" w:type="dxa"/>
            <w:vAlign w:val="center"/>
          </w:tcPr>
          <w:p>
            <w:pPr>
              <w:jc w:val="center"/>
            </w:pPr>
            <w:r>
              <w:rPr/>
              <w:t xml:space="preserve">Plus de détails sur ces options sont données en annexe B.</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138</w:t>
            </w:r>
          </w:p>
        </w:tc>
        <w:tc>
          <w:tcPr>
            <w:tcW w:w="1" w:type="dxa"/>
            <w:vAlign w:val="center"/>
          </w:tcPr>
          <w:p>
            <w:pPr>
              <w:jc w:val="center"/>
            </w:pPr>
            <w:r>
              <w:rPr/>
              <w:t xml:space="preserve">RÈGLE — Ne pas appeler de fonctions variadiques avec NULL en argument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139</w:t>
            </w:r>
          </w:p>
        </w:tc>
        <w:tc>
          <w:tcPr>
            <w:tcW w:w="1" w:type="dxa"/>
            <w:vAlign w:val="center"/>
          </w:tcPr>
          <w:p>
            <w:pPr>
              <w:jc w:val="center"/>
            </w:pPr>
            <w:r>
              <w:rPr/>
              <w:t xml:space="preserve">RÈGLE — Usage de la virgule interdit pour le séquencement d'instructions</w:t>
            </w:r>
          </w:p>
        </w:tc>
        <w:tc>
          <w:tcPr>
            <w:tcW w:w="1" w:type="dxa"/>
            <w:vAlign w:val="center"/>
          </w:tcPr>
          <w:p>
            <w:pPr>
              <w:jc w:val="center"/>
            </w:pPr>
            <w:r>
              <w:rPr/>
              <w:t xml:space="preserve">La virgule n’est pas autorisée dans le cadre du séquencement des instructions decode.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140</w:t>
            </w:r>
          </w:p>
        </w:tc>
        <w:tc>
          <w:tcPr>
            <w:tcW w:w="1" w:type="dxa"/>
            <w:vAlign w:val="center"/>
          </w:tcPr>
          <w:p>
            <w:pPr>
              <w:jc w:val="center"/>
            </w:pPr>
            <w:r>
              <w:rPr/>
              <w:t xml:space="preserve">RECOMMANDATION — Les opérateurs pré-fixes ++ et -- ne doivent pas être utilisés</w:t>
            </w:r>
          </w:p>
        </w:tc>
        <w:tc>
          <w:tcPr>
            <w:tcW w:w="1" w:type="dxa"/>
            <w:vAlign w:val="center"/>
          </w:tcPr>
          <w:p>
            <w:pPr>
              <w:jc w:val="center"/>
            </w:pPr>
            <w:r>
              <w:rPr/>
              <w:t xml:space="preserve">Les opérateurs de pré-incrémentation et pré-decrémentation ne seront pas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141</w:t>
            </w:r>
          </w:p>
        </w:tc>
        <w:tc>
          <w:tcPr>
            <w:tcW w:w="1" w:type="dxa"/>
            <w:vAlign w:val="center"/>
          </w:tcPr>
          <w:p>
            <w:pPr>
              <w:jc w:val="center"/>
            </w:pPr>
            <w:r>
              <w:rPr/>
              <w:t xml:space="preserve">RECOMMANDATION — Pas d'utilisation combinée des opérateurs postfixes avec d'autres opérateurs</w:t>
            </w:r>
          </w:p>
        </w:tc>
        <w:tc>
          <w:tcPr>
            <w:tcW w:w="1" w:type="dxa"/>
            <w:vAlign w:val="center"/>
          </w:tcPr>
          <w:p>
            <w:pPr>
              <w:jc w:val="center"/>
            </w:pPr>
            <w:r>
              <w:rPr/>
              <w:t xml:space="preserve">Les opérateurs de post-incrémentation et de post-décrémentation ne doivent pas être mixés avec d’autres opérateurs.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142</w:t>
            </w:r>
          </w:p>
        </w:tc>
        <w:tc>
          <w:tcPr>
            <w:tcW w:w="1" w:type="dxa"/>
            <w:vAlign w:val="center"/>
          </w:tcPr>
          <w:p>
            <w:pPr>
              <w:jc w:val="center"/>
            </w:pPr>
            <w:r>
              <w:rPr/>
              <w:t xml:space="preserve">RECOMMANDATION — Éviter l'utilisation d'opérateurs d'affectation combinés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143</w:t>
            </w:r>
          </w:p>
        </w:tc>
        <w:tc>
          <w:tcPr>
            <w:tcW w:w="1" w:type="dxa"/>
            <w:vAlign w:val="center"/>
          </w:tcPr>
          <w:p>
            <w:pPr>
              <w:jc w:val="center"/>
            </w:pPr>
            <w:r>
              <w:rPr/>
              <w:t xml:space="preserve">RÈGLE — Non utilisation imbriquée de l'opérateur ternaire ?:</w:t>
            </w:r>
          </w:p>
        </w:tc>
        <w:tc>
          <w:tcPr>
            <w:tcW w:w="1" w:type="dxa"/>
            <w:vAlign w:val="center"/>
          </w:tcPr>
          <w:p>
            <w:pPr>
              <w:jc w:val="center"/>
            </w:pPr>
            <w:r>
              <w:rPr/>
              <w:t xml:space="preserve">L’imbrication d’opérateurs ternaires ?: est interdite.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144</w:t>
            </w:r>
          </w:p>
        </w:tc>
        <w:tc>
          <w:tcPr>
            <w:tcW w:w="1" w:type="dxa"/>
            <w:vAlign w:val="center"/>
          </w:tcPr>
          <w:p>
            <w:pPr>
              <w:jc w:val="center"/>
            </w:pPr>
            <w:r>
              <w:rPr/>
              <w:t xml:space="preserve">RÈGLE — Bonne construction des expressions avec l'opérateur ternaire ?:</w:t>
            </w:r>
          </w:p>
        </w:tc>
        <w:tc>
          <w:tcPr>
            <w:tcW w:w="1" w:type="dxa"/>
            <w:vAlign w:val="center"/>
          </w:tcPr>
          <w:p>
            <w:pPr>
              <w:jc w:val="center"/>
            </w:pPr>
            <w:r>
              <w:rPr/>
              <w:t xml:space="preserve">Les expressions résultantes de l’opérateur ternaire ?: doivent être exactement de même type pour éviter tout transtypage.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145</w:t>
            </w:r>
          </w:p>
        </w:tc>
        <w:tc>
          <w:tcPr>
            <w:tcW w:w="1" w:type="dxa"/>
            <w:vAlign w:val="center"/>
          </w:tcPr>
          <w:p>
            <w:pPr>
              <w:jc w:val="center"/>
            </w:pPr>
            <w:r>
              <w:rPr/>
              <w:t xml:space="preserve">RÈGLE — Allouer dynamiquement un espace mémoire dont la taille est suffisante pour l'objet alloué</w:t>
            </w:r>
          </w:p>
        </w:tc>
        <w:tc>
          <w:tcPr>
            <w:tcW w:w="1" w:type="dxa"/>
            <w:vAlign w:val="center"/>
          </w:tcPr>
          <w:p>
            <w:pPr>
              <w:jc w:val="center"/>
            </w:pPr>
            <w:r>
              <w:rPr/>
              <w:t xml:space="preserve">Pour un pointeur ptr, on préférera utiliser ptr=malloc(sizeof(*ptr)); quand cela est possible.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146</w:t>
            </w:r>
          </w:p>
        </w:tc>
        <w:tc>
          <w:tcPr>
            <w:tcW w:w="1" w:type="dxa"/>
            <w:vAlign w:val="center"/>
          </w:tcPr>
          <w:p>
            <w:pPr>
              <w:jc w:val="center"/>
            </w:pPr>
            <w:r>
              <w:rPr/>
              <w:t xml:space="preserve">RÈGLE — Libérer la mémoire allouée dynamiquement au plus tôt</w:t>
            </w:r>
          </w:p>
        </w:tc>
        <w:tc>
          <w:tcPr>
            <w:tcW w:w="1" w:type="dxa"/>
            <w:vAlign w:val="center"/>
          </w:tcPr>
          <w:p>
            <w:pPr>
              <w:jc w:val="center"/>
            </w:pPr>
            <w:r>
              <w:rPr/>
              <w:t xml:space="preserve">Tout espace mémoire alloué dynamiquement doit être libéré quand celui-ci n’est plus utile.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147</w:t>
            </w:r>
          </w:p>
        </w:tc>
        <w:tc>
          <w:tcPr>
            <w:tcW w:w="1" w:type="dxa"/>
            <w:vAlign w:val="center"/>
          </w:tcPr>
          <w:p>
            <w:pPr>
              <w:jc w:val="center"/>
            </w:pPr>
            <w:r>
              <w:rPr/>
              <w:t xml:space="preserve">RÈGLE — Les zones mémoires sensibles doivent être mises à zéro avant d'être libérées.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148</w:t>
            </w:r>
          </w:p>
        </w:tc>
        <w:tc>
          <w:tcPr>
            <w:tcW w:w="1" w:type="dxa"/>
            <w:vAlign w:val="center"/>
          </w:tcPr>
          <w:p>
            <w:pPr>
              <w:jc w:val="center"/>
            </w:pPr>
            <w:r>
              <w:rPr/>
              <w:t xml:space="preserve">RÈGLE — Ne pas libérer de mémoire non allouée dynamiquement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149</w:t>
            </w:r>
          </w:p>
        </w:tc>
        <w:tc>
          <w:tcPr>
            <w:tcW w:w="1" w:type="dxa"/>
            <w:vAlign w:val="center"/>
          </w:tcPr>
          <w:p>
            <w:pPr>
              <w:jc w:val="center"/>
            </w:pPr>
            <w:r>
              <w:rPr/>
              <w:t xml:space="preserve">RÈGLE — Ne pas modifier l'allocation dynamique via realloc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150</w:t>
            </w:r>
          </w:p>
        </w:tc>
        <w:tc>
          <w:tcPr>
            <w:tcW w:w="1" w:type="dxa"/>
            <w:vAlign w:val="center"/>
          </w:tcPr>
          <w:p>
            <w:pPr>
              <w:jc w:val="center"/>
            </w:pPr>
            <w:r>
              <w:rPr/>
              <w:t xml:space="preserve">RÈGLE — Bonne utilisation de l'opérateur sizeof</w:t>
            </w:r>
          </w:p>
        </w:tc>
        <w:tc>
          <w:tcPr>
            <w:tcW w:w="1" w:type="dxa"/>
            <w:vAlign w:val="center"/>
          </w:tcPr>
          <w:p>
            <w:pPr>
              <w:jc w:val="center"/>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151</w:t>
            </w:r>
          </w:p>
        </w:tc>
        <w:tc>
          <w:tcPr>
            <w:tcW w:w="1" w:type="dxa"/>
            <w:vAlign w:val="center"/>
          </w:tcPr>
          <w:p>
            <w:pPr>
              <w:jc w:val="center"/>
            </w:pPr>
            <w:r>
              <w:rPr/>
              <w:t xml:space="preserve">RÈGLE — Vérification obligatoire du succès d'une allocation mémoire</w:t>
            </w:r>
          </w:p>
        </w:tc>
        <w:tc>
          <w:tcPr>
            <w:tcW w:w="1" w:type="dxa"/>
            <w:vAlign w:val="center"/>
          </w:tcPr>
          <w:p>
            <w:pPr>
              <w:jc w:val="center"/>
            </w:pPr>
            <w:r>
              <w:rPr/>
              <w:t xml:space="preserve">Le succès d’une allocation mémoire doit toujours être vérifié.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152</w:t>
            </w:r>
          </w:p>
        </w:tc>
        <w:tc>
          <w:tcPr>
            <w:tcW w:w="1" w:type="dxa"/>
            <w:vAlign w:val="center"/>
          </w:tcPr>
          <w:p>
            <w:pPr>
              <w:jc w:val="center"/>
            </w:pPr>
            <w:r>
              <w:rPr/>
              <w:t xml:space="preserve">RÈGLE — L'isolement des données sensibles doit être effectué</w:t>
            </w:r>
          </w:p>
        </w:tc>
        <w:tc>
          <w:tcPr>
            <w:tcW w:w="1" w:type="dxa"/>
            <w:vAlign w:val="center"/>
          </w:tcPr>
          <w:p>
            <w:pPr>
              <w:jc w:val="center"/>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153</w:t>
            </w:r>
          </w:p>
        </w:tc>
        <w:tc>
          <w:tcPr>
            <w:tcW w:w="1" w:type="dxa"/>
            <w:vAlign w:val="center"/>
          </w:tcPr>
          <w:p>
            <w:pPr>
              <w:jc w:val="center"/>
            </w:pPr>
            <w:r>
              <w:rPr/>
              <w:t xml:space="preserve">RÈGLE — Initialiser et consulter la valeur de errno avant et après toute exécution d'une fonction 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154</w:t>
            </w:r>
          </w:p>
        </w:tc>
        <w:tc>
          <w:tcPr>
            <w:tcW w:w="1" w:type="dxa"/>
            <w:vAlign w:val="center"/>
          </w:tcPr>
          <w:p>
            <w:pPr>
              <w:jc w:val="center"/>
            </w:pPr>
            <w:r>
              <w:rPr/>
              <w:t xml:space="preserve">RÈGLE — La gestion des erreurs retournées par une fonction de la bibliothèque standard doit être sys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155</w:t>
            </w:r>
          </w:p>
        </w:tc>
        <w:tc>
          <w:tcPr>
            <w:tcW w:w="1" w:type="dxa"/>
            <w:vAlign w:val="center"/>
          </w:tcPr>
          <w:p>
            <w:pPr>
              <w:jc w:val="center"/>
            </w:pPr>
            <w:r>
              <w:rPr/>
              <w:t xml:space="preserve">RÈGLE — Documentation des codes d'erreur</w:t>
            </w:r>
          </w:p>
        </w:tc>
        <w:tc>
          <w:tcPr>
            <w:tcW w:w="1" w:type="dxa"/>
            <w:vAlign w:val="center"/>
          </w:tcPr>
          <w:p>
            <w:pPr>
              <w:jc w:val="center"/>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156</w:t>
            </w:r>
          </w:p>
        </w:tc>
        <w:tc>
          <w:tcPr>
            <w:tcW w:w="1" w:type="dxa"/>
            <w:vAlign w:val="center"/>
          </w:tcPr>
          <w:p>
            <w:pPr>
              <w:jc w:val="center"/>
            </w:pPr>
            <w:r>
              <w:rPr/>
              <w:t xml:space="preserve">RECOMMANDATION — Structuration des codes de retour</w:t>
            </w:r>
          </w:p>
        </w:tc>
        <w:tc>
          <w:tcPr>
            <w:tcW w:w="1" w:type="dxa"/>
            <w:vAlign w:val="center"/>
          </w:tcPr>
          <w:p>
            <w:pPr>
              <w:jc w:val="center"/>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157</w:t>
            </w:r>
          </w:p>
        </w:tc>
        <w:tc>
          <w:tcPr>
            <w:tcW w:w="1" w:type="dxa"/>
            <w:vAlign w:val="center"/>
          </w:tcPr>
          <w:p>
            <w:pPr>
              <w:jc w:val="center"/>
            </w:pPr>
            <w:r>
              <w:rPr/>
              <w:t xml:space="preserve">RÈGLE — Code de retour d'un programme C en fonction du résultat de son exécution</w:t>
            </w:r>
          </w:p>
        </w:tc>
        <w:tc>
          <w:tcPr>
            <w:tcW w:w="1" w:type="dxa"/>
            <w:vAlign w:val="center"/>
          </w:tcPr>
          <w:p>
            <w:pPr>
              <w:jc w:val="center"/>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158</w:t>
            </w:r>
          </w:p>
        </w:tc>
        <w:tc>
          <w:tcPr>
            <w:tcW w:w="1" w:type="dxa"/>
            <w:vAlign w:val="center"/>
          </w:tcPr>
          <w:p>
            <w:pPr>
              <w:jc w:val="center"/>
            </w:pPr>
            <w:r>
              <w:rPr/>
              <w:t xml:space="preserve">RECOMMANDATION — Privilégier les retours d'erreurs via des codes de retour dans la fonction principa</w:t>
            </w:r>
          </w:p>
        </w:tc>
        <w:tc>
          <w:tcPr>
            <w:tcW w:w="1" w:type="dxa"/>
            <w:vAlign w:val="center"/>
          </w:tcPr>
          <w:p>
            <w:pPr>
              <w:jc w:val="center"/>
            </w:pPr>
            <w:r>
              <w:rPr/>
              <w:t xml:space="preserve">Un programme C doit disposer d’une fonction main() minimale. Les retours d’erreurs se font par un retour de code dédié (et donc documenté) de cette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159</w:t>
            </w:r>
          </w:p>
        </w:tc>
        <w:tc>
          <w:tcPr>
            <w:tcW w:w="1" w:type="dxa"/>
            <w:vAlign w:val="center"/>
          </w:tcPr>
          <w:p>
            <w:pPr>
              <w:jc w:val="center"/>
            </w:pPr>
            <w:r>
              <w:rPr/>
              <w:t xml:space="preserve">RÈGLE — Ne pas utiliser les fonctions abort() ou _Exit()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160</w:t>
            </w:r>
          </w:p>
        </w:tc>
        <w:tc>
          <w:tcPr>
            <w:tcW w:w="1" w:type="dxa"/>
            <w:vAlign w:val="center"/>
          </w:tcPr>
          <w:p>
            <w:pPr>
              <w:jc w:val="center"/>
            </w:pPr>
            <w:r>
              <w:rPr/>
              <w:t xml:space="preserve">RECOMMANDATION — Limiter les appels à exit()</w:t>
            </w:r>
          </w:p>
        </w:tc>
        <w:tc>
          <w:tcPr>
            <w:tcW w:w="1" w:type="dxa"/>
            <w:vAlign w:val="center"/>
          </w:tcPr>
          <w:p>
            <w:pPr>
              <w:jc w:val="center"/>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161</w:t>
            </w:r>
          </w:p>
        </w:tc>
        <w:tc>
          <w:tcPr>
            <w:tcW w:w="1" w:type="dxa"/>
            <w:vAlign w:val="center"/>
          </w:tcPr>
          <w:p>
            <w:pPr>
              <w:jc w:val="center"/>
            </w:pPr>
            <w:r>
              <w:rPr/>
              <w:t xml:space="preserve">RÈGLE — Ne pas utiliser les fonctions setjmp() et longjump()</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162</w:t>
            </w:r>
          </w:p>
        </w:tc>
        <w:tc>
          <w:tcPr>
            <w:tcW w:w="1" w:type="dxa"/>
            <w:vAlign w:val="center"/>
          </w:tcPr>
          <w:p>
            <w:pPr>
              <w:jc w:val="center"/>
            </w:pPr>
            <w:r>
              <w:rPr/>
              <w:t xml:space="preserve">RÈGLE — Ne pas utiliser les bibliothèques standards setjmp.h et stdarg.h</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163</w:t>
            </w:r>
          </w:p>
        </w:tc>
        <w:tc>
          <w:tcPr>
            <w:tcW w:w="1" w:type="dxa"/>
            <w:vAlign w:val="center"/>
          </w:tcPr>
          <w:p>
            <w:pPr>
              <w:jc w:val="center"/>
            </w:pPr>
            <w:r>
              <w:rPr/>
              <w:t xml:space="preserve">RECOMMANDATION — Limiter l'utilisation des bibliothèques standards manipulant des nombres flottants</w:t>
            </w:r>
          </w:p>
        </w:tc>
        <w:tc>
          <w:tcPr>
            <w:tcW w:w="1" w:type="dxa"/>
            <w:vAlign w:val="center"/>
          </w:tcPr>
          <w:p>
            <w:pPr>
              <w:jc w:val="center"/>
            </w:pPr>
            <w:r>
              <w:rPr/>
              <w:t xml:space="preserve">Les bibliothèques standards float.h, fenv.h, complex.h et math.h ne doivent être utilisées que si cela est vraiment nécessaire.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164</w:t>
            </w:r>
          </w:p>
        </w:tc>
        <w:tc>
          <w:tcPr>
            <w:tcW w:w="1" w:type="dxa"/>
            <w:vAlign w:val="center"/>
          </w:tcPr>
          <w:p>
            <w:pPr>
              <w:jc w:val="center"/>
            </w:pPr>
            <w:r>
              <w:rPr/>
              <w:t xml:space="preserve">RÈGLE — Ne pas utiliser les fonctions atoi() atol() atof() et atoll() de la bibliothèque stdlib.h</w:t>
            </w:r>
          </w:p>
        </w:tc>
        <w:tc>
          <w:tcPr>
            <w:tcW w:w="1" w:type="dxa"/>
            <w:vAlign w:val="center"/>
          </w:tcPr>
          <w:p>
            <w:pPr>
              <w:jc w:val="center"/>
            </w:pPr>
            <w:r>
              <w:rPr/>
              <w:t xml:space="preserve">Les fonctions équivalentes strto*() sont à utiliser en remplacement.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165</w:t>
            </w:r>
          </w:p>
        </w:tc>
        <w:tc>
          <w:tcPr>
            <w:tcW w:w="1" w:type="dxa"/>
            <w:vAlign w:val="center"/>
          </w:tcPr>
          <w:p>
            <w:pPr>
              <w:jc w:val="center"/>
            </w:pPr>
            <w:r>
              <w:rPr/>
              <w:t xml:space="preserve">RÈGLE — Ne pas utiliser la fonction rand() de la bibliothèque standard</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166</w:t>
            </w:r>
          </w:p>
        </w:tc>
        <w:tc>
          <w:tcPr>
            <w:tcW w:w="1" w:type="dxa"/>
            <w:vAlign w:val="center"/>
          </w:tcPr>
          <w:p>
            <w:pPr>
              <w:jc w:val="center"/>
            </w:pPr>
            <w:r>
              <w:rPr/>
              <w:t xml:space="preserve">RÈGLE — Utiliser les versions « plus sécurisées » pour les fonctions de la bibliothèque standard</w:t>
            </w:r>
          </w:p>
        </w:tc>
        <w:tc>
          <w:tcPr>
            <w:tcW w:w="1" w:type="dxa"/>
            <w:vAlign w:val="center"/>
          </w:tcPr>
          <w:p>
            <w:pPr>
              <w:jc w:val="center"/>
            </w:pPr>
            <w:r>
              <w:rPr/>
              <w:t xml:space="preserve">Quand des fonctions de la bibliothèque standard existent en différentes versions, la version « plus sécurisée » doit être utilisée.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167</w:t>
            </w:r>
          </w:p>
        </w:tc>
        <w:tc>
          <w:tcPr>
            <w:tcW w:w="1" w:type="dxa"/>
            <w:vAlign w:val="center"/>
          </w:tcPr>
          <w:p>
            <w:pPr>
              <w:jc w:val="center"/>
            </w:pPr>
            <w:r>
              <w:rPr/>
              <w:t xml:space="preserve">RÈGLE — Ne pas utiliser de fonctions de la bibliothèque obsolescentes ou devenues obsolètes dans des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168</w:t>
            </w:r>
          </w:p>
        </w:tc>
        <w:tc>
          <w:tcPr>
            <w:tcW w:w="1" w:type="dxa"/>
            <w:vAlign w:val="center"/>
          </w:tcPr>
          <w:p>
            <w:pPr>
              <w:jc w:val="center"/>
            </w:pPr>
            <w:r>
              <w:rPr/>
              <w:t xml:space="preserve">RÈGLE — Ne pas utiliser de fonctions de la bibliothèque manipulant des buffers sans prendre la taill</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169</w:t>
            </w:r>
          </w:p>
        </w:tc>
        <w:tc>
          <w:tcPr>
            <w:tcW w:w="1" w:type="dxa"/>
            <w:vAlign w:val="center"/>
          </w:tcPr>
          <w:p>
            <w:pPr>
              <w:jc w:val="center"/>
            </w:pPr>
            <w:r>
              <w:rPr/>
              <w:t xml:space="preserve">BONNE PRATIQUE — Tout code doit être soumis à relecture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170</w:t>
            </w:r>
          </w:p>
        </w:tc>
        <w:tc>
          <w:tcPr>
            <w:tcW w:w="1" w:type="dxa"/>
            <w:vAlign w:val="center"/>
          </w:tcPr>
          <w:p>
            <w:pPr>
              <w:jc w:val="center"/>
            </w:pPr>
            <w:r>
              <w:rPr/>
              <w:t xml:space="preserve">RECOMMANDATION — Indentation des expressions longues</w:t>
            </w:r>
          </w:p>
        </w:tc>
        <w:tc>
          <w:tcPr>
            <w:tcW w:w="1" w:type="dxa"/>
            <w:vAlign w:val="center"/>
          </w:tcPr>
          <w:p>
            <w:pPr>
              <w:jc w:val="center"/>
            </w:pPr>
            <w:r>
              <w:rPr/>
              <w:t xml:space="preserve">Lorsqu’une instruction ou une expression s’étale sur plusieurs lignes, il est indispensable de l’indenter afin de faciliter la compréhension du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171</w:t>
            </w:r>
          </w:p>
        </w:tc>
        <w:tc>
          <w:tcPr>
            <w:tcW w:w="1" w:type="dxa"/>
            <w:vAlign w:val="center"/>
          </w:tcPr>
          <w:p>
            <w:pPr>
              <w:jc w:val="center"/>
            </w:pPr>
            <w:r>
              <w:rPr/>
              <w:t xml:space="preserve">RÈGLE — Identifier et supprimer tout code mort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172</w:t>
            </w:r>
          </w:p>
        </w:tc>
        <w:tc>
          <w:tcPr>
            <w:tcW w:w="1" w:type="dxa"/>
            <w:vAlign w:val="center"/>
          </w:tcPr>
          <w:p>
            <w:pPr>
              <w:jc w:val="center"/>
            </w:pPr>
            <w:r>
              <w:rPr/>
              <w:t xml:space="preserve">RÈGLE — Le code doit être exempt de code non atteignable en dehors de code défensif et de code d'int</w:t>
            </w:r>
          </w:p>
        </w:tc>
        <w:tc>
          <w:tcPr>
            <w:tcW w:w="1" w:type="dxa"/>
            <w:vAlign w:val="center"/>
          </w:tcPr>
          <w:p>
            <w:pPr>
              <w:jc w:val="center"/>
            </w:pPr>
            <w:r>
              <w:rPr/>
              <w:t xml:space="preserve">Il ne doit jamais y avoir de code inatteignable, sauf s’il s’agit de code défensif ou s’il s’agit de code d’une interface et dans ces deux cas, il faut le préciser en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173</w:t>
            </w:r>
          </w:p>
        </w:tc>
        <w:tc>
          <w:tcPr>
            <w:tcW w:w="1" w:type="dxa"/>
            <w:vAlign w:val="center"/>
          </w:tcPr>
          <w:p>
            <w:pPr>
              <w:jc w:val="center"/>
            </w:pPr>
            <w:r>
              <w:rPr/>
              <w:t xml:space="preserve">RECOMMANDATION — Evaluation outillée du code source pour limiter les risques d'erreurs d'exécution</w:t>
            </w:r>
          </w:p>
        </w:tc>
        <w:tc>
          <w:tcPr>
            <w:tcW w:w="1" w:type="dxa"/>
            <w:vAlign w:val="center"/>
          </w:tcPr>
          <w:p>
            <w:pPr>
              <w:jc w:val="center"/>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174</w:t>
            </w:r>
          </w:p>
        </w:tc>
        <w:tc>
          <w:tcPr>
            <w:tcW w:w="1" w:type="dxa"/>
            <w:vAlign w:val="center"/>
          </w:tcPr>
          <w:p>
            <w:pPr>
              <w:jc w:val="center"/>
            </w:pPr>
            <w:r>
              <w:rPr/>
              <w:t xml:space="preserve">RECOMMANDATION — Limitation de la complexité cyclomatique</w:t>
            </w:r>
          </w:p>
        </w:tc>
        <w:tc>
          <w:tcPr>
            <w:tcW w:w="1" w:type="dxa"/>
            <w:vAlign w:val="center"/>
          </w:tcPr>
          <w:p>
            <w:pPr>
              <w:jc w:val="center"/>
            </w:pPr>
            <w:r>
              <w:rPr/>
              <w:t xml:space="preserve">La complexité cyclomatique d’une fonction doit être limitée au maximum.</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175</w:t>
            </w:r>
          </w:p>
        </w:tc>
        <w:tc>
          <w:tcPr>
            <w:tcW w:w="1" w:type="dxa"/>
            <w:vAlign w:val="center"/>
          </w:tcPr>
          <w:p>
            <w:pPr>
              <w:jc w:val="center"/>
            </w:pPr>
            <w:r>
              <w:rPr/>
              <w:t xml:space="preserve">RECOMMANDATION — Limitation de la longueur et la complexité d'une fonction</w:t>
            </w:r>
          </w:p>
        </w:tc>
        <w:tc>
          <w:tcPr>
            <w:tcW w:w="1" w:type="dxa"/>
            <w:vAlign w:val="center"/>
          </w:tcPr>
          <w:p>
            <w:pPr>
              <w:jc w:val="center"/>
            </w:pPr>
            <w:r>
              <w:rPr/>
              <w:t xml:space="preserve">Une fonction doit être associée idéalement à un seul et unique traitement et doit donc correspondre à un nombre de lignes de code raisonnable.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176</w:t>
            </w:r>
          </w:p>
        </w:tc>
        <w:tc>
          <w:tcPr>
            <w:tcW w:w="1" w:type="dxa"/>
            <w:vAlign w:val="center"/>
          </w:tcPr>
          <w:p>
            <w:pPr>
              <w:jc w:val="center"/>
            </w:pPr>
            <w:r>
              <w:rPr/>
              <w:t xml:space="preserve">RÈGLE — Ne pas utiliser de mots clés du 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177</w:t>
            </w:r>
          </w:p>
        </w:tc>
        <w:tc>
          <w:tcPr>
            <w:tcW w:w="1" w:type="dxa"/>
            <w:vAlign w:val="center"/>
          </w:tcPr>
          <w:p>
            <w:pPr>
              <w:jc w:val="center"/>
            </w:pPr>
            <w:r>
              <w:rPr/>
              <w:t xml:space="preserve">RÈGLE — Séquences de caractères interdites dans les commentaires</w:t>
            </w:r>
          </w:p>
        </w:tc>
        <w:tc>
          <w:tcPr>
            <w:tcW w:w="1" w:type="dxa"/>
            <w:vAlign w:val="center"/>
          </w:tcPr>
          <w:p>
            <w:pPr>
              <w:jc w:val="center"/>
            </w:pPr>
            <w:r>
              <w:rPr/>
              <w:t xml:space="preserve">Les séquences /* et // sont interdites dans tous les commentaires. Et un commentaire sur une ligne introduit par // ne doit pas contenir de caractère de continuation de ligne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178</w:t>
            </w:r>
          </w:p>
        </w:tc>
        <w:tc>
          <w:tcPr>
            <w:tcW w:w="1" w:type="dxa"/>
            <w:vAlign w:val="center"/>
          </w:tcPr>
          <w:p>
            <w:pPr>
              <w:jc w:val="center"/>
            </w:pPr>
            <w:r>
              <w:rPr/>
              <w:t xml:space="preserve">RÈGLE — Mise en oeuvre manuelle de mécanismes « canari » si les options de durcissement ne sont pas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179</w:t>
            </w:r>
          </w:p>
        </w:tc>
        <w:tc>
          <w:tcPr>
            <w:tcW w:w="1" w:type="dxa"/>
            <w:vAlign w:val="center"/>
          </w:tcPr>
          <w:p>
            <w:pPr>
              <w:jc w:val="center"/>
            </w:pPr>
            <w:r>
              <w:rPr/>
              <w:t xml:space="preserve">RÈGLE — Pas d'assertions de mise au point sur un code mis en production</w:t>
            </w:r>
          </w:p>
        </w:tc>
        <w:tc>
          <w:tcPr>
            <w:tcW w:w="1" w:type="dxa"/>
            <w:vAlign w:val="center"/>
          </w:tcPr>
          <w:p>
            <w:pPr>
              <w:jc w:val="center"/>
            </w:pPr>
            <w:r>
              <w:rPr/>
              <w:t xml:space="preserve">Les assertions de mise au point ne doivent pas être présentes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180</w:t>
            </w:r>
          </w:p>
        </w:tc>
        <w:tc>
          <w:tcPr>
            <w:tcW w:w="1" w:type="dxa"/>
            <w:vAlign w:val="center"/>
          </w:tcPr>
          <w:p>
            <w:pPr>
              <w:jc w:val="center"/>
            </w:pPr>
            <w:r>
              <w:rPr/>
              <w:t xml:space="preserve">RECOMMANDATION — La gestion des assertions d'intégrité doit inclure un effacement des données d'urge</w:t>
            </w:r>
          </w:p>
        </w:tc>
        <w:tc>
          <w:tcPr>
            <w:tcW w:w="1" w:type="dxa"/>
            <w:vAlign w:val="center"/>
          </w:tcPr>
          <w:p>
            <w:pPr>
              <w:jc w:val="center"/>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181</w:t>
            </w:r>
          </w:p>
        </w:tc>
        <w:tc>
          <w:tcPr>
            <w:tcW w:w="1" w:type="dxa"/>
            <w:vAlign w:val="center"/>
          </w:tcPr>
          <w:p>
            <w:pPr>
              <w:jc w:val="center"/>
            </w:pPr>
            <w:r>
              <w:rPr/>
              <w:t xml:space="preserve">RÈGLE — Tout fichier non vide doit se terminer par un retour à la ligne et les directives de preproc</w:t>
            </w:r>
          </w:p>
        </w:tc>
        <w:tc>
          <w:tcPr>
            <w:tcW w:w="1" w:type="dxa"/>
            <w:vAlign w:val="center"/>
          </w:tcPr>
          <w:p>
            <w:pPr>
              <w:jc w:val="center"/>
            </w:pPr>
            <w:r>
              <w:rPr/>
              <w:t xml:space="preserve">Un fichier non vide ne doit pas se terminer au milieu d’un commentaire ou d’une directive de preprocessing.</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6986279" w14:textId="5CCCEB43" w:rsidR="00824BD9" w:rsidRDefault="00824BD9" w:rsidP="00CA3A1C">
      <w:pPr>
        <w:pStyle w:val="Lgende"/>
      </w:pPr>
      <w:bookmarkStart w:id="42" w:name="_Toc73371703"/>
      <w:r>
        <w:t xml:space="preserve">Tableau </w:t>
      </w:r>
      <w:fldSimple w:instr=" SEQ Tableau \* ARABIC ">
        <w:r w:rsidR="00C17B79">
          <w:rPr>
            <w:noProof/>
          </w:rPr>
          <w:t>11</w:t>
        </w:r>
      </w:fldSimple>
      <w:r>
        <w:t xml:space="preserve"> : socle de sécurité XXX</w:t>
      </w:r>
      <w:bookmarkEnd w:id="42"/>
    </w:p>
    <w:p w14:paraId="4F06C3F4" w14:textId="77777777" w:rsidR="001B5DEC" w:rsidRPr="005B5A53" w:rsidRDefault="001B5DEC" w:rsidP="001B5DEC">
      <w:pPr>
        <w:rPr>
          <w:sz w:val="24"/>
          <w:szCs w:val="24"/>
        </w:rPr>
      </w:pPr>
      <w:r>
        <w:rPr>
          <w:sz w:val="24"/>
          <w:szCs w:val="24"/>
        </w:rPr>
        <w:br w:type="page"/>
      </w:r>
    </w:p>
    <w:p w14:paraId="51983531" w14:textId="3B4855A5" w:rsidR="001B5DEC" w:rsidRDefault="001B5DEC" w:rsidP="001B5DEC">
      <w:pPr>
        <w:pStyle w:val="Titre1"/>
      </w:pPr>
      <w:bookmarkStart w:id="43" w:name="_Toc71625966"/>
      <w:bookmarkStart w:id="44" w:name="_Toc71626261"/>
      <w:bookmarkStart w:id="45" w:name="_Toc73371649"/>
      <w:r w:rsidRPr="00320D94">
        <w:lastRenderedPageBreak/>
        <w:t xml:space="preserve">Activité 2 </w:t>
      </w:r>
      <w:r w:rsidR="009C3BB0">
        <w:t xml:space="preserve">- </w:t>
      </w:r>
      <w:r w:rsidRPr="00320D94">
        <w:t>Source</w:t>
      </w:r>
      <w:r w:rsidR="009C3BB0">
        <w:t>s</w:t>
      </w:r>
      <w:r w:rsidRPr="00320D94">
        <w:t xml:space="preserve"> de risque</w:t>
      </w:r>
      <w:bookmarkEnd w:id="43"/>
      <w:bookmarkEnd w:id="44"/>
      <w:bookmarkEnd w:id="45"/>
    </w:p>
    <w:p w14:paraId="610A7F45" w14:textId="77777777" w:rsidR="00852015" w:rsidRPr="00852015" w:rsidRDefault="00852015" w:rsidP="00852015"/>
    <w:p w14:paraId="6B60EF61" w14:textId="6AC167AF" w:rsidR="001B5DEC" w:rsidRDefault="001B5DEC" w:rsidP="00777576">
      <w:pPr>
        <w:pStyle w:val="Titre2"/>
      </w:pPr>
      <w:bookmarkStart w:id="46" w:name="_Toc71625967"/>
      <w:bookmarkStart w:id="47" w:name="_Toc71626262"/>
      <w:bookmarkStart w:id="48" w:name="_Toc73371650"/>
      <w:r w:rsidRPr="00320D94">
        <w:t xml:space="preserve">Activité 2.a </w:t>
      </w:r>
      <w:r w:rsidR="000F7EA9">
        <w:t xml:space="preserve">- </w:t>
      </w:r>
      <w:r w:rsidRPr="00320D94">
        <w:t>Identifier les sources de risques et les objectifs</w:t>
      </w:r>
      <w:bookmarkEnd w:id="46"/>
      <w:bookmarkEnd w:id="47"/>
      <w:bookmarkEnd w:id="48"/>
    </w:p>
    <w:p w14:paraId="18B39AD0" w14:textId="77777777" w:rsidR="00852015" w:rsidRPr="00852015" w:rsidRDefault="00852015" w:rsidP="00852015"/>
    <w:p w14:paraId="35D0489A" w14:textId="68132D0D" w:rsidR="000F7EA9" w:rsidRPr="000F7EA9" w:rsidRDefault="001B5DEC" w:rsidP="000F7EA9">
      <w:pPr>
        <w:pStyle w:val="Titre3"/>
      </w:pPr>
      <w:bookmarkStart w:id="49" w:name="_Toc73371651"/>
      <w:r w:rsidRPr="00093D8C">
        <w:t>Sources de risque et objectifs visés</w:t>
      </w:r>
      <w:bookmarkEnd w:id="49"/>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d'ttaquant</w:t>
            </w:r>
          </w:p>
        </w:tc>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17702971" w14:textId="44E07DFD" w:rsidR="000F7EA9" w:rsidRDefault="000F7EA9" w:rsidP="00CA3A1C">
      <w:pPr>
        <w:pStyle w:val="Lgende"/>
      </w:pPr>
      <w:bookmarkStart w:id="50" w:name="_Toc73371704"/>
      <w:r>
        <w:t xml:space="preserve">Tableau </w:t>
      </w:r>
      <w:fldSimple w:instr=" SEQ Tableau \* ARABIC ">
        <w:r w:rsidR="00C17B79">
          <w:rPr>
            <w:noProof/>
          </w:rPr>
          <w:t>12</w:t>
        </w:r>
      </w:fldSimple>
      <w:r>
        <w:t xml:space="preserve"> : Source de risques et objectifs visés</w:t>
      </w:r>
      <w:bookmarkEnd w:id="50"/>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1" w:name="_Toc71625968"/>
      <w:bookmarkStart w:id="52" w:name="_Toc71626263"/>
      <w:bookmarkStart w:id="53" w:name="_Toc73371652"/>
      <w:r w:rsidRPr="00320D94">
        <w:lastRenderedPageBreak/>
        <w:t xml:space="preserve">Activité 2.b </w:t>
      </w:r>
      <w:r w:rsidR="004A6654">
        <w:t xml:space="preserve">- </w:t>
      </w:r>
      <w:r w:rsidRPr="00320D94">
        <w:t>Évaluer les couples sources de risque/objectifs visés</w:t>
      </w:r>
      <w:bookmarkEnd w:id="51"/>
      <w:bookmarkEnd w:id="52"/>
      <w:bookmarkEnd w:id="53"/>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4" w:name="_Toc73371653"/>
      <w:r w:rsidRPr="00B44C8C">
        <w:t>Évaluation des sources de risques</w:t>
      </w:r>
      <w:bookmarkEnd w:id="54"/>
    </w:p>
    <w:tbl>
      <w:tblGrid>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Profil d'attaquant</w:t>
            </w:r>
          </w:p>
        </w:tc>
        <w:tc>
          <w:tcPr>
            <w:vAlign w:val="center"/>
            <w:shd w:val="clear" w:fill="DCDCDC"/>
          </w:tcPr>
          <w:p>
            <w:pPr/>
            <w:r>
              <w:rPr>
                <w:b w:val="1"/>
                <w:bCs w:val="1"/>
              </w:rPr>
              <w:t xml:space="preserve">Description source du risque</w:t>
            </w:r>
          </w:p>
        </w:tc>
        <w:tc>
          <w:tcPr>
            <w:vAlign w:val="center"/>
            <w:shd w:val="clear" w:fill="DCDCDC"/>
          </w:tcPr>
          <w:p>
            <w:pPr/>
            <w:r>
              <w:rPr>
                <w:b w:val="1"/>
                <w:bCs w:val="1"/>
              </w:rPr>
              <w:t xml:space="preserve">Objectif visé</w:t>
            </w:r>
          </w:p>
        </w:tc>
        <w:tc>
          <w:tcPr>
            <w:vAlign w:val="center"/>
            <w:shd w:val="clear" w:fill="DCDCDC"/>
          </w:tcPr>
          <w:p>
            <w:pPr/>
            <w:r>
              <w:rPr>
                <w:b w:val="1"/>
                <w:bCs w:val="1"/>
              </w:rPr>
              <w:t xml:space="preserve">Description de l'objectif</w:t>
            </w:r>
          </w:p>
        </w:tc>
        <w:tc>
          <w:tcPr>
            <w:vAlign w:val="center"/>
            <w:shd w:val="clear" w:fill="DCDCDC"/>
          </w:tcPr>
          <w:p>
            <w:pPr/>
            <w:r>
              <w:rPr>
                <w:b w:val="1"/>
                <w:bCs w:val="1"/>
              </w:rPr>
              <w:t xml:space="preserve">Motivation</w:t>
            </w:r>
          </w:p>
        </w:tc>
        <w:tc>
          <w:tcPr>
            <w:vAlign w:val="center"/>
            <w:shd w:val="clear" w:fill="DCDCDC"/>
          </w:tcPr>
          <w:p>
            <w:pPr/>
            <w:r>
              <w:rPr>
                <w:b w:val="1"/>
                <w:bCs w:val="1"/>
              </w:rPr>
              <w:t xml:space="preserve">Ressources</w:t>
            </w:r>
          </w:p>
        </w:tc>
        <w:tc>
          <w:tcPr>
            <w:vAlign w:val="center"/>
            <w:shd w:val="clear" w:fill="DCDCDC"/>
          </w:tcPr>
          <w:p>
            <w:pPr/>
            <w:r>
              <w:rPr>
                <w:b w:val="1"/>
                <w:bCs w:val="1"/>
              </w:rPr>
              <w:t xml:space="preserve">Activité</w:t>
            </w:r>
          </w:p>
        </w:tc>
        <w:tc>
          <w:tcPr>
            <w:vAlign w:val="center"/>
            <w:shd w:val="clear" w:fill="DCDCDC"/>
          </w:tcPr>
          <w:p>
            <w:pPr/>
            <w:r>
              <w:rPr>
                <w:b w:val="1"/>
                <w:bCs w:val="1"/>
              </w:rPr>
              <w:t xml:space="preserve">Mode opératoire</w:t>
            </w:r>
          </w:p>
        </w:tc>
        <w:tc>
          <w:tcPr>
            <w:vAlign w:val="center"/>
            <w:shd w:val="clear" w:fill="DCDCDC"/>
          </w:tcPr>
          <w:p>
            <w:pPr/>
            <w:r>
              <w:rPr>
                <w:b w:val="1"/>
                <w:bCs w:val="1"/>
              </w:rPr>
              <w:t xml:space="preserve">Secteur d'activité</w:t>
            </w:r>
          </w:p>
        </w:tc>
        <w:tc>
          <w:tcPr>
            <w:vAlign w:val="center"/>
            <w:shd w:val="clear" w:fill="DCDCDC"/>
          </w:tcPr>
          <w:p>
            <w:pPr/>
            <w:r>
              <w:rPr>
                <w:b w:val="1"/>
                <w:bCs w:val="1"/>
              </w:rPr>
              <w:t xml:space="preserve">Arsenal d'attaque</w:t>
            </w:r>
          </w:p>
        </w:tc>
        <w:tc>
          <w:tcPr>
            <w:vAlign w:val="center"/>
            <w:shd w:val="clear" w:fill="DCDCDC"/>
          </w:tcPr>
          <w:p>
            <w:pPr/>
            <w:r>
              <w:rPr>
                <w:b w:val="1"/>
                <w:bCs w:val="1"/>
              </w:rPr>
              <w:t xml:space="preserve">Fait d'armes</w:t>
            </w:r>
          </w:p>
        </w:tc>
        <w:tc>
          <w:tcPr>
            <w:vAlign w:val="center"/>
            <w:shd w:val="clear" w:fill="DCDCDC"/>
          </w:tcPr>
          <w:p>
            <w:pPr/>
            <w:r>
              <w:rPr>
                <w:b w:val="1"/>
                <w:bCs w:val="1"/>
              </w:rPr>
              <w:t xml:space="preserve">Pertinence</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red"/>
          </w:tcPr>
          <w:p>
            <w:pPr>
              <w:jc w:val="center"/>
            </w:pPr>
            <w:r>
              <w:rPr/>
              <w:t xml:space="preserve">Élevée</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green"/>
          </w:tcPr>
          <w:p>
            <w:pPr>
              <w:jc w:val="center"/>
            </w:pPr>
            <w:r>
              <w:rPr/>
              <w:t xml:space="preserve">Faible</w:t>
            </w:r>
          </w:p>
        </w:tc>
      </w:tr>
    </w:tbl>
    <w:p w14:paraId="78AFE3F2" w14:textId="78B75D4D" w:rsidR="000F7EA9" w:rsidRDefault="000F7EA9" w:rsidP="00CA3A1C">
      <w:pPr>
        <w:pStyle w:val="Lgende"/>
      </w:pPr>
      <w:bookmarkStart w:id="55" w:name="_Toc73371705"/>
      <w:r>
        <w:t xml:space="preserve">Tableau </w:t>
      </w:r>
      <w:fldSimple w:instr=" SEQ Tableau \* ARABIC ">
        <w:r w:rsidR="00C17B79">
          <w:rPr>
            <w:noProof/>
          </w:rPr>
          <w:t>13</w:t>
        </w:r>
      </w:fldSimple>
      <w:r>
        <w:t xml:space="preserve"> : </w:t>
      </w:r>
      <w:r w:rsidR="00ED48EA">
        <w:t>Evaluations des sources de risque</w:t>
      </w:r>
      <w:bookmarkEnd w:id="55"/>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0E693175" w14:textId="77777777" w:rsidR="001B5DEC" w:rsidRDefault="001B5DEC" w:rsidP="001B5DEC">
      <w:pPr>
        <w:pStyle w:val="Titre2"/>
      </w:pPr>
      <w:bookmarkStart w:id="56" w:name="_Toc71625969"/>
      <w:bookmarkStart w:id="57" w:name="_Toc71626264"/>
      <w:bookmarkStart w:id="58" w:name="_Toc73371654"/>
      <w:r w:rsidRPr="00320D94">
        <w:lastRenderedPageBreak/>
        <w:t xml:space="preserve">Activité 2.c </w:t>
      </w:r>
      <w:r w:rsidR="00E8528D">
        <w:t xml:space="preserve">- </w:t>
      </w:r>
      <w:r w:rsidRPr="00320D94">
        <w:t>Sélectionner les couples SR/OV retenus pour la suite de l’analyse</w:t>
      </w:r>
      <w:bookmarkEnd w:id="56"/>
      <w:bookmarkEnd w:id="57"/>
      <w:bookmarkEnd w:id="58"/>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9" w:name="_Toc73371655"/>
      <w:r w:rsidRPr="00B44C8C">
        <w:t>Choix des sources de risque</w:t>
      </w:r>
      <w:bookmarkEnd w:id="59"/>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du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c>
          <w:tcPr>
            <w:vAlign w:val="center"/>
            <w:shd w:val="clear" w:fill="DCDCDC"/>
          </w:tcPr>
          <w:p>
            <w:pPr>
              <w:jc w:val="center"/>
            </w:pPr>
            <w:r>
              <w:rPr>
                <w:b w:val="1"/>
                <w:bCs w:val="1"/>
              </w:rPr>
              <w:t xml:space="preserve">Motivation</w:t>
            </w:r>
          </w:p>
        </w:tc>
        <w:tc>
          <w:tcPr>
            <w:vAlign w:val="center"/>
            <w:shd w:val="clear" w:fill="DCDCDC"/>
          </w:tcPr>
          <w:p>
            <w:pPr>
              <w:jc w:val="center"/>
            </w:pPr>
            <w:r>
              <w:rPr>
                <w:b w:val="1"/>
                <w:bCs w:val="1"/>
              </w:rPr>
              <w:t xml:space="preserve">Ressources</w:t>
            </w:r>
          </w:p>
        </w:tc>
        <w:tc>
          <w:tcPr>
            <w:vAlign w:val="center"/>
            <w:shd w:val="clear" w:fill="DCDCDC"/>
          </w:tcPr>
          <w:p>
            <w:pPr>
              <w:jc w:val="center"/>
            </w:pPr>
            <w:r>
              <w:rPr>
                <w:b w:val="1"/>
                <w:bCs w:val="1"/>
              </w:rPr>
              <w:t xml:space="preserve">Activité</w:t>
            </w:r>
          </w:p>
        </w:tc>
        <w:tc>
          <w:tcPr>
            <w:vAlign w:val="center"/>
            <w:shd w:val="clear" w:fill="DCDCDC"/>
          </w:tcPr>
          <w:p>
            <w:pPr>
              <w:jc w:val="center"/>
            </w:pPr>
            <w:r>
              <w:rPr>
                <w:b w:val="1"/>
                <w:bCs w:val="1"/>
              </w:rPr>
              <w:t xml:space="preserve">Mode opératoire</w:t>
            </w:r>
          </w:p>
        </w:tc>
        <w:tc>
          <w:tcPr>
            <w:vAlign w:val="center"/>
            <w:shd w:val="clear" w:fill="DCDCDC"/>
          </w:tcPr>
          <w:p>
            <w:pPr>
              <w:jc w:val="center"/>
            </w:pPr>
            <w:r>
              <w:rPr>
                <w:b w:val="1"/>
                <w:bCs w:val="1"/>
              </w:rPr>
              <w:t xml:space="preserve">Secteur d'activité</w:t>
            </w:r>
          </w:p>
        </w:tc>
        <w:tc>
          <w:tcPr>
            <w:vAlign w:val="center"/>
            <w:shd w:val="clear" w:fill="DCDCDC"/>
          </w:tcPr>
          <w:p>
            <w:pPr>
              <w:jc w:val="center"/>
            </w:pPr>
            <w:r>
              <w:rPr>
                <w:b w:val="1"/>
                <w:bCs w:val="1"/>
              </w:rPr>
              <w:t xml:space="preserve">Arsenal d'attaque</w:t>
            </w:r>
          </w:p>
        </w:tc>
        <w:tc>
          <w:tcPr>
            <w:vAlign w:val="center"/>
            <w:shd w:val="clear" w:fill="DCDCDC"/>
          </w:tcPr>
          <w:p>
            <w:pPr>
              <w:jc w:val="center"/>
            </w:pPr>
            <w:r>
              <w:rPr>
                <w:b w:val="1"/>
                <w:bCs w:val="1"/>
              </w:rPr>
              <w:t xml:space="preserve">Fait d'armes</w:t>
            </w:r>
          </w:p>
        </w:tc>
        <w:tc>
          <w:tcPr>
            <w:vAlign w:val="center"/>
            <w:shd w:val="clear" w:fill="DCDCDC"/>
          </w:tcPr>
          <w:p>
            <w:pPr>
              <w:jc w:val="center"/>
            </w:pPr>
            <w:r>
              <w:rPr>
                <w:b w:val="1"/>
                <w:bCs w:val="1"/>
              </w:rPr>
              <w:t xml:space="preserve">Pertinence</w:t>
            </w:r>
          </w:p>
        </w:tc>
        <w:tc>
          <w:tcPr>
            <w:vAlign w:val="center"/>
            <w:shd w:val="clear" w:fill="DCDCDC"/>
          </w:tcPr>
          <w:p>
            <w:pPr>
              <w:jc w:val="center"/>
            </w:pPr>
            <w:r>
              <w:rPr>
                <w:b w:val="1"/>
                <w:bCs w:val="1"/>
              </w:rPr>
              <w:t xml:space="preserve">Choix P1/P2</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Élevée</w:t>
            </w:r>
          </w:p>
        </w:tc>
        <w:tc>
          <w:tcPr>
            <w:tcW w:w="1" w:type="dxa"/>
            <w:vAlign w:val="center"/>
          </w:tcPr>
          <w:p>
            <w:pPr>
              <w:jc w:val="center"/>
            </w:pPr>
            <w:r>
              <w:rPr/>
              <w:t xml:space="preserve">P1</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Faible</w:t>
            </w:r>
          </w:p>
        </w:tc>
        <w:tc>
          <w:tcPr>
            <w:tcW w:w="1" w:type="dxa"/>
            <w:vAlign w:val="center"/>
          </w:tcPr>
          <w:p>
            <w:pPr>
              <w:jc w:val="center"/>
            </w:pPr>
            <w:r>
              <w:rPr/>
              <w:t xml:space="preserve">P1</w:t>
            </w:r>
          </w:p>
        </w:tc>
      </w:tr>
    </w:tbl>
    <w:p w14:paraId="6E02CF4F" w14:textId="54CBAC85" w:rsidR="001B5DEC" w:rsidRPr="00CA3A1C" w:rsidRDefault="00ED48EA" w:rsidP="00CA3A1C">
      <w:pPr>
        <w:pStyle w:val="Lgende"/>
      </w:pPr>
      <w:bookmarkStart w:id="60" w:name="_Toc73371706"/>
      <w:r>
        <w:t xml:space="preserve">Tableau </w:t>
      </w:r>
      <w:fldSimple w:instr=" SEQ Tableau \* ARABIC ">
        <w:r w:rsidR="00C17B79">
          <w:rPr>
            <w:noProof/>
          </w:rPr>
          <w:t>14</w:t>
        </w:r>
      </w:fldSimple>
      <w:r>
        <w:t xml:space="preserve"> : Synthèse des sources de risque retenues</w:t>
      </w:r>
      <w:bookmarkEnd w:id="60"/>
      <w:r w:rsidR="001B5DEC">
        <w:rPr>
          <w:sz w:val="24"/>
          <w:szCs w:val="24"/>
        </w:rPr>
        <w:br w:type="page"/>
      </w:r>
    </w:p>
    <w:p w14:paraId="7CD7F691" w14:textId="77777777" w:rsidR="001B5DEC" w:rsidRDefault="001B5DEC" w:rsidP="00E8528D">
      <w:pPr>
        <w:pStyle w:val="Titre3"/>
      </w:pPr>
      <w:bookmarkStart w:id="61" w:name="_Toc73371656"/>
      <w:r w:rsidRPr="00B44C8C">
        <w:lastRenderedPageBreak/>
        <w:t>Cartographie des "Source de risque / Objectif visé"</w:t>
      </w:r>
      <w:bookmarkEnd w:id="61"/>
      <w:r w:rsidRPr="00B44C8C">
        <w:t xml:space="preserve"> </w:t>
      </w:r>
    </w:p>
    <w:p w14:paraId="1E290667" w14:textId="2BAA98F8" w:rsidR="00ED48EA" w:rsidRPr="00866A7C" w:rsidRDefault="001B5DEC" w:rsidP="00866A7C">
      <w:pPr>
        <w:rPr>
          <w:sz w:val="24"/>
          <w:szCs w:val="24"/>
        </w:rPr>
      </w:pPr>
      <w:r>
        <w:rPr>
          <w:sz w:val="24"/>
          <w:szCs w:val="24"/>
        </w:rPr>
        <w:t>${cartographie1}</w:t>
      </w:r>
    </w:p>
    <w:p w14:paraId="26E75A90" w14:textId="7AB40DAB" w:rsidR="00ED48EA" w:rsidRDefault="00ED48EA" w:rsidP="00CA3A1C">
      <w:pPr>
        <w:pStyle w:val="Lgende"/>
        <w:rPr>
          <w:sz w:val="24"/>
          <w:szCs w:val="24"/>
        </w:rPr>
      </w:pPr>
      <w:bookmarkStart w:id="62" w:name="_Toc73372415"/>
      <w:r>
        <w:t xml:space="preserve">Figure </w:t>
      </w:r>
      <w:fldSimple w:instr=" SEQ Figure \* ARABIC ">
        <w:r w:rsidR="00BE0D45">
          <w:rPr>
            <w:noProof/>
          </w:rPr>
          <w:t>1</w:t>
        </w:r>
      </w:fldSimple>
      <w:r>
        <w:t xml:space="preserve"> : </w:t>
      </w:r>
      <w:r w:rsidR="00866A7C">
        <w:t>Schéma</w:t>
      </w:r>
      <w:r>
        <w:t xml:space="preserve"> des sources de risque / Objectif visé</w:t>
      </w:r>
      <w:bookmarkEnd w:id="62"/>
    </w:p>
    <w:p w14:paraId="148A022F" w14:textId="77777777" w:rsidR="001B5DEC" w:rsidRDefault="001B5DEC" w:rsidP="001B5DEC">
      <w:pPr>
        <w:rPr>
          <w:sz w:val="24"/>
          <w:szCs w:val="24"/>
        </w:rPr>
      </w:pPr>
      <w:r>
        <w:rPr>
          <w:sz w:val="24"/>
          <w:szCs w:val="24"/>
        </w:rPr>
        <w:br w:type="page"/>
      </w:r>
    </w:p>
    <w:p w14:paraId="0D827D93" w14:textId="5289845C" w:rsidR="001B5DEC" w:rsidRDefault="001B5DEC" w:rsidP="001B5DEC">
      <w:pPr>
        <w:pStyle w:val="Titre1"/>
      </w:pPr>
      <w:bookmarkStart w:id="63" w:name="_Toc71626265"/>
      <w:bookmarkStart w:id="64" w:name="_Toc73371657"/>
      <w:r w:rsidRPr="00777576">
        <w:lastRenderedPageBreak/>
        <w:t>Activité 3</w:t>
      </w:r>
      <w:r w:rsidR="00777576">
        <w:t xml:space="preserve"> -</w:t>
      </w:r>
      <w:r w:rsidRPr="00777576">
        <w:t xml:space="preserve"> Scénarios stratégiques</w:t>
      </w:r>
      <w:bookmarkEnd w:id="63"/>
      <w:bookmarkEnd w:id="64"/>
    </w:p>
    <w:p w14:paraId="00A7AA99" w14:textId="77777777" w:rsidR="00852015" w:rsidRPr="00852015" w:rsidRDefault="00852015" w:rsidP="00852015"/>
    <w:p w14:paraId="6218223A" w14:textId="77777777" w:rsidR="001B5DEC" w:rsidRDefault="001B5DEC" w:rsidP="001B5DEC">
      <w:pPr>
        <w:pStyle w:val="Titre2"/>
      </w:pPr>
      <w:bookmarkStart w:id="65" w:name="_Toc71625970"/>
      <w:bookmarkStart w:id="66" w:name="_Toc71626266"/>
      <w:bookmarkStart w:id="67" w:name="_Toc73371658"/>
      <w:r w:rsidRPr="00320D94">
        <w:t xml:space="preserve">Activité 3.a </w:t>
      </w:r>
      <w:r w:rsidR="00E8528D">
        <w:t>-</w:t>
      </w:r>
      <w:r w:rsidRPr="00320D94">
        <w:t>Construire la cartographie des menaces numériques de l'écosystème et sélectionner les parties prenantes critiques</w:t>
      </w:r>
      <w:bookmarkEnd w:id="65"/>
      <w:bookmarkEnd w:id="66"/>
      <w:bookmarkEnd w:id="67"/>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8" w:name="_Toc73371659"/>
      <w:r w:rsidRPr="0006354C">
        <w:t>Création des seuils</w:t>
      </w:r>
      <w:bookmarkEnd w:id="68"/>
    </w:p>
    <w:p w14:paraId="7291D288" w14:textId="77777777" w:rsidR="001B5DEC" w:rsidRDefault="001B5DEC" w:rsidP="001B5DEC">
      <w:pPr>
        <w:rPr>
          <w:sz w:val="24"/>
          <w:szCs w:val="24"/>
        </w:rPr>
      </w:pPr>
      <w:r>
        <w:rPr>
          <w:sz w:val="24"/>
          <w:szCs w:val="24"/>
        </w:rPr>
        <w:t>Seuil de danger : 4</w:t>
      </w:r>
    </w:p>
    <w:p w14:paraId="5F469E45" w14:textId="77777777" w:rsidR="001B5DEC" w:rsidRDefault="001B5DEC" w:rsidP="001B5DEC">
      <w:pPr>
        <w:rPr>
          <w:sz w:val="24"/>
          <w:szCs w:val="24"/>
        </w:rPr>
      </w:pPr>
      <w:r>
        <w:rPr>
          <w:sz w:val="24"/>
          <w:szCs w:val="24"/>
        </w:rPr>
        <w:t>Seuil de contrôle : 2</w:t>
      </w:r>
    </w:p>
    <w:p w14:paraId="3332A871" w14:textId="77777777" w:rsidR="001B5DEC" w:rsidRDefault="001B5DEC" w:rsidP="001B5DEC">
      <w:pPr>
        <w:rPr>
          <w:sz w:val="24"/>
          <w:szCs w:val="24"/>
        </w:rPr>
      </w:pPr>
      <w:r>
        <w:rPr>
          <w:sz w:val="24"/>
          <w:szCs w:val="24"/>
        </w:rPr>
        <w:t>Seuil de veille : 1</w:t>
      </w:r>
    </w:p>
    <w:p w14:paraId="4D6B1B72" w14:textId="1E8616B6" w:rsidR="001B5DEC" w:rsidRPr="00A93858" w:rsidRDefault="001B5DEC" w:rsidP="00A93858">
      <w:pPr>
        <w:rPr>
          <w:sz w:val="24"/>
          <w:szCs w:val="24"/>
        </w:rPr>
      </w:pPr>
      <w:r>
        <w:rPr>
          <w:sz w:val="24"/>
          <w:szCs w:val="24"/>
        </w:rPr>
        <w:br w:type="page"/>
      </w:r>
    </w:p>
    <w:p w14:paraId="2108BD95" w14:textId="77777777" w:rsidR="001B5DEC" w:rsidRDefault="001B5DEC" w:rsidP="00E8528D">
      <w:pPr>
        <w:pStyle w:val="Titre3"/>
      </w:pPr>
      <w:bookmarkStart w:id="69" w:name="_Toc73371660"/>
      <w:r w:rsidRPr="0006354C">
        <w:lastRenderedPageBreak/>
        <w:t>Parties prenantes</w:t>
      </w:r>
      <w:bookmarkEnd w:id="69"/>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Facteur de pondération 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Facteur de pondération 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Facteur de pondération 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Facteur de pondération 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F999E09" w14:textId="630A35B5" w:rsidR="00FD29AF" w:rsidRDefault="000D30AD" w:rsidP="000D30AD">
      <w:pPr>
        <w:pStyle w:val="Lgende"/>
        <w:rPr>
          <w:sz w:val="24"/>
          <w:szCs w:val="24"/>
        </w:rPr>
      </w:pPr>
      <w:bookmarkStart w:id="70" w:name="_Toc73371707"/>
      <w:r>
        <w:t xml:space="preserve">Tableau </w:t>
      </w:r>
      <w:fldSimple w:instr=" SEQ Tableau \* ARABIC ">
        <w:r w:rsidR="00C17B79">
          <w:rPr>
            <w:noProof/>
          </w:rPr>
          <w:t>15</w:t>
        </w:r>
      </w:fldSimple>
      <w:r>
        <w:t xml:space="preserve"> : Détails des parties prenantes et leurs caractéristiques</w:t>
      </w:r>
      <w:bookmarkEnd w:id="70"/>
      <w:r w:rsidR="00FD29AF">
        <w:rPr>
          <w:sz w:val="24"/>
          <w:szCs w:val="24"/>
        </w:rPr>
        <w:br w:type="page"/>
      </w:r>
    </w:p>
    <w:p w14:paraId="112D31E5" w14:textId="77777777" w:rsidR="001B5DEC" w:rsidRDefault="001B5DEC" w:rsidP="00E8528D">
      <w:pPr>
        <w:pStyle w:val="Titre4"/>
      </w:pPr>
      <w:bookmarkStart w:id="71" w:name="_Toc73371661"/>
      <w:r w:rsidRPr="0006354C">
        <w:lastRenderedPageBreak/>
        <w:t>Parties prenantes internes</w:t>
      </w:r>
      <w:bookmarkEnd w:id="71"/>
    </w:p>
    <w:p w14:paraId="0042711D" w14:textId="77777777" w:rsidR="00DA3904" w:rsidRDefault="001B5DEC" w:rsidP="001B5DEC">
      <w:pPr>
        <w:rPr>
          <w:sz w:val="24"/>
          <w:szCs w:val="24"/>
        </w:rPr>
      </w:pPr>
      <w:r>
        <w:rPr>
          <w:sz w:val="24"/>
          <w:szCs w:val="24"/>
        </w:rPr>
        <w:t>${cartographie2}</w:t>
      </w:r>
    </w:p>
    <w:p w14:paraId="4C3873C7" w14:textId="5F25BF9E" w:rsidR="001B5DEC" w:rsidRDefault="00DA3904" w:rsidP="00DA3904">
      <w:pPr>
        <w:pStyle w:val="Lgende"/>
        <w:rPr>
          <w:sz w:val="24"/>
          <w:szCs w:val="24"/>
        </w:rPr>
      </w:pPr>
      <w:bookmarkStart w:id="72" w:name="_Toc73372416"/>
      <w:r>
        <w:t xml:space="preserve">Figure </w:t>
      </w:r>
      <w:r w:rsidR="0078252C">
        <w:fldChar w:fldCharType="begin"/>
      </w:r>
      <w:r w:rsidR="0078252C">
        <w:instrText xml:space="preserve"> SEQ Figure \* ARABIC </w:instrText>
      </w:r>
      <w:r w:rsidR="0078252C">
        <w:fldChar w:fldCharType="separate"/>
      </w:r>
      <w:r w:rsidR="00BE0D45">
        <w:rPr>
          <w:noProof/>
        </w:rPr>
        <w:t>2</w:t>
      </w:r>
      <w:r w:rsidR="0078252C">
        <w:rPr>
          <w:noProof/>
        </w:rPr>
        <w:fldChar w:fldCharType="end"/>
      </w:r>
      <w:r>
        <w:t xml:space="preserve"> : </w:t>
      </w:r>
      <w:r w:rsidR="00866A7C">
        <w:t>Schéma</w:t>
      </w:r>
      <w:r>
        <w:t xml:space="preserve"> des p</w:t>
      </w:r>
      <w:r w:rsidRPr="00F90698">
        <w:t>arties prenantes internes</w:t>
      </w:r>
      <w:bookmarkEnd w:id="72"/>
      <w:r w:rsidR="00FD29AF">
        <w:rPr>
          <w:sz w:val="24"/>
          <w:szCs w:val="24"/>
        </w:rPr>
        <w:br w:type="page"/>
      </w:r>
    </w:p>
    <w:p w14:paraId="61FC3671" w14:textId="77777777" w:rsidR="001B5DEC" w:rsidRDefault="001B5DEC" w:rsidP="00E8528D">
      <w:pPr>
        <w:pStyle w:val="Titre4"/>
      </w:pPr>
      <w:bookmarkStart w:id="73" w:name="_Toc73371662"/>
      <w:r w:rsidRPr="0006354C">
        <w:lastRenderedPageBreak/>
        <w:t>Parties prenantes externes</w:t>
      </w:r>
      <w:bookmarkEnd w:id="73"/>
    </w:p>
    <w:p w14:paraId="23C17906" w14:textId="065EEF78" w:rsidR="001B5DEC" w:rsidRDefault="001B5DEC" w:rsidP="001B5DEC">
      <w:pPr>
        <w:rPr>
          <w:sz w:val="24"/>
          <w:szCs w:val="24"/>
        </w:rPr>
      </w:pPr>
      <w:r>
        <w:rPr>
          <w:sz w:val="24"/>
          <w:szCs w:val="24"/>
        </w:rPr>
        <w:t>${cartographie3}</w:t>
      </w:r>
    </w:p>
    <w:p w14:paraId="0315745D" w14:textId="4335005F" w:rsidR="00DA3904" w:rsidRDefault="00DA3904" w:rsidP="00DA3904">
      <w:pPr>
        <w:pStyle w:val="Lgende"/>
        <w:rPr>
          <w:sz w:val="24"/>
          <w:szCs w:val="24"/>
        </w:rPr>
      </w:pPr>
      <w:bookmarkStart w:id="74" w:name="_Toc73372417"/>
      <w:r>
        <w:t xml:space="preserve">Figure </w:t>
      </w:r>
      <w:r w:rsidR="0078252C">
        <w:fldChar w:fldCharType="begin"/>
      </w:r>
      <w:r w:rsidR="0078252C">
        <w:instrText xml:space="preserve"> SEQ Figure \* ARABIC </w:instrText>
      </w:r>
      <w:r w:rsidR="0078252C">
        <w:fldChar w:fldCharType="separate"/>
      </w:r>
      <w:r w:rsidR="00BE0D45">
        <w:rPr>
          <w:noProof/>
        </w:rPr>
        <w:t>3</w:t>
      </w:r>
      <w:r w:rsidR="0078252C">
        <w:rPr>
          <w:noProof/>
        </w:rPr>
        <w:fldChar w:fldCharType="end"/>
      </w:r>
      <w:r>
        <w:t xml:space="preserve"> : </w:t>
      </w:r>
      <w:r w:rsidR="00866A7C">
        <w:t>Schéma</w:t>
      </w:r>
      <w:r>
        <w:t xml:space="preserve"> des p</w:t>
      </w:r>
      <w:r w:rsidRPr="001C33D6">
        <w:t>arties prenantes externes</w:t>
      </w:r>
      <w:bookmarkEnd w:id="74"/>
    </w:p>
    <w:p w14:paraId="504CAB34" w14:textId="77777777" w:rsidR="001B5DEC" w:rsidRPr="0006354C" w:rsidRDefault="001B5DEC" w:rsidP="001B5DEC">
      <w:pPr>
        <w:rPr>
          <w:sz w:val="32"/>
          <w:szCs w:val="32"/>
        </w:rPr>
      </w:pPr>
      <w:r>
        <w:rPr>
          <w:sz w:val="24"/>
          <w:szCs w:val="24"/>
        </w:rPr>
        <w:br w:type="page"/>
      </w:r>
    </w:p>
    <w:p w14:paraId="2850C36F" w14:textId="3D46E92A" w:rsidR="001B5DEC" w:rsidRDefault="001B5DEC" w:rsidP="001B5DEC">
      <w:pPr>
        <w:pStyle w:val="Titre2"/>
      </w:pPr>
      <w:bookmarkStart w:id="75" w:name="_Toc71625971"/>
      <w:bookmarkStart w:id="76" w:name="_Toc71626267"/>
      <w:bookmarkStart w:id="77" w:name="_Toc73371663"/>
      <w:r w:rsidRPr="00D25816">
        <w:lastRenderedPageBreak/>
        <w:t xml:space="preserve">Activité 3.b </w:t>
      </w:r>
      <w:r w:rsidR="00E8528D">
        <w:t xml:space="preserve">- </w:t>
      </w:r>
      <w:r w:rsidRPr="00D25816">
        <w:t>Élaborer des scénarios stratégiques</w:t>
      </w:r>
      <w:bookmarkEnd w:id="75"/>
      <w:bookmarkEnd w:id="76"/>
      <w:bookmarkEnd w:id="77"/>
    </w:p>
    <w:p w14:paraId="646BD4A9" w14:textId="77777777" w:rsidR="00852015" w:rsidRPr="00852015" w:rsidRDefault="00852015" w:rsidP="00852015"/>
    <w:p w14:paraId="74759DA7" w14:textId="3E0481C0" w:rsidR="008F7C94" w:rsidRDefault="008F7C94" w:rsidP="008F7C94">
      <w:pPr>
        <w:pStyle w:val="Titre3"/>
      </w:pPr>
      <w:r w:rsidRPr="008F7C94">
        <w:t xml:space="preserve"> </w:t>
      </w:r>
      <w:bookmarkStart w:id="78" w:name="_Toc73371664"/>
      <w:r w:rsidRPr="008F7C94">
        <w:t>Liste des évènements redoutés établis à l'atelier 1.c</w:t>
      </w:r>
      <w:bookmarkEnd w:id="78"/>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w:t>
            </w:r>
          </w:p>
        </w:tc>
        <w:tc>
          <w:tcPr>
            <w:tcW w:w="1" w:type="dxa"/>
            <w:vAlign w:val="center"/>
            <w:shd w:val="clear" w:fill="DCDCDC"/>
          </w:tcPr>
          <w:p>
            <w:pPr>
              <w:jc w:val="center"/>
            </w:pPr>
            <w:r>
              <w:rPr>
                <w:b w:val="1"/>
                <w:bCs w:val="1"/>
              </w:rPr>
              <w:t xml:space="preserve">I</w:t>
            </w:r>
          </w:p>
        </w:tc>
        <w:tc>
          <w:tcPr>
            <w:tcW w:w="1" w:type="dxa"/>
            <w:vAlign w:val="center"/>
            <w:shd w:val="clear" w:fill="DCDCDC"/>
          </w:tcPr>
          <w:p>
            <w:pPr>
              <w:jc w:val="center"/>
            </w:pPr>
            <w:r>
              <w:rPr>
                <w:b w:val="1"/>
                <w:bCs w:val="1"/>
              </w:rPr>
              <w:t xml:space="preserve">D</w:t>
            </w:r>
          </w:p>
        </w:tc>
        <w:tc>
          <w:tcPr>
            <w:tcW w:w="1" w:type="dxa"/>
            <w:vAlign w:val="center"/>
            <w:shd w:val="clear" w:fill="DCDCDC"/>
          </w:tcPr>
          <w:p>
            <w:pPr>
              <w:jc w:val="center"/>
            </w:pPr>
            <w:r>
              <w:rPr>
                <w:b w:val="1"/>
                <w:bCs w:val="1"/>
              </w:rPr>
              <w:t xml:space="preserve">T</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625F7180" w14:textId="43B6C377" w:rsidR="001B5DEC" w:rsidRPr="00CA648F" w:rsidRDefault="00EE79B8" w:rsidP="00EE79B8">
      <w:pPr>
        <w:pStyle w:val="Lgende"/>
        <w:rPr>
          <w:sz w:val="24"/>
          <w:szCs w:val="24"/>
        </w:rPr>
      </w:pPr>
      <w:bookmarkStart w:id="79" w:name="_Toc73371708"/>
      <w:r>
        <w:t xml:space="preserve">Tableau </w:t>
      </w:r>
      <w:fldSimple w:instr=" SEQ Tableau \* ARABIC ">
        <w:r w:rsidR="00C17B79">
          <w:rPr>
            <w:noProof/>
          </w:rPr>
          <w:t>16</w:t>
        </w:r>
      </w:fldSimple>
      <w:r>
        <w:t xml:space="preserve"> </w:t>
      </w:r>
      <w:r w:rsidRPr="005C0808">
        <w:t>: Détails des événements redoutés</w:t>
      </w:r>
      <w:bookmarkEnd w:id="79"/>
      <w:r w:rsidR="001B5DEC">
        <w:rPr>
          <w:sz w:val="24"/>
          <w:szCs w:val="24"/>
        </w:rPr>
        <w:br w:type="page"/>
      </w:r>
    </w:p>
    <w:p w14:paraId="029214E5" w14:textId="77777777" w:rsidR="001B5DEC" w:rsidRDefault="001B5DEC" w:rsidP="00E8528D">
      <w:pPr>
        <w:pStyle w:val="Titre3"/>
      </w:pPr>
      <w:bookmarkStart w:id="80" w:name="_Toc73371665"/>
      <w:r w:rsidRPr="000A6B37">
        <w:lastRenderedPageBreak/>
        <w:t>Liste des couples sources de risques / objectifs visés retenus établis à l'atelier 2</w:t>
      </w:r>
      <w:bookmarkEnd w:id="80"/>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d'attaquant</w:t>
            </w:r>
          </w:p>
        </w:tc>
        <w:tc>
          <w:tcPr>
            <w:vAlign w:val="center"/>
            <w:shd w:val="clear" w:fill="DCDCDC"/>
          </w:tcPr>
          <w:p>
            <w:pPr>
              <w:jc w:val="center"/>
            </w:pPr>
            <w:r>
              <w:rPr>
                <w:b w:val="1"/>
                <w:bCs w:val="1"/>
              </w:rPr>
              <w:t xml:space="preserve">Profile de l'attaquant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3D8B0DD7" w14:textId="79BF6F92" w:rsidR="001B5DEC" w:rsidRDefault="000403BB" w:rsidP="000403BB">
      <w:pPr>
        <w:pStyle w:val="Lgende"/>
        <w:rPr>
          <w:sz w:val="24"/>
          <w:szCs w:val="24"/>
        </w:rPr>
      </w:pPr>
      <w:bookmarkStart w:id="81" w:name="_Toc73371709"/>
      <w:r>
        <w:t xml:space="preserve">Tableau </w:t>
      </w:r>
      <w:fldSimple w:instr=" SEQ Tableau \* ARABIC ">
        <w:r w:rsidR="00C17B79">
          <w:rPr>
            <w:noProof/>
          </w:rPr>
          <w:t>17</w:t>
        </w:r>
      </w:fldSimple>
      <w:r w:rsidRPr="00370A5A">
        <w:t xml:space="preserve"> : Source de risques et objectifs visés</w:t>
      </w:r>
      <w:bookmarkEnd w:id="81"/>
      <w:r w:rsidR="001B5DEC">
        <w:rPr>
          <w:sz w:val="24"/>
          <w:szCs w:val="24"/>
        </w:rPr>
        <w:br w:type="page"/>
      </w:r>
    </w:p>
    <w:p w14:paraId="1A9ED417" w14:textId="77777777" w:rsidR="001B5DEC" w:rsidRDefault="001B5DEC" w:rsidP="00E8528D">
      <w:pPr>
        <w:pStyle w:val="Titre3"/>
      </w:pPr>
      <w:bookmarkStart w:id="82" w:name="_Toc73371666"/>
      <w:r w:rsidRPr="000A6B37">
        <w:lastRenderedPageBreak/>
        <w:t>Scénarios stratégiques</w:t>
      </w:r>
      <w:bookmarkEnd w:id="82"/>
      <w:r w:rsidRPr="000A6B37">
        <w:t xml:space="preserve"> </w:t>
      </w:r>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Scénario stratégique</w:t>
            </w:r>
          </w:p>
        </w:tc>
        <w:tc>
          <w:tcPr>
            <w:vAlign w:val="center"/>
            <w:shd w:val="clear" w:fill="DCDCDC"/>
          </w:tcPr>
          <w:p>
            <w:pPr>
              <w:jc w:val="center"/>
            </w:pPr>
            <w:r>
              <w:rPr>
                <w:b w:val="1"/>
                <w:bCs w:val="1"/>
              </w:rPr>
              <w:t xml:space="preserve">Source de risque / Objectif visé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 Vol d'argent</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 / Espionnage</w:t>
            </w:r>
          </w:p>
        </w:tc>
      </w:tr>
    </w:tbl>
    <w:p w14:paraId="2A73058B" w14:textId="20B461BD" w:rsidR="001B5DEC" w:rsidRDefault="00A711BD" w:rsidP="00A711BD">
      <w:pPr>
        <w:pStyle w:val="Lgende"/>
        <w:rPr>
          <w:sz w:val="24"/>
          <w:szCs w:val="24"/>
        </w:rPr>
      </w:pPr>
      <w:bookmarkStart w:id="83" w:name="_Toc73371710"/>
      <w:r>
        <w:t xml:space="preserve">Tableau </w:t>
      </w:r>
      <w:r w:rsidR="0078252C">
        <w:fldChar w:fldCharType="begin"/>
      </w:r>
      <w:r w:rsidR="0078252C">
        <w:instrText xml:space="preserve"> SEQ Tableau \* ARABIC </w:instrText>
      </w:r>
      <w:r w:rsidR="0078252C">
        <w:fldChar w:fldCharType="separate"/>
      </w:r>
      <w:r w:rsidR="00C17B79">
        <w:rPr>
          <w:noProof/>
        </w:rPr>
        <w:t>18</w:t>
      </w:r>
      <w:r w:rsidR="0078252C">
        <w:rPr>
          <w:noProof/>
        </w:rPr>
        <w:fldChar w:fldCharType="end"/>
      </w:r>
      <w:r>
        <w:t xml:space="preserve"> : Tableau des s</w:t>
      </w:r>
      <w:r w:rsidRPr="007D35EF">
        <w:t>cénarios stratégiques</w:t>
      </w:r>
      <w:bookmarkEnd w:id="83"/>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84" w:name="_Toc73371667"/>
      <w:r w:rsidRPr="000A6B37">
        <w:lastRenderedPageBreak/>
        <w:t>Chemins d'attaque</w:t>
      </w:r>
      <w:bookmarkEnd w:id="84"/>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du risque</w:t>
            </w:r>
          </w:p>
        </w:tc>
        <w:tc>
          <w:tcPr>
            <w:vAlign w:val="center"/>
            <w:shd w:val="clear" w:fill="DCDCDC"/>
          </w:tcPr>
          <w:p>
            <w:pPr>
              <w:jc w:val="center"/>
            </w:pPr>
            <w:r>
              <w:rPr>
                <w:b w:val="1"/>
                <w:bCs w:val="1"/>
              </w:rPr>
              <w:t xml:space="preserve">Nom du scénario startégique</w:t>
            </w:r>
          </w:p>
        </w:tc>
        <w:tc>
          <w:tcPr>
            <w:vAlign w:val="center"/>
            <w:shd w:val="clear" w:fill="DCDCDC"/>
          </w:tcPr>
          <w:p>
            <w:pPr>
              <w:jc w:val="center"/>
            </w:pPr>
            <w:r>
              <w:rPr>
                <w:b w:val="1"/>
                <w:bCs w:val="1"/>
              </w:rPr>
              <w:t xml:space="preserve">Chemin d'attaque startégique</w:t>
            </w:r>
          </w:p>
        </w:tc>
        <w:tc>
          <w:tcPr>
            <w:vAlign w:val="center"/>
            <w:shd w:val="clear" w:fill="DCDCDC"/>
          </w:tcPr>
          <w:p>
            <w:pPr>
              <w:jc w:val="center"/>
            </w:pPr>
            <w:r>
              <w:rPr>
                <w:b w:val="1"/>
                <w:bCs w:val="1"/>
              </w:rPr>
              <w:t xml:space="preserve">Description</w:t>
            </w:r>
          </w:p>
        </w:tc>
        <w:tc>
          <w:tcPr>
            <w:vAlign w:val="center"/>
            <w:shd w:val="clear" w:fill="DCDCDC"/>
          </w:tcPr>
          <w:p>
            <w:pPr>
              <w:jc w:val="center"/>
            </w:pPr>
            <w:r>
              <w:rPr>
                <w:b w:val="1"/>
                <w:bCs w:val="1"/>
              </w:rPr>
              <w:t xml:space="preserve">Partie prenante</w:t>
            </w:r>
          </w:p>
        </w:tc>
      </w:tr>
    </w:tbl>
    <w:p w14:paraId="39D70CB9" w14:textId="43D346F4" w:rsidR="001B5DEC" w:rsidRPr="000A6B37" w:rsidRDefault="00A711BD" w:rsidP="00A711BD">
      <w:pPr>
        <w:pStyle w:val="Lgende"/>
        <w:rPr>
          <w:sz w:val="24"/>
          <w:szCs w:val="24"/>
        </w:rPr>
      </w:pPr>
      <w:bookmarkStart w:id="85" w:name="_Toc73371711"/>
      <w:r>
        <w:t xml:space="preserve">Tableau </w:t>
      </w:r>
      <w:r w:rsidR="0078252C">
        <w:fldChar w:fldCharType="begin"/>
      </w:r>
      <w:r w:rsidR="0078252C">
        <w:instrText xml:space="preserve"> SEQ Tableau \* ARABIC </w:instrText>
      </w:r>
      <w:r w:rsidR="0078252C">
        <w:fldChar w:fldCharType="separate"/>
      </w:r>
      <w:r w:rsidR="00C17B79">
        <w:rPr>
          <w:noProof/>
        </w:rPr>
        <w:t>19</w:t>
      </w:r>
      <w:r w:rsidR="0078252C">
        <w:rPr>
          <w:noProof/>
        </w:rPr>
        <w:fldChar w:fldCharType="end"/>
      </w:r>
      <w:r>
        <w:t xml:space="preserve"> : Tableau des c</w:t>
      </w:r>
      <w:r w:rsidRPr="00BD680E">
        <w:t>hemins d'attaque</w:t>
      </w:r>
      <w:bookmarkEnd w:id="85"/>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86" w:name="_Toc71625972"/>
      <w:bookmarkStart w:id="87" w:name="_Toc71626268"/>
      <w:bookmarkStart w:id="88" w:name="_Toc73371668"/>
      <w:r w:rsidRPr="00D25816">
        <w:lastRenderedPageBreak/>
        <w:t xml:space="preserve">Activité 3.c </w:t>
      </w:r>
      <w:r w:rsidR="00506868">
        <w:t xml:space="preserve">- </w:t>
      </w:r>
      <w:r w:rsidRPr="00D25816">
        <w:t>Définir des mesures de sécurité sur l'écosystème</w:t>
      </w:r>
      <w:bookmarkEnd w:id="86"/>
      <w:bookmarkEnd w:id="87"/>
      <w:bookmarkEnd w:id="88"/>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9" w:name="_Toc73371669"/>
      <w:r w:rsidRPr="000A6B37">
        <w:t>Liste des parties prenantes établis à l'atelier 3.a</w:t>
      </w:r>
      <w:bookmarkEnd w:id="89"/>
    </w:p>
    <w:tbl>
      <w:tblGrid>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6F59AE0" w14:textId="3F014B17" w:rsidR="001B5DEC" w:rsidRPr="008F7C94" w:rsidRDefault="00A711BD" w:rsidP="00A711BD">
      <w:pPr>
        <w:pStyle w:val="Lgende"/>
        <w:rPr>
          <w:sz w:val="24"/>
          <w:szCs w:val="24"/>
        </w:rPr>
      </w:pPr>
      <w:bookmarkStart w:id="90" w:name="_Toc73371712"/>
      <w:r>
        <w:t xml:space="preserve">Tableau </w:t>
      </w:r>
      <w:r w:rsidR="0078252C">
        <w:fldChar w:fldCharType="begin"/>
      </w:r>
      <w:r w:rsidR="0078252C">
        <w:instrText xml:space="preserve"> SEQ Tableau \* ARABIC </w:instrText>
      </w:r>
      <w:r w:rsidR="0078252C">
        <w:fldChar w:fldCharType="separate"/>
      </w:r>
      <w:r w:rsidR="00C17B79">
        <w:rPr>
          <w:noProof/>
        </w:rPr>
        <w:t>20</w:t>
      </w:r>
      <w:r w:rsidR="0078252C">
        <w:rPr>
          <w:noProof/>
        </w:rPr>
        <w:fldChar w:fldCharType="end"/>
      </w:r>
      <w:r w:rsidRPr="00F22E3A">
        <w:t xml:space="preserve"> : Détails des parties prenantes et leurs caractéristiques</w:t>
      </w:r>
      <w:bookmarkEnd w:id="90"/>
      <w:r w:rsidR="001B5DEC">
        <w:rPr>
          <w:sz w:val="24"/>
          <w:szCs w:val="24"/>
        </w:rPr>
        <w:br w:type="page"/>
      </w:r>
    </w:p>
    <w:p w14:paraId="27436469" w14:textId="20E35EFB" w:rsidR="001B5DEC" w:rsidRDefault="00A93858" w:rsidP="006022CF">
      <w:pPr>
        <w:pStyle w:val="Titre3"/>
      </w:pPr>
      <w:bookmarkStart w:id="91" w:name="_Toc73371670"/>
      <w:r>
        <w:lastRenderedPageBreak/>
        <w:t>Mesure de sécurité</w:t>
      </w:r>
      <w:bookmarkEnd w:id="91"/>
    </w:p>
    <w:p w14:paraId="79EB61A6" w14:textId="77777777" w:rsidR="00BB303E" w:rsidRDefault="001B5DEC" w:rsidP="001B5DEC">
      <w:pPr>
        <w:rPr>
          <w:sz w:val="24"/>
          <w:szCs w:val="24"/>
        </w:rPr>
      </w:pPr>
      <w:r>
        <w:rPr>
          <w:sz w:val="24"/>
          <w:szCs w:val="24"/>
        </w:rPr>
        <w:t>${mesure_de_securite}</w:t>
      </w:r>
    </w:p>
    <w:p w14:paraId="4E7BD387" w14:textId="542CD7D1" w:rsidR="001B5DEC" w:rsidRDefault="00A711BD" w:rsidP="00A711BD">
      <w:pPr>
        <w:pStyle w:val="Lgende"/>
        <w:rPr>
          <w:sz w:val="24"/>
          <w:szCs w:val="24"/>
        </w:rPr>
      </w:pPr>
      <w:bookmarkStart w:id="92" w:name="_Toc73371713"/>
      <w:r>
        <w:t xml:space="preserve">Tableau </w:t>
      </w:r>
      <w:r w:rsidR="0078252C">
        <w:fldChar w:fldCharType="begin"/>
      </w:r>
      <w:r w:rsidR="0078252C">
        <w:instrText xml:space="preserve"> SEQ Tableau \* ARABIC </w:instrText>
      </w:r>
      <w:r w:rsidR="0078252C">
        <w:fldChar w:fldCharType="separate"/>
      </w:r>
      <w:r w:rsidR="00C17B79">
        <w:rPr>
          <w:noProof/>
        </w:rPr>
        <w:t>21</w:t>
      </w:r>
      <w:r w:rsidR="0078252C">
        <w:rPr>
          <w:noProof/>
        </w:rPr>
        <w:fldChar w:fldCharType="end"/>
      </w:r>
      <w:r>
        <w:t xml:space="preserve"> : Tableau des m</w:t>
      </w:r>
      <w:r w:rsidRPr="00EC42A9">
        <w:t>esures de sécurité</w:t>
      </w:r>
      <w:bookmarkEnd w:id="92"/>
      <w:r w:rsidR="00A93858">
        <w:rPr>
          <w:sz w:val="24"/>
          <w:szCs w:val="24"/>
        </w:rPr>
        <w:br w:type="page"/>
      </w:r>
    </w:p>
    <w:p w14:paraId="2D9D0CA8" w14:textId="47444EAD" w:rsidR="00A93858" w:rsidRDefault="00A93858" w:rsidP="00A93858">
      <w:pPr>
        <w:pStyle w:val="Titre3"/>
      </w:pPr>
      <w:bookmarkStart w:id="93" w:name="_Toc73371671"/>
      <w:r w:rsidRPr="00A93858">
        <w:lastRenderedPageBreak/>
        <w:t>Évaluation</w:t>
      </w:r>
      <w:bookmarkEnd w:id="93"/>
    </w:p>
    <w:p w14:paraId="127F79DE" w14:textId="77777777" w:rsidR="00A711BD" w:rsidRDefault="00A93858" w:rsidP="00A93858">
      <w:pPr>
        <w:rPr>
          <w:sz w:val="24"/>
          <w:szCs w:val="24"/>
        </w:rPr>
      </w:pPr>
      <w:r>
        <w:rPr>
          <w:sz w:val="24"/>
          <w:szCs w:val="24"/>
        </w:rPr>
        <w:t>${evaluation}</w:t>
      </w:r>
    </w:p>
    <w:p w14:paraId="5AC290AD" w14:textId="7D54D8F7" w:rsidR="00A93858" w:rsidRDefault="00A711BD" w:rsidP="00A711BD">
      <w:pPr>
        <w:pStyle w:val="Lgende"/>
        <w:rPr>
          <w:sz w:val="24"/>
          <w:szCs w:val="24"/>
        </w:rPr>
      </w:pPr>
      <w:bookmarkStart w:id="94" w:name="_Toc73371714"/>
      <w:r>
        <w:t xml:space="preserve">Tableau </w:t>
      </w:r>
      <w:r w:rsidR="0078252C">
        <w:fldChar w:fldCharType="begin"/>
      </w:r>
      <w:r w:rsidR="0078252C">
        <w:instrText xml:space="preserve"> SEQ Tableau \* ARABIC </w:instrText>
      </w:r>
      <w:r w:rsidR="0078252C">
        <w:fldChar w:fldCharType="separate"/>
      </w:r>
      <w:r w:rsidR="00C17B79">
        <w:rPr>
          <w:noProof/>
        </w:rPr>
        <w:t>22</w:t>
      </w:r>
      <w:r w:rsidR="0078252C">
        <w:rPr>
          <w:noProof/>
        </w:rPr>
        <w:fldChar w:fldCharType="end"/>
      </w:r>
      <w:r>
        <w:t xml:space="preserve"> : Tableau des é</w:t>
      </w:r>
      <w:r w:rsidRPr="00723A54">
        <w:t>valuation</w:t>
      </w:r>
      <w:r>
        <w:t>s</w:t>
      </w:r>
      <w:bookmarkEnd w:id="94"/>
      <w:r w:rsidR="00A93858">
        <w:rPr>
          <w:sz w:val="24"/>
          <w:szCs w:val="24"/>
        </w:rPr>
        <w:br w:type="page"/>
      </w:r>
    </w:p>
    <w:p w14:paraId="228B206F" w14:textId="008BE1FA" w:rsidR="00A93858" w:rsidRPr="00A93858" w:rsidRDefault="00A93858" w:rsidP="00A93858">
      <w:pPr>
        <w:pStyle w:val="Titre3"/>
      </w:pPr>
      <w:bookmarkStart w:id="95" w:name="_Toc73371672"/>
      <w:r>
        <w:lastRenderedPageBreak/>
        <w:t>Parties prenantes</w:t>
      </w:r>
      <w:bookmarkEnd w:id="95"/>
    </w:p>
    <w:p w14:paraId="228C10DC" w14:textId="5BF2DECE" w:rsidR="00A93858" w:rsidRDefault="00A93858" w:rsidP="00A93858">
      <w:pPr>
        <w:rPr>
          <w:sz w:val="24"/>
          <w:szCs w:val="24"/>
        </w:rPr>
      </w:pPr>
      <w:r>
        <w:rPr>
          <w:sz w:val="24"/>
          <w:szCs w:val="24"/>
        </w:rPr>
        <w:t>${cartographie4}</w:t>
      </w:r>
    </w:p>
    <w:p w14:paraId="0F5A6532" w14:textId="2A5AB834" w:rsidR="00DA3904" w:rsidRDefault="00DA3904" w:rsidP="00DA3904">
      <w:pPr>
        <w:pStyle w:val="Lgende"/>
        <w:rPr>
          <w:sz w:val="24"/>
          <w:szCs w:val="24"/>
        </w:rPr>
      </w:pPr>
      <w:bookmarkStart w:id="96" w:name="_Toc73372418"/>
      <w:r>
        <w:t xml:space="preserve">Figure </w:t>
      </w:r>
      <w:r w:rsidR="0078252C">
        <w:fldChar w:fldCharType="begin"/>
      </w:r>
      <w:r w:rsidR="0078252C">
        <w:instrText xml:space="preserve"> SEQ Figure \* ARABIC </w:instrText>
      </w:r>
      <w:r w:rsidR="0078252C">
        <w:fldChar w:fldCharType="separate"/>
      </w:r>
      <w:r w:rsidR="00BE0D45">
        <w:rPr>
          <w:noProof/>
        </w:rPr>
        <w:t>4</w:t>
      </w:r>
      <w:r w:rsidR="0078252C">
        <w:rPr>
          <w:noProof/>
        </w:rPr>
        <w:fldChar w:fldCharType="end"/>
      </w:r>
      <w:r>
        <w:t xml:space="preserve"> : </w:t>
      </w:r>
      <w:r w:rsidR="00866A7C">
        <w:t>Schéma</w:t>
      </w:r>
      <w:r>
        <w:t xml:space="preserve"> des parties prenantes internes/externes - initiales/résiduelles</w:t>
      </w:r>
      <w:bookmarkEnd w:id="96"/>
    </w:p>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0C7EF3E6" w:rsidR="001B5DEC" w:rsidRDefault="001B5DEC" w:rsidP="001B5DEC">
      <w:pPr>
        <w:pStyle w:val="Titre1"/>
      </w:pPr>
      <w:bookmarkStart w:id="97" w:name="_Toc71625973"/>
      <w:bookmarkStart w:id="98" w:name="_Toc71626269"/>
      <w:bookmarkStart w:id="99" w:name="_Toc73371673"/>
      <w:r w:rsidRPr="00320D94">
        <w:lastRenderedPageBreak/>
        <w:t xml:space="preserve">Activité 4 </w:t>
      </w:r>
      <w:r w:rsidR="00506868">
        <w:t xml:space="preserve">- </w:t>
      </w:r>
      <w:r w:rsidRPr="00320D94">
        <w:t>Scénarios opérationnels</w:t>
      </w:r>
      <w:bookmarkEnd w:id="97"/>
      <w:bookmarkEnd w:id="98"/>
      <w:bookmarkEnd w:id="99"/>
    </w:p>
    <w:p w14:paraId="7D5F77F2" w14:textId="77777777" w:rsidR="00852015" w:rsidRPr="00852015" w:rsidRDefault="00852015" w:rsidP="00852015"/>
    <w:p w14:paraId="6B9CDE21" w14:textId="77777777" w:rsidR="001B5DEC" w:rsidRDefault="001B5DEC" w:rsidP="001B5DEC">
      <w:pPr>
        <w:pStyle w:val="Titre2"/>
      </w:pPr>
      <w:bookmarkStart w:id="100" w:name="_Toc71625974"/>
      <w:bookmarkStart w:id="101" w:name="_Toc71626270"/>
      <w:bookmarkStart w:id="102" w:name="_Toc73371674"/>
      <w:r w:rsidRPr="00320D94">
        <w:t>Activité 4.a (Élaborer les scénarios opérationnels)</w:t>
      </w:r>
      <w:bookmarkEnd w:id="100"/>
      <w:bookmarkEnd w:id="101"/>
      <w:bookmarkEnd w:id="102"/>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103" w:name="_Toc73371675"/>
      <w:r w:rsidRPr="003D6FA1">
        <w:t>Liste des scénarios stratégiques établis lors de l'atelier 3.b</w:t>
      </w:r>
      <w:bookmarkEnd w:id="103"/>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scnénario stratégique</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Événements redoutés</w:t>
            </w:r>
          </w:p>
        </w:tc>
        <w:tc>
          <w:tcPr>
            <w:vAlign w:val="center"/>
            <w:shd w:val="clear" w:fill="DCDCDC"/>
          </w:tcPr>
          <w:p>
            <w:pPr>
              <w:jc w:val="center"/>
            </w:pPr>
            <w:r>
              <w:rPr>
                <w:b w:val="1"/>
                <w:bCs w:val="1"/>
              </w:rPr>
              <w:t xml:space="preserve">N° Risque</w:t>
            </w:r>
          </w:p>
        </w:tc>
        <w:tc>
          <w:tcPr>
            <w:vAlign w:val="center"/>
            <w:shd w:val="clear" w:fill="DCDCDC"/>
          </w:tcPr>
          <w:p>
            <w:pPr>
              <w:jc w:val="center"/>
            </w:pPr>
            <w:r>
              <w:rPr>
                <w:b w:val="1"/>
                <w:bCs w:val="1"/>
              </w:rPr>
              <w:t xml:space="preserve">Chemin d'attaques stratégiques</w:t>
            </w:r>
          </w:p>
        </w:tc>
        <w:tc>
          <w:tcPr>
            <w:vAlign w:val="center"/>
            <w:shd w:val="clear" w:fill="DCDCDC"/>
          </w:tcPr>
          <w:p>
            <w:pPr>
              <w:jc w:val="center"/>
            </w:pPr>
            <w:r>
              <w:rPr>
                <w:b w:val="1"/>
                <w:bCs w:val="1"/>
              </w:rPr>
              <w:t xml:space="preserve">Gravité</w:t>
            </w:r>
          </w:p>
        </w:tc>
      </w:tr>
    </w:tbl>
    <w:p w14:paraId="22F30017" w14:textId="7B9A0510" w:rsidR="00BB303E" w:rsidRDefault="003D169D" w:rsidP="003D169D">
      <w:pPr>
        <w:pStyle w:val="Lgende"/>
        <w:rPr>
          <w:sz w:val="24"/>
          <w:szCs w:val="24"/>
        </w:rPr>
      </w:pPr>
      <w:bookmarkStart w:id="104" w:name="_Toc73371715"/>
      <w:r>
        <w:t xml:space="preserve">Tableau </w:t>
      </w:r>
      <w:r w:rsidR="0078252C">
        <w:fldChar w:fldCharType="begin"/>
      </w:r>
      <w:r w:rsidR="0078252C">
        <w:instrText xml:space="preserve"> SEQ Tableau \* ARABIC </w:instrText>
      </w:r>
      <w:r w:rsidR="0078252C">
        <w:fldChar w:fldCharType="separate"/>
      </w:r>
      <w:r w:rsidR="00C17B79">
        <w:rPr>
          <w:noProof/>
        </w:rPr>
        <w:t>23</w:t>
      </w:r>
      <w:r w:rsidR="0078252C">
        <w:rPr>
          <w:noProof/>
        </w:rPr>
        <w:fldChar w:fldCharType="end"/>
      </w:r>
      <w:r w:rsidRPr="00D258BF">
        <w:t xml:space="preserve"> : Tableau des scénarios stratégiques</w:t>
      </w:r>
      <w:bookmarkEnd w:id="104"/>
      <w:r w:rsidR="00BB303E">
        <w:rPr>
          <w:sz w:val="24"/>
          <w:szCs w:val="24"/>
        </w:rPr>
        <w:br w:type="page"/>
      </w:r>
    </w:p>
    <w:p w14:paraId="78002005" w14:textId="71A3A2D1" w:rsidR="00BB303E" w:rsidRDefault="00BB303E" w:rsidP="00BB303E">
      <w:pPr>
        <w:pStyle w:val="Titre3"/>
      </w:pPr>
      <w:bookmarkStart w:id="105" w:name="_Toc73371676"/>
      <w:r>
        <w:lastRenderedPageBreak/>
        <w:t xml:space="preserve">Scénario </w:t>
      </w:r>
      <w:proofErr w:type="spellStart"/>
      <w:r>
        <w:t>opérationel</w:t>
      </w:r>
      <w:bookmarkEnd w:id="105"/>
      <w:proofErr w:type="spellEnd"/>
    </w:p>
    <w:p w14:paraId="70DF6376" w14:textId="77777777" w:rsidR="003D169D" w:rsidRDefault="00BB303E" w:rsidP="008F7C94">
      <w:pPr>
        <w:rPr>
          <w:sz w:val="24"/>
          <w:szCs w:val="24"/>
        </w:rPr>
      </w:pPr>
      <w:r>
        <w:rPr>
          <w:sz w:val="24"/>
          <w:szCs w:val="24"/>
        </w:rPr>
        <w:t>${scenario_operationel}</w:t>
      </w:r>
    </w:p>
    <w:p w14:paraId="50EB9000" w14:textId="6A1870A2" w:rsidR="00474C31" w:rsidRPr="008F7C94" w:rsidRDefault="003D169D" w:rsidP="003D169D">
      <w:pPr>
        <w:pStyle w:val="Lgende"/>
        <w:rPr>
          <w:sz w:val="24"/>
          <w:szCs w:val="24"/>
        </w:rPr>
      </w:pPr>
      <w:bookmarkStart w:id="106" w:name="_Toc73371716"/>
      <w:r>
        <w:t xml:space="preserve">Tableau </w:t>
      </w:r>
      <w:r w:rsidR="0078252C">
        <w:fldChar w:fldCharType="begin"/>
      </w:r>
      <w:r w:rsidR="0078252C">
        <w:instrText xml:space="preserve"> SEQ Tableau \* ARABIC </w:instrText>
      </w:r>
      <w:r w:rsidR="0078252C">
        <w:fldChar w:fldCharType="separate"/>
      </w:r>
      <w:r w:rsidR="00C17B79">
        <w:rPr>
          <w:noProof/>
        </w:rPr>
        <w:t>24</w:t>
      </w:r>
      <w:r w:rsidR="0078252C">
        <w:rPr>
          <w:noProof/>
        </w:rPr>
        <w:fldChar w:fldCharType="end"/>
      </w:r>
      <w:r>
        <w:t xml:space="preserve"> : Détail</w:t>
      </w:r>
      <w:r w:rsidR="00C17B79">
        <w:t>s</w:t>
      </w:r>
      <w:r>
        <w:t xml:space="preserve"> des s</w:t>
      </w:r>
      <w:r w:rsidRPr="00F769C7">
        <w:t>cénario opérationnel</w:t>
      </w:r>
      <w:bookmarkEnd w:id="106"/>
      <w:r w:rsidR="00BB303E">
        <w:rPr>
          <w:sz w:val="24"/>
          <w:szCs w:val="24"/>
        </w:rPr>
        <w:br w:type="page"/>
      </w:r>
    </w:p>
    <w:p w14:paraId="49984348" w14:textId="1A186FA8" w:rsidR="00474C31" w:rsidRDefault="00474C31" w:rsidP="00474C31">
      <w:pPr>
        <w:pStyle w:val="Titre3"/>
      </w:pPr>
      <w:bookmarkStart w:id="107" w:name="_Toc73371677"/>
      <w:r w:rsidRPr="003D6FA1">
        <w:lastRenderedPageBreak/>
        <w:t xml:space="preserve">Liste des </w:t>
      </w:r>
      <w:r>
        <w:t>modes opératoires</w:t>
      </w:r>
      <w:bookmarkEnd w:id="10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Scénario opérationnel</w:t>
            </w:r>
          </w:p>
        </w:tc>
        <w:tc>
          <w:tcPr>
            <w:vAlign w:val="center"/>
            <w:shd w:val="clear" w:fill="DCDCDC"/>
          </w:tcPr>
          <w:p>
            <w:pPr>
              <w:jc w:val="center"/>
            </w:pPr>
            <w:r>
              <w:rPr>
                <w:b w:val="1"/>
                <w:bCs w:val="1"/>
              </w:rPr>
              <w:t xml:space="preserve">Mode opératoire</w:t>
            </w:r>
          </w:p>
        </w:tc>
      </w:tr>
      <w:tr>
        <w:trPr/>
        <w:tc>
          <w:tcPr>
            <w:tcW w:w="1" w:type="dxa"/>
            <w:vAlign w:val="center"/>
          </w:tcPr>
          <w:p>
            <w:pPr>
              <w:jc w:val="center"/>
            </w:pPr>
            <w:r>
              <w:rPr/>
              <w:t xml:space="preserve">Scenario opérationnel pour : Chemin logique</w:t>
            </w:r>
          </w:p>
        </w:tc>
        <w:tc>
          <w:tcPr>
            <w:tcW w:w="1" w:type="dxa"/>
            <w:vAlign w:val="center"/>
          </w:tcPr>
          <w:p>
            <w:pPr>
              <w:jc w:val="center"/>
            </w:pPr>
            <w:r>
              <w:rPr/>
              <w:t xml:space="preserve">reza</w:t>
            </w:r>
          </w:p>
        </w:tc>
      </w:tr>
      <w:tr>
        <w:trPr/>
        <w:tc>
          <w:tcPr>
            <w:tcW w:w="1" w:type="dxa"/>
            <w:vAlign w:val="center"/>
          </w:tcPr>
          <w:p>
            <w:pPr>
              <w:jc w:val="center"/>
            </w:pPr>
            <w:r>
              <w:rPr/>
              <w:t xml:space="preserve">Scenario opérationnel pour : Chemin physique</w:t>
            </w:r>
          </w:p>
        </w:tc>
        <w:tc>
          <w:tcPr>
            <w:tcW w:w="1" w:type="dxa"/>
            <w:vAlign w:val="center"/>
          </w:tcPr>
          <w:p>
            <w:pPr>
              <w:jc w:val="center"/>
            </w:pPr>
            <w:r>
              <w:rPr/>
              <w:t xml:space="preserve">azer
</w:t>
            </w:r>
          </w:p>
        </w:tc>
      </w:tr>
      <w:tr>
        <w:trPr/>
        <w:tc>
          <w:tcPr>
            <w:tcW w:w="1" w:type="dxa"/>
            <w:vAlign w:val="center"/>
          </w:tcPr>
          <w:p>
            <w:pPr>
              <w:jc w:val="center"/>
            </w:pPr>
            <w:r>
              <w:rPr/>
              <w:t xml:space="preserve">Scenario opérationnel pour : Brute force mot de passe</w:t>
            </w:r>
          </w:p>
        </w:tc>
        <w:tc>
          <w:tcPr>
            <w:tcW w:w="1" w:type="dxa"/>
            <w:vAlign w:val="center"/>
          </w:tcPr>
          <w:p>
            <w:pPr>
              <w:jc w:val="center"/>
            </w:pPr>
            <w:r>
              <w:rPr/>
              <w:t xml:space="preserve"/>
            </w:r>
          </w:p>
        </w:tc>
      </w:tr>
    </w:tbl>
    <w:p w14:paraId="39399986" w14:textId="386058BC" w:rsidR="001B5DEC" w:rsidRDefault="003D169D" w:rsidP="003D169D">
      <w:pPr>
        <w:pStyle w:val="Lgende"/>
        <w:rPr>
          <w:b/>
          <w:bCs/>
          <w:sz w:val="40"/>
          <w:szCs w:val="40"/>
        </w:rPr>
      </w:pPr>
      <w:bookmarkStart w:id="108" w:name="_Toc73371717"/>
      <w:r>
        <w:t xml:space="preserve">Tableau </w:t>
      </w:r>
      <w:r w:rsidR="0078252C">
        <w:fldChar w:fldCharType="begin"/>
      </w:r>
      <w:r w:rsidR="0078252C">
        <w:instrText xml:space="preserve"> SEQ Tableau \* ARABIC </w:instrText>
      </w:r>
      <w:r w:rsidR="0078252C">
        <w:fldChar w:fldCharType="separate"/>
      </w:r>
      <w:r w:rsidR="00C17B79">
        <w:rPr>
          <w:noProof/>
        </w:rPr>
        <w:t>25</w:t>
      </w:r>
      <w:r w:rsidR="0078252C">
        <w:rPr>
          <w:noProof/>
        </w:rPr>
        <w:fldChar w:fldCharType="end"/>
      </w:r>
      <w:r>
        <w:t xml:space="preserve"> : Détail</w:t>
      </w:r>
      <w:r w:rsidR="00C17B79">
        <w:t>s</w:t>
      </w:r>
      <w:r>
        <w:t xml:space="preserve"> des m</w:t>
      </w:r>
      <w:r w:rsidRPr="0041400F">
        <w:t>ode</w:t>
      </w:r>
      <w:r>
        <w:t>s</w:t>
      </w:r>
      <w:r w:rsidRPr="0041400F">
        <w:t xml:space="preserve"> opératoire</w:t>
      </w:r>
      <w:r>
        <w:t>s</w:t>
      </w:r>
      <w:bookmarkEnd w:id="108"/>
      <w:r w:rsidR="00474C31">
        <w:rPr>
          <w:b/>
          <w:bCs/>
          <w:sz w:val="40"/>
          <w:szCs w:val="40"/>
        </w:rPr>
        <w:br w:type="page"/>
      </w:r>
    </w:p>
    <w:p w14:paraId="62E65BCA" w14:textId="77777777" w:rsidR="001B5DEC" w:rsidRDefault="001B5DEC" w:rsidP="001B5DEC">
      <w:pPr>
        <w:pStyle w:val="Titre2"/>
      </w:pPr>
      <w:bookmarkStart w:id="109" w:name="_Toc71625975"/>
      <w:bookmarkStart w:id="110" w:name="_Toc71626271"/>
      <w:bookmarkStart w:id="111" w:name="_Toc73371678"/>
      <w:r w:rsidRPr="00320D94">
        <w:lastRenderedPageBreak/>
        <w:t xml:space="preserve">Activité 4.b </w:t>
      </w:r>
      <w:r w:rsidR="006022CF">
        <w:t xml:space="preserve">- </w:t>
      </w:r>
      <w:r w:rsidRPr="00320D94">
        <w:t>Évaluer la vraisemblance des scénarios opérationnels</w:t>
      </w:r>
      <w:bookmarkEnd w:id="109"/>
      <w:bookmarkEnd w:id="110"/>
      <w:bookmarkEnd w:id="111"/>
    </w:p>
    <w:p w14:paraId="3A5C3EEE" w14:textId="77777777" w:rsidR="001B5DEC" w:rsidRDefault="001B5DEC" w:rsidP="001B5DEC">
      <w:pPr>
        <w:jc w:val="center"/>
        <w:rPr>
          <w:sz w:val="32"/>
          <w:szCs w:val="32"/>
        </w:rPr>
      </w:pPr>
    </w:p>
    <w:p w14:paraId="7FE71589" w14:textId="14952422" w:rsidR="001B5DEC" w:rsidRDefault="00C17B79" w:rsidP="006022CF">
      <w:pPr>
        <w:pStyle w:val="Titre3"/>
      </w:pPr>
      <w:bookmarkStart w:id="112" w:name="_Toc73371679"/>
      <w:r>
        <w:t>Liste des échelles</w:t>
      </w:r>
      <w:bookmarkEnd w:id="112"/>
    </w:p>
    <w:tbl>
      <w:tblGrid>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 de l'échelle</w:t>
            </w:r>
          </w:p>
        </w:tc>
        <w:tc>
          <w:tcPr>
            <w:tcW w:w="1" w:type="dxa"/>
            <w:vAlign w:val="center"/>
            <w:shd w:val="clear" w:fill="DCDCDC"/>
          </w:tcPr>
          <w:p>
            <w:pPr>
              <w:jc w:val="center"/>
            </w:pPr>
            <w:r>
              <w:rPr>
                <w:b w:val="1"/>
                <w:bCs w:val="1"/>
              </w:rPr>
              <w:t xml:space="preserve">Echelle de la gravité</w:t>
            </w:r>
          </w:p>
        </w:tc>
      </w:tr>
      <w:tr>
        <w:trPr/>
        <w:tc>
          <w:tcPr>
            <w:tcW w:w="1" w:type="dxa"/>
            <w:vAlign w:val="center"/>
          </w:tcPr>
          <w:p>
            <w:pPr>
              <w:jc w:val="center"/>
            </w:pPr>
            <w:r>
              <w:rPr/>
              <w:t xml:space="preserve">EchelleDeGravité</w:t>
            </w:r>
          </w:p>
        </w:tc>
        <w:tc>
          <w:tcPr>
            <w:tcW w:w="1" w:type="dxa"/>
            <w:vAlign w:val="center"/>
            <w:shd w:val="clear" w:fill="red"/>
          </w:tcPr>
          <w:p>
            <w:pPr>
              <w:jc w:val="center"/>
            </w:pPr>
            <w:r>
              <w:rPr/>
              <w:t xml:space="preserve">5</w:t>
            </w:r>
          </w:p>
        </w:tc>
      </w:tr>
    </w:tbl>
    <w:p w14:paraId="228B87EF" w14:textId="5BBDB949" w:rsidR="001B5DEC" w:rsidRDefault="003D169D" w:rsidP="003D169D">
      <w:pPr>
        <w:pStyle w:val="Lgende"/>
        <w:rPr>
          <w:sz w:val="24"/>
          <w:szCs w:val="24"/>
        </w:rPr>
      </w:pPr>
      <w:bookmarkStart w:id="113" w:name="_Toc73371718"/>
      <w:r>
        <w:t xml:space="preserve">Tableau </w:t>
      </w:r>
      <w:r w:rsidR="0078252C">
        <w:fldChar w:fldCharType="begin"/>
      </w:r>
      <w:r w:rsidR="0078252C">
        <w:instrText xml:space="preserve"> SEQ Tableau \* ARABIC </w:instrText>
      </w:r>
      <w:r w:rsidR="0078252C">
        <w:fldChar w:fldCharType="separate"/>
      </w:r>
      <w:r w:rsidR="00C17B79">
        <w:rPr>
          <w:noProof/>
        </w:rPr>
        <w:t>26</w:t>
      </w:r>
      <w:r w:rsidR="0078252C">
        <w:rPr>
          <w:noProof/>
        </w:rPr>
        <w:fldChar w:fldCharType="end"/>
      </w:r>
      <w:r>
        <w:t xml:space="preserve"> : </w:t>
      </w:r>
      <w:r w:rsidRPr="00383571">
        <w:t>Tableau des échelles de gravité</w:t>
      </w:r>
      <w:bookmarkEnd w:id="113"/>
    </w:p>
    <w:p w14:paraId="5DEA9584" w14:textId="77777777" w:rsidR="001B5DEC" w:rsidRDefault="001B5DEC" w:rsidP="001B5DEC">
      <w:pPr>
        <w:rPr>
          <w:sz w:val="24"/>
          <w:szCs w:val="24"/>
        </w:rPr>
      </w:pPr>
      <w:r>
        <w:rPr>
          <w:sz w:val="24"/>
          <w:szCs w:val="24"/>
        </w:rPr>
        <w:br w:type="page"/>
      </w:r>
    </w:p>
    <w:p w14:paraId="0B76E3EA" w14:textId="4B75D0C5" w:rsidR="001B5DEC" w:rsidRDefault="00C17B79" w:rsidP="006022CF">
      <w:pPr>
        <w:pStyle w:val="Titre3"/>
      </w:pPr>
      <w:bookmarkStart w:id="114" w:name="_Toc73371680"/>
      <w:r w:rsidRPr="00C17B79">
        <w:lastRenderedPageBreak/>
        <w:t>Niveaux des échelles de vraisemblance</w:t>
      </w:r>
      <w:bookmarkEnd w:id="114"/>
    </w:p>
    <w:p w14:paraId="1AC11B44" w14:textId="4EB33D0D" w:rsidR="00443228" w:rsidRDefault="001B5DEC" w:rsidP="001B5DEC">
      <w:pPr>
        <w:rPr>
          <w:sz w:val="24"/>
          <w:szCs w:val="24"/>
        </w:rPr>
      </w:pPr>
      <w:r>
        <w:rPr>
          <w:sz w:val="24"/>
          <w:szCs w:val="24"/>
        </w:rPr>
        <w:t>${u_scenario_operationnel}</w:t>
      </w:r>
    </w:p>
    <w:p w14:paraId="4D39F736" w14:textId="79AA6FFD" w:rsidR="00443228" w:rsidRDefault="00C17B79" w:rsidP="00C17B79">
      <w:pPr>
        <w:pStyle w:val="Lgende"/>
        <w:rPr>
          <w:sz w:val="24"/>
          <w:szCs w:val="24"/>
        </w:rPr>
      </w:pPr>
      <w:bookmarkStart w:id="115" w:name="_Toc73371719"/>
      <w:r>
        <w:t xml:space="preserve">Tableau </w:t>
      </w:r>
      <w:r w:rsidR="0078252C">
        <w:fldChar w:fldCharType="begin"/>
      </w:r>
      <w:r w:rsidR="0078252C">
        <w:instrText xml:space="preserve"> SEQ Tableau \* ARABIC </w:instrText>
      </w:r>
      <w:r w:rsidR="0078252C">
        <w:fldChar w:fldCharType="separate"/>
      </w:r>
      <w:r>
        <w:rPr>
          <w:noProof/>
        </w:rPr>
        <w:t>27</w:t>
      </w:r>
      <w:r w:rsidR="0078252C">
        <w:rPr>
          <w:noProof/>
        </w:rPr>
        <w:fldChar w:fldCharType="end"/>
      </w:r>
      <w:r>
        <w:t xml:space="preserve"> : Détails des n</w:t>
      </w:r>
      <w:r w:rsidRPr="009734A0">
        <w:t>iveaux des échelles de vraisemblance</w:t>
      </w:r>
      <w:bookmarkEnd w:id="115"/>
      <w:r w:rsidR="00443228">
        <w:rPr>
          <w:sz w:val="24"/>
          <w:szCs w:val="24"/>
        </w:rPr>
        <w:br w:type="page"/>
      </w:r>
    </w:p>
    <w:p w14:paraId="43CDA424" w14:textId="77777777" w:rsidR="00443228" w:rsidRDefault="00443228" w:rsidP="00443228">
      <w:pPr>
        <w:pStyle w:val="Titre3"/>
      </w:pPr>
      <w:bookmarkStart w:id="116" w:name="_Toc73371681"/>
      <w:r w:rsidRPr="00320D94">
        <w:lastRenderedPageBreak/>
        <w:t>Évaluer la vraisemblance des scénarios opérationnels</w:t>
      </w:r>
      <w:bookmarkEnd w:id="116"/>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Numéro du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Scénario opérationnel</w:t>
            </w:r>
          </w:p>
        </w:tc>
        <w:tc>
          <w:tcPr>
            <w:tcW w:w="1" w:type="dxa"/>
            <w:vAlign w:val="center"/>
            <w:shd w:val="clear" w:fill="DCDCDC"/>
          </w:tcPr>
          <w:p>
            <w:pPr>
              <w:jc w:val="center"/>
            </w:pPr>
            <w:r>
              <w:rPr>
                <w:b w:val="1"/>
                <w:bCs w:val="1"/>
              </w:rPr>
              <w:t xml:space="preserve">Vraisemblance</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c>
          <w:tcPr>
            <w:tcW w:w="1" w:type="dxa"/>
            <w:vAlign w:val="center"/>
            <w:shd w:val="clear" w:fill="orange"/>
          </w:tcPr>
          <w:p>
            <w:pPr>
              <w:jc w:val="center"/>
            </w:pPr>
            <w:r>
              <w:rPr/>
              <w:t xml:space="preserve">2</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c>
          <w:tcPr>
            <w:tcW w:w="1" w:type="dxa"/>
            <w:vAlign w:val="center"/>
            <w:shd w:val="clear" w:fill="orange"/>
          </w:tcPr>
          <w:p>
            <w:pPr>
              <w:jc w:val="center"/>
            </w:pPr>
            <w:r>
              <w:rPr/>
              <w:t xml:space="preserve">3</w:t>
            </w:r>
          </w:p>
        </w:tc>
      </w:tr>
    </w:tbl>
    <w:p w14:paraId="493BB815" w14:textId="0479BCA1" w:rsidR="00C17B79" w:rsidRDefault="00C17B79" w:rsidP="00C17B79">
      <w:pPr>
        <w:pStyle w:val="Lgende"/>
        <w:rPr>
          <w:sz w:val="24"/>
          <w:szCs w:val="24"/>
        </w:rPr>
      </w:pPr>
      <w:bookmarkStart w:id="117" w:name="_Toc73371720"/>
      <w:r>
        <w:t xml:space="preserve">Tableau </w:t>
      </w:r>
      <w:r w:rsidR="0078252C">
        <w:fldChar w:fldCharType="begin"/>
      </w:r>
      <w:r w:rsidR="0078252C">
        <w:instrText xml:space="preserve"> SEQ Tableau \* ARABIC </w:instrText>
      </w:r>
      <w:r w:rsidR="0078252C">
        <w:fldChar w:fldCharType="separate"/>
      </w:r>
      <w:r>
        <w:rPr>
          <w:noProof/>
        </w:rPr>
        <w:t>28</w:t>
      </w:r>
      <w:r w:rsidR="0078252C">
        <w:rPr>
          <w:noProof/>
        </w:rPr>
        <w:fldChar w:fldCharType="end"/>
      </w:r>
      <w:r>
        <w:t xml:space="preserve"> : </w:t>
      </w:r>
      <w:r w:rsidRPr="00112EB4">
        <w:t>Évaluation de la vraisemblance</w:t>
      </w:r>
      <w:bookmarkEnd w:id="117"/>
    </w:p>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6EDAAA80" w:rsidR="001B5DEC" w:rsidRDefault="001B5DEC" w:rsidP="001B5DEC">
      <w:pPr>
        <w:pStyle w:val="Titre1"/>
      </w:pPr>
      <w:bookmarkStart w:id="118" w:name="_Toc71625976"/>
      <w:bookmarkStart w:id="119" w:name="_Toc71626272"/>
      <w:bookmarkStart w:id="120" w:name="_Toc73371682"/>
      <w:r w:rsidRPr="00320D94">
        <w:lastRenderedPageBreak/>
        <w:t xml:space="preserve">Activité 5 </w:t>
      </w:r>
      <w:r w:rsidR="00506868">
        <w:t xml:space="preserve">- </w:t>
      </w:r>
      <w:r w:rsidRPr="00320D94">
        <w:t>Traitement du risque</w:t>
      </w:r>
      <w:bookmarkEnd w:id="118"/>
      <w:bookmarkEnd w:id="119"/>
      <w:bookmarkEnd w:id="120"/>
    </w:p>
    <w:p w14:paraId="55CBF4E6" w14:textId="77777777" w:rsidR="00852015" w:rsidRPr="00852015" w:rsidRDefault="00852015" w:rsidP="00852015"/>
    <w:p w14:paraId="4548129E" w14:textId="77777777" w:rsidR="001B5DEC" w:rsidRDefault="001B5DEC" w:rsidP="001B5DEC">
      <w:pPr>
        <w:pStyle w:val="Titre2"/>
      </w:pPr>
      <w:bookmarkStart w:id="121" w:name="_Toc71625977"/>
      <w:bookmarkStart w:id="122" w:name="_Toc71626273"/>
      <w:bookmarkStart w:id="123" w:name="_Toc73371683"/>
      <w:r w:rsidRPr="00320D94">
        <w:t xml:space="preserve">Activité 5.a </w:t>
      </w:r>
      <w:r w:rsidR="006022CF">
        <w:t xml:space="preserve">- </w:t>
      </w:r>
      <w:r w:rsidRPr="00320D94">
        <w:t>Réaliser une synthèse des scénarios de risque</w:t>
      </w:r>
      <w:bookmarkEnd w:id="121"/>
      <w:bookmarkEnd w:id="122"/>
      <w:bookmarkEnd w:id="123"/>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24" w:name="_Toc73371684"/>
      <w:r w:rsidRPr="003D6FA1">
        <w:t>Cartographie du risque initial</w:t>
      </w:r>
      <w:bookmarkEnd w:id="124"/>
    </w:p>
    <w:p w14:paraId="5C9D145C" w14:textId="2ECC084D" w:rsidR="001B5DEC" w:rsidRDefault="001B5DEC" w:rsidP="001B5DEC">
      <w:pPr>
        <w:rPr>
          <w:sz w:val="24"/>
          <w:szCs w:val="24"/>
        </w:rPr>
      </w:pPr>
      <w:r>
        <w:rPr>
          <w:sz w:val="24"/>
          <w:szCs w:val="24"/>
        </w:rPr>
        <w:t>${cartographie5}</w:t>
      </w:r>
    </w:p>
    <w:p w14:paraId="1122F20E" w14:textId="6920BA12" w:rsidR="001B5DEC" w:rsidRPr="003D6FA1" w:rsidRDefault="00BE0D45" w:rsidP="00BE0D45">
      <w:pPr>
        <w:pStyle w:val="Lgende"/>
        <w:rPr>
          <w:sz w:val="24"/>
          <w:szCs w:val="24"/>
        </w:rPr>
      </w:pPr>
      <w:bookmarkStart w:id="125" w:name="_Toc73372419"/>
      <w:r>
        <w:t xml:space="preserve">Figure </w:t>
      </w:r>
      <w:r w:rsidR="0078252C">
        <w:fldChar w:fldCharType="begin"/>
      </w:r>
      <w:r w:rsidR="0078252C">
        <w:instrText xml:space="preserve"> SEQ Figure \* ARABIC </w:instrText>
      </w:r>
      <w:r w:rsidR="0078252C">
        <w:fldChar w:fldCharType="separate"/>
      </w:r>
      <w:r>
        <w:rPr>
          <w:noProof/>
        </w:rPr>
        <w:t>5</w:t>
      </w:r>
      <w:r w:rsidR="0078252C">
        <w:rPr>
          <w:noProof/>
        </w:rPr>
        <w:fldChar w:fldCharType="end"/>
      </w:r>
      <w:r>
        <w:t xml:space="preserve"> : </w:t>
      </w:r>
      <w:r w:rsidRPr="00FB2608">
        <w:t>Cartographie du risque initial</w:t>
      </w:r>
      <w:bookmarkEnd w:id="125"/>
    </w:p>
    <w:p w14:paraId="04ACB465" w14:textId="77777777" w:rsidR="001B5DEC" w:rsidRDefault="001B5DEC" w:rsidP="001B5DEC">
      <w:pPr>
        <w:jc w:val="center"/>
        <w:rPr>
          <w:sz w:val="24"/>
          <w:szCs w:val="24"/>
        </w:rPr>
      </w:pPr>
      <w:r>
        <w:rPr>
          <w:sz w:val="24"/>
          <w:szCs w:val="24"/>
        </w:rPr>
        <w:br w:type="page"/>
      </w:r>
    </w:p>
    <w:p w14:paraId="709127BB" w14:textId="7762FD72" w:rsidR="001B5DEC" w:rsidRDefault="001B5DEC" w:rsidP="001B5DEC">
      <w:pPr>
        <w:pStyle w:val="Titre2"/>
      </w:pPr>
      <w:bookmarkStart w:id="126" w:name="_Toc71625978"/>
      <w:bookmarkStart w:id="127" w:name="_Toc71626274"/>
      <w:bookmarkStart w:id="128" w:name="_Toc73371685"/>
      <w:r w:rsidRPr="00320D94">
        <w:lastRenderedPageBreak/>
        <w:t xml:space="preserve">Activité 5.b </w:t>
      </w:r>
      <w:r w:rsidR="00506868">
        <w:t xml:space="preserve">- </w:t>
      </w:r>
      <w:r w:rsidRPr="00320D94">
        <w:t>Décider de la stratégie de traitement du risque et définir les mesures de sécurité</w:t>
      </w:r>
      <w:bookmarkEnd w:id="126"/>
      <w:bookmarkEnd w:id="127"/>
      <w:bookmarkEnd w:id="128"/>
    </w:p>
    <w:p w14:paraId="2BA1F866" w14:textId="77777777" w:rsidR="00BB303E" w:rsidRPr="00BB303E" w:rsidRDefault="00BB303E" w:rsidP="00BB303E"/>
    <w:p w14:paraId="451A0216" w14:textId="02239A85" w:rsidR="00F05FB4" w:rsidRDefault="00BB303E" w:rsidP="00F05FB4">
      <w:pPr>
        <w:pStyle w:val="Titre3"/>
      </w:pPr>
      <w:bookmarkStart w:id="129" w:name="_Toc73371686"/>
      <w:r w:rsidRPr="00BB303E">
        <w:t>Cartographie du risque initial</w:t>
      </w:r>
      <w:bookmarkEnd w:id="129"/>
    </w:p>
    <w:p w14:paraId="4583223D" w14:textId="5CC18646" w:rsidR="00F05FB4" w:rsidRDefault="00F05FB4" w:rsidP="00F05FB4">
      <w:pPr>
        <w:rPr>
          <w:sz w:val="24"/>
          <w:szCs w:val="24"/>
        </w:rPr>
      </w:pPr>
      <w:r>
        <w:rPr>
          <w:sz w:val="24"/>
          <w:szCs w:val="24"/>
        </w:rPr>
        <w:t>${cartographie6}</w:t>
      </w:r>
    </w:p>
    <w:p w14:paraId="44A8286C" w14:textId="2C313CCE" w:rsidR="00BB303E" w:rsidRPr="00F05FB4" w:rsidRDefault="00BE0D45" w:rsidP="00BE0D45">
      <w:pPr>
        <w:pStyle w:val="Lgende"/>
        <w:rPr>
          <w:rFonts w:asciiTheme="majorHAnsi" w:eastAsiaTheme="majorEastAsia" w:hAnsiTheme="majorHAnsi" w:cstheme="majorBidi"/>
          <w:sz w:val="24"/>
          <w:szCs w:val="24"/>
        </w:rPr>
      </w:pPr>
      <w:bookmarkStart w:id="130" w:name="_Toc73372420"/>
      <w:r>
        <w:t xml:space="preserve">Figure </w:t>
      </w:r>
      <w:r w:rsidR="0078252C">
        <w:fldChar w:fldCharType="begin"/>
      </w:r>
      <w:r w:rsidR="0078252C">
        <w:instrText xml:space="preserve"> SEQ Figure \* AR</w:instrText>
      </w:r>
      <w:r w:rsidR="0078252C">
        <w:instrText xml:space="preserve">ABIC </w:instrText>
      </w:r>
      <w:r w:rsidR="0078252C">
        <w:fldChar w:fldCharType="separate"/>
      </w:r>
      <w:r>
        <w:rPr>
          <w:noProof/>
        </w:rPr>
        <w:t>6</w:t>
      </w:r>
      <w:r w:rsidR="0078252C">
        <w:rPr>
          <w:noProof/>
        </w:rPr>
        <w:fldChar w:fldCharType="end"/>
      </w:r>
      <w:r>
        <w:t xml:space="preserve"> : </w:t>
      </w:r>
      <w:r w:rsidRPr="0003629A">
        <w:t>Cartographie du risque initial</w:t>
      </w:r>
      <w:bookmarkEnd w:id="130"/>
      <w:r w:rsidR="00F05FB4">
        <w:br w:type="page"/>
      </w:r>
    </w:p>
    <w:p w14:paraId="5916ECF9" w14:textId="77777777" w:rsidR="00852015" w:rsidRPr="00852015" w:rsidRDefault="00852015" w:rsidP="00852015"/>
    <w:p w14:paraId="32A1137A" w14:textId="78770C45" w:rsidR="00443228" w:rsidRDefault="00443228" w:rsidP="00443228">
      <w:pPr>
        <w:pStyle w:val="Titre3"/>
      </w:pPr>
      <w:bookmarkStart w:id="131" w:name="_Toc73371687"/>
      <w:bookmarkStart w:id="132" w:name="_Hlk73354141"/>
      <w:r>
        <w:t>Plan d’amélioration continue de la sécurité</w:t>
      </w:r>
      <w:bookmarkEnd w:id="131"/>
    </w:p>
    <w:bookmarkEnd w:id="132"/>
    <w:tbl>
      <w:tblGrid>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Description mesure de sécurité</w:t>
            </w:r>
          </w:p>
        </w:tc>
        <w:tc>
          <w:tcPr>
            <w:vAlign w:val="center"/>
            <w:shd w:val="clear" w:fill="DCDCDC"/>
          </w:tcPr>
          <w:p>
            <w:pPr>
              <w:jc w:val="center"/>
            </w:pPr>
            <w:r>
              <w:rPr>
                <w:b w:val="1"/>
                <w:bCs w:val="1"/>
              </w:rPr>
              <w:t xml:space="preserve">Atelier</w:t>
            </w:r>
          </w:p>
        </w:tc>
        <w:tc>
          <w:tcPr>
            <w:vAlign w:val="center"/>
            <w:shd w:val="clear" w:fill="DCDCDC"/>
          </w:tcPr>
          <w:p>
            <w:pPr>
              <w:jc w:val="center"/>
            </w:pPr>
            <w:r>
              <w:rPr>
                <w:b w:val="1"/>
                <w:bCs w:val="1"/>
              </w:rPr>
              <w:t xml:space="preserve">Scénario des risques associés</w:t>
            </w:r>
          </w:p>
        </w:tc>
        <w:tc>
          <w:tcPr>
            <w:vAlign w:val="center"/>
            <w:shd w:val="clear" w:fill="DCDCDC"/>
          </w:tcPr>
          <w:p>
            <w:pPr>
              <w:jc w:val="center"/>
            </w:pPr>
            <w:r>
              <w:rPr>
                <w:b w:val="1"/>
                <w:bCs w:val="1"/>
              </w:rPr>
              <w:t xml:space="preserve">Principe de sécurité</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Frein et difficultés de mise en oeuvre</w:t>
            </w:r>
          </w:p>
        </w:tc>
        <w:tc>
          <w:tcPr>
            <w:vAlign w:val="center"/>
            <w:shd w:val="clear" w:fill="DCDCDC"/>
          </w:tcPr>
          <w:p>
            <w:pPr>
              <w:jc w:val="center"/>
            </w:pPr>
            <w:r>
              <w:rPr>
                <w:b w:val="1"/>
                <w:bCs w:val="1"/>
              </w:rPr>
              <w:t xml:space="preserve">Cout</w:t>
            </w:r>
          </w:p>
        </w:tc>
        <w:tc>
          <w:tcPr>
            <w:vAlign w:val="center"/>
            <w:shd w:val="clear" w:fill="DCDCDC"/>
          </w:tcPr>
          <w:p>
            <w:pPr>
              <w:jc w:val="center"/>
            </w:pPr>
            <w:r>
              <w:rPr>
                <w:b w:val="1"/>
                <w:bCs w:val="1"/>
              </w:rPr>
              <w:t xml:space="preserve">Échéance</w:t>
            </w:r>
          </w:p>
        </w:tc>
        <w:tc>
          <w:tcPr>
            <w:vAlign w:val="center"/>
            <w:shd w:val="clear" w:fill="DCDCDC"/>
          </w:tcPr>
          <w:p>
            <w:pPr>
              <w:jc w:val="center"/>
            </w:pPr>
            <w:r>
              <w:rPr>
                <w:b w:val="1"/>
                <w:bCs w:val="1"/>
              </w:rPr>
              <w:t xml:space="preserve">statut</w:t>
            </w:r>
          </w:p>
        </w:tc>
      </w:tr>
      <w:tr>
        <w:trPr/>
        <w:tc>
          <w:tcPr>
            <w:tcW w:w="1" w:type="dxa"/>
            <w:vAlign w:val="center"/>
          </w:tcPr>
          <w:p>
            <w:pPr>
              <w:jc w:val="center"/>
            </w:pPr>
            <w:r>
              <w:rPr/>
              <w:t xml:space="preserve">Imposer la complexité du mot de passe</w:t>
            </w:r>
          </w:p>
        </w:tc>
        <w:tc>
          <w:tcPr>
            <w:tcW w:w="1" w:type="dxa"/>
            <w:vAlign w:val="center"/>
          </w:tcPr>
          <w:p>
            <w:pPr>
              <w:jc w:val="center"/>
            </w:pPr>
            <w:r>
              <w:rPr/>
              <w:t xml:space="preserve">Les mots de passe font au minimum 12 caractères</w:t>
            </w:r>
          </w:p>
        </w:tc>
        <w:tc>
          <w:tcPr>
            <w:tcW w:w="1" w:type="dxa"/>
            <w:vAlign w:val="center"/>
          </w:tcPr>
          <w:p>
            <w:pPr>
              <w:jc w:val="center"/>
            </w:pPr>
            <w:r>
              <w:rPr/>
              <w:t xml:space="preserve">5.b</w:t>
            </w:r>
          </w:p>
        </w:tc>
        <w:tc>
          <w:tcPr>
            <w:tcW w:w="1" w:type="dxa"/>
            <w:vAlign w:val="center"/>
          </w:tcPr>
          <w:p>
            <w:pPr>
              <w:jc w:val="center"/>
            </w:pPr>
            <w:r>
              <w:rPr/>
              <w:t xml:space="preserve">R3</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Capot</w:t>
            </w:r>
          </w:p>
        </w:tc>
        <w:tc>
          <w:tcPr>
            <w:tcW w:w="1" w:type="dxa"/>
            <w:vAlign w:val="center"/>
          </w:tcPr>
          <w:p>
            <w:pPr>
              <w:jc w:val="center"/>
            </w:pPr>
            <w:r>
              <w:rPr/>
              <w:t xml:space="preserve">Capot de protection</w:t>
            </w:r>
          </w:p>
        </w:tc>
        <w:tc>
          <w:tcPr>
            <w:tcW w:w="1" w:type="dxa"/>
            <w:vAlign w:val="center"/>
          </w:tcPr>
          <w:p>
            <w:pPr>
              <w:jc w:val="center"/>
            </w:pPr>
            <w:r>
              <w:rPr/>
              <w:t xml:space="preserve">5.b</w:t>
            </w:r>
          </w:p>
        </w:tc>
        <w:tc>
          <w:tcPr>
            <w:tcW w:w="1" w:type="dxa"/>
            <w:vAlign w:val="center"/>
          </w:tcPr>
          <w:p>
            <w:pPr>
              <w:jc w:val="center"/>
            </w:pPr>
            <w:r>
              <w:rPr/>
              <w:t xml:space="preserve">R2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3E3D0CDA" w14:textId="5E0CC8DC" w:rsidR="001B5DEC" w:rsidRDefault="00C17B79" w:rsidP="00C17B79">
      <w:pPr>
        <w:pStyle w:val="Lgende"/>
        <w:rPr>
          <w:sz w:val="24"/>
          <w:szCs w:val="24"/>
        </w:rPr>
      </w:pPr>
      <w:bookmarkStart w:id="133" w:name="_Toc73371721"/>
      <w:r>
        <w:t xml:space="preserve">Tableau </w:t>
      </w:r>
      <w:r w:rsidR="0078252C">
        <w:fldChar w:fldCharType="begin"/>
      </w:r>
      <w:r w:rsidR="0078252C">
        <w:instrText xml:space="preserve"> SEQ Tableau \* ARABIC </w:instrText>
      </w:r>
      <w:r w:rsidR="0078252C">
        <w:fldChar w:fldCharType="separate"/>
      </w:r>
      <w:r>
        <w:rPr>
          <w:noProof/>
        </w:rPr>
        <w:t>29</w:t>
      </w:r>
      <w:r w:rsidR="0078252C">
        <w:rPr>
          <w:noProof/>
        </w:rPr>
        <w:fldChar w:fldCharType="end"/>
      </w:r>
      <w:r>
        <w:t xml:space="preserve"> : Tableau des p</w:t>
      </w:r>
      <w:r w:rsidRPr="00774795">
        <w:t>lans d'amélioration continue de la sécurité</w:t>
      </w:r>
      <w:bookmarkEnd w:id="133"/>
      <w:r w:rsidR="00BB303E">
        <w:rPr>
          <w:sz w:val="24"/>
          <w:szCs w:val="24"/>
        </w:rPr>
        <w:br w:type="page"/>
      </w:r>
    </w:p>
    <w:p w14:paraId="4722CF34" w14:textId="77777777" w:rsidR="001B5DEC" w:rsidRDefault="001B5DEC" w:rsidP="001B5DEC">
      <w:pPr>
        <w:pStyle w:val="Titre2"/>
      </w:pPr>
      <w:bookmarkStart w:id="134" w:name="_Toc71625979"/>
      <w:bookmarkStart w:id="135" w:name="_Toc71626275"/>
      <w:bookmarkStart w:id="136" w:name="_Toc73371688"/>
      <w:r w:rsidRPr="00320D94">
        <w:lastRenderedPageBreak/>
        <w:t xml:space="preserve">Activité 5.c </w:t>
      </w:r>
      <w:r w:rsidR="00506868">
        <w:t xml:space="preserve">- </w:t>
      </w:r>
      <w:r w:rsidRPr="00320D94">
        <w:t>Évaluer et documenter les risques résiduels</w:t>
      </w:r>
      <w:bookmarkEnd w:id="134"/>
      <w:bookmarkEnd w:id="135"/>
      <w:bookmarkEnd w:id="136"/>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37" w:name="_Toc73371689"/>
      <w:r w:rsidRPr="003D6FA1">
        <w:t>Évaluation et documentation des risques résiduels</w:t>
      </w:r>
      <w:bookmarkEnd w:id="137"/>
    </w:p>
    <w:tbl>
      <w:tblGrid>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risque</w:t>
            </w:r>
          </w:p>
        </w:tc>
        <w:tc>
          <w:tcPr>
            <w:vAlign w:val="center"/>
            <w:shd w:val="clear" w:fill="DCDCDC"/>
          </w:tcPr>
          <w:p>
            <w:pPr>
              <w:jc w:val="center"/>
            </w:pPr>
            <w:r>
              <w:rPr>
                <w:b w:val="1"/>
                <w:bCs w:val="1"/>
              </w:rPr>
              <w:t xml:space="preserve">Événement redouté</w:t>
            </w:r>
          </w:p>
        </w:tc>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Gravité initiale</w:t>
            </w:r>
          </w:p>
        </w:tc>
        <w:tc>
          <w:tcPr>
            <w:vAlign w:val="center"/>
            <w:shd w:val="clear" w:fill="DCDCDC"/>
          </w:tcPr>
          <w:p>
            <w:pPr>
              <w:jc w:val="center"/>
            </w:pPr>
            <w:r>
              <w:rPr>
                <w:b w:val="1"/>
                <w:bCs w:val="1"/>
              </w:rPr>
              <w:t xml:space="preserve">Vraisemblance initiale</w:t>
            </w:r>
          </w:p>
        </w:tc>
        <w:tc>
          <w:tcPr>
            <w:vAlign w:val="center"/>
            <w:shd w:val="clear" w:fill="DCDCDC"/>
          </w:tcPr>
          <w:p>
            <w:pPr>
              <w:jc w:val="center"/>
            </w:pPr>
            <w:r>
              <w:rPr>
                <w:b w:val="1"/>
                <w:bCs w:val="1"/>
              </w:rPr>
              <w:t xml:space="preserve">Risque initial</w:t>
            </w:r>
          </w:p>
        </w:tc>
        <w:tc>
          <w:tcPr>
            <w:vAlign w:val="center"/>
            <w:shd w:val="clear" w:fill="DCDCDC"/>
          </w:tcPr>
          <w:p>
            <w:pPr>
              <w:jc w:val="center"/>
            </w:pPr>
            <w:r>
              <w:rPr>
                <w:b w:val="1"/>
                <w:bCs w:val="1"/>
              </w:rPr>
              <w:t xml:space="preserve">Nom du risque résiduel</w:t>
            </w:r>
          </w:p>
        </w:tc>
        <w:tc>
          <w:tcPr>
            <w:vAlign w:val="center"/>
            <w:shd w:val="clear" w:fill="DCDCDC"/>
          </w:tcPr>
          <w:p>
            <w:pPr>
              <w:jc w:val="center"/>
            </w:pPr>
            <w:r>
              <w:rPr>
                <w:b w:val="1"/>
                <w:bCs w:val="1"/>
              </w:rPr>
              <w:t xml:space="preserve">Description du risque résiduel</w:t>
            </w:r>
          </w:p>
        </w:tc>
        <w:tc>
          <w:tcPr>
            <w:vAlign w:val="center"/>
            <w:shd w:val="clear" w:fill="DCDCDC"/>
          </w:tcPr>
          <w:p>
            <w:pPr>
              <w:jc w:val="center"/>
            </w:pPr>
            <w:r>
              <w:rPr>
                <w:b w:val="1"/>
                <w:bCs w:val="1"/>
              </w:rPr>
              <w:t xml:space="preserve">Vraisemblance résiduelle</w:t>
            </w:r>
          </w:p>
        </w:tc>
        <w:tc>
          <w:tcPr>
            <w:vAlign w:val="center"/>
            <w:shd w:val="clear" w:fill="DCDCDC"/>
          </w:tcPr>
          <w:p>
            <w:pPr>
              <w:jc w:val="center"/>
            </w:pPr>
            <w:r>
              <w:rPr>
                <w:b w:val="1"/>
                <w:bCs w:val="1"/>
              </w:rPr>
              <w:t xml:space="preserve">Risque résiduelle</w:t>
            </w:r>
          </w:p>
        </w:tc>
        <w:tc>
          <w:tcPr>
            <w:vAlign w:val="center"/>
            <w:shd w:val="clear" w:fill="DCDCDC"/>
          </w:tcPr>
          <w:p>
            <w:pPr>
              <w:jc w:val="center"/>
            </w:pPr>
            <w:r>
              <w:rPr>
                <w:b w:val="1"/>
                <w:bCs w:val="1"/>
              </w:rPr>
              <w:t xml:space="preserve">Gestion du risque résiduel</w:t>
            </w:r>
          </w:p>
        </w:tc>
      </w:tr>
      <w:tr>
        <w:trPr/>
        <w:tc>
          <w:tcPr>
            <w:tcW w:w="1" w:type="dxa"/>
            <w:vAlign w:val="center"/>
          </w:tcPr>
          <w:p>
            <w:pPr>
              <w:jc w:val="center"/>
            </w:pPr>
            <w:r>
              <w:rPr/>
              <w:t xml:space="preserve">Chemin physique</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Capot</w:t>
            </w:r>
          </w:p>
        </w:tc>
        <w:tc>
          <w:tcPr>
            <w:tcW w:w="1" w:type="dxa"/>
            <w:vAlign w:val="center"/>
          </w:tcPr>
          <w:p>
            <w:pPr>
              <w:jc w:val="center"/>
            </w:pPr>
            <w:r>
              <w:rPr/>
              <w:t xml:space="preserve">1</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2</w:t>
            </w:r>
          </w:p>
        </w:tc>
        <w:tc>
          <w:tcPr>
            <w:tcW w:w="1" w:type="dxa"/>
            <w:vAlign w:val="center"/>
          </w:tcPr>
          <w:p>
            <w:pPr>
              <w:jc w:val="center"/>
            </w:pPr>
            <w:r>
              <w:rPr/>
              <w:t xml:space="preserve">0</w:t>
            </w:r>
          </w:p>
        </w:tc>
        <w:tc>
          <w:tcPr>
            <w:tcW w:w="1" w:type="dxa"/>
            <w:vAlign w:val="center"/>
          </w:tcPr>
          <w:p>
            <w:pPr>
              <w:jc w:val="center"/>
            </w:pPr>
            <w:r>
              <w:rPr/>
              <w:t xml:space="preserve"/>
            </w:r>
          </w:p>
        </w:tc>
      </w:tr>
      <w:tr>
        <w:trPr/>
        <w:tc>
          <w:tcPr>
            <w:tcW w:w="1" w:type="dxa"/>
            <w:vAlign w:val="center"/>
          </w:tcPr>
          <w:p>
            <w:pPr>
              <w:jc w:val="center"/>
            </w:pPr>
            <w:r>
              <w:rPr/>
              <w:t xml:space="preserve">Brute force mot de passe</w:t>
            </w:r>
          </w:p>
        </w:tc>
        <w:tc>
          <w:tcPr>
            <w:tcW w:w="1" w:type="dxa"/>
            <w:vAlign w:val="center"/>
          </w:tcPr>
          <w:p>
            <w:pPr>
              <w:jc w:val="center"/>
            </w:pPr>
            <w:r>
              <w:rPr/>
              <w:t xml:space="preserve">ER2-MotDePasseDuCoffreFort</w:t>
            </w:r>
          </w:p>
        </w:tc>
        <w:tc>
          <w:tcPr>
            <w:tcW w:w="1" w:type="dxa"/>
            <w:vAlign w:val="center"/>
          </w:tcPr>
          <w:p>
            <w:pPr>
              <w:jc w:val="center"/>
            </w:pPr>
            <w:r>
              <w:rPr/>
              <w:t xml:space="preserve">Imposer la complexité du mot de passe</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12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1</w:t>
            </w:r>
          </w:p>
        </w:tc>
        <w:tc>
          <w:tcPr>
            <w:tcW w:w="1" w:type="dxa"/>
            <w:vAlign w:val="center"/>
          </w:tcPr>
          <w:p>
            <w:pPr>
              <w:jc w:val="center"/>
            </w:pPr>
            <w:r>
              <w:rPr/>
              <w:t xml:space="preserve">0</w:t>
            </w:r>
          </w:p>
        </w:tc>
        <w:tc>
          <w:tcPr>
            <w:tcW w:w="1" w:type="dxa"/>
            <w:vAlign w:val="center"/>
          </w:tcPr>
          <w:p>
            <w:pPr>
              <w:jc w:val="center"/>
            </w:pPr>
            <w:r>
              <w:rPr/>
              <w:t xml:space="preserve"/>
            </w:r>
          </w:p>
        </w:tc>
      </w:tr>
    </w:tbl>
    <w:p w14:paraId="6635134B" w14:textId="760888BD" w:rsidR="00C17B79" w:rsidRDefault="00C17B79" w:rsidP="00C17B79">
      <w:pPr>
        <w:pStyle w:val="Lgende"/>
        <w:rPr>
          <w:sz w:val="24"/>
          <w:szCs w:val="24"/>
        </w:rPr>
      </w:pPr>
      <w:bookmarkStart w:id="138" w:name="_Toc73371722"/>
      <w:r>
        <w:t xml:space="preserve">Tableau </w:t>
      </w:r>
      <w:r w:rsidR="0078252C">
        <w:fldChar w:fldCharType="begin"/>
      </w:r>
      <w:r w:rsidR="0078252C">
        <w:instrText xml:space="preserve"> SEQ Tableau \* ARABIC </w:instrText>
      </w:r>
      <w:r w:rsidR="0078252C">
        <w:fldChar w:fldCharType="separate"/>
      </w:r>
      <w:r>
        <w:rPr>
          <w:noProof/>
        </w:rPr>
        <w:t>30</w:t>
      </w:r>
      <w:r w:rsidR="0078252C">
        <w:rPr>
          <w:noProof/>
        </w:rPr>
        <w:fldChar w:fldCharType="end"/>
      </w:r>
      <w:r>
        <w:t xml:space="preserve"> : </w:t>
      </w:r>
      <w:r w:rsidRPr="00D11217">
        <w:t>Évaluation et documentation des risques résiduels</w:t>
      </w:r>
      <w:bookmarkEnd w:id="138"/>
    </w:p>
    <w:p w14:paraId="00E9EA38" w14:textId="28CB1806" w:rsidR="00C17B79" w:rsidRDefault="00C17B79" w:rsidP="00C17B79">
      <w:pPr>
        <w:rPr>
          <w:sz w:val="24"/>
          <w:szCs w:val="24"/>
        </w:rPr>
      </w:pPr>
    </w:p>
    <w:p w14:paraId="12656212" w14:textId="566FFAE2" w:rsidR="00C17B79" w:rsidRDefault="00C17B79" w:rsidP="00C17B79">
      <w:pPr>
        <w:rPr>
          <w:sz w:val="24"/>
          <w:szCs w:val="24"/>
        </w:rPr>
      </w:pPr>
    </w:p>
    <w:p w14:paraId="20F883FC" w14:textId="78EC2E77" w:rsidR="00C17B79" w:rsidRDefault="00C17B79" w:rsidP="00C17B79">
      <w:pPr>
        <w:rPr>
          <w:sz w:val="24"/>
          <w:szCs w:val="24"/>
        </w:rPr>
      </w:pPr>
    </w:p>
    <w:p w14:paraId="17BF75DB" w14:textId="27191852" w:rsidR="00C17B79" w:rsidRDefault="00C17B79" w:rsidP="00C17B79">
      <w:pPr>
        <w:rPr>
          <w:sz w:val="24"/>
          <w:szCs w:val="24"/>
        </w:rPr>
      </w:pPr>
    </w:p>
    <w:p w14:paraId="08C6B964" w14:textId="4AC2DC43" w:rsidR="00C17B79" w:rsidRDefault="00C17B79" w:rsidP="00C17B79">
      <w:pPr>
        <w:rPr>
          <w:sz w:val="24"/>
          <w:szCs w:val="24"/>
        </w:rPr>
      </w:pPr>
    </w:p>
    <w:p w14:paraId="3088D341" w14:textId="0C1D2115" w:rsidR="00C17B79" w:rsidRDefault="00C17B79" w:rsidP="00C17B79">
      <w:pPr>
        <w:rPr>
          <w:sz w:val="24"/>
          <w:szCs w:val="24"/>
        </w:rPr>
      </w:pPr>
    </w:p>
    <w:p w14:paraId="548AEC82" w14:textId="70A014CF" w:rsidR="00C17B79" w:rsidRDefault="00C17B79" w:rsidP="00C17B79">
      <w:pPr>
        <w:rPr>
          <w:sz w:val="24"/>
          <w:szCs w:val="24"/>
        </w:rPr>
      </w:pPr>
    </w:p>
    <w:p w14:paraId="484B4462" w14:textId="0A8B2EC2" w:rsidR="00C17B79" w:rsidRDefault="00C17B79" w:rsidP="00C17B79">
      <w:pPr>
        <w:rPr>
          <w:sz w:val="24"/>
          <w:szCs w:val="24"/>
        </w:rPr>
      </w:pPr>
    </w:p>
    <w:p w14:paraId="188D8313" w14:textId="07EA2508" w:rsidR="00C17B79" w:rsidRDefault="00C17B79" w:rsidP="00C17B79">
      <w:pPr>
        <w:rPr>
          <w:sz w:val="24"/>
          <w:szCs w:val="24"/>
        </w:rPr>
      </w:pPr>
    </w:p>
    <w:p w14:paraId="3C9B4F11" w14:textId="2D350AA1" w:rsidR="00C17B79" w:rsidRDefault="00C17B79" w:rsidP="00C17B79">
      <w:pPr>
        <w:rPr>
          <w:sz w:val="24"/>
          <w:szCs w:val="24"/>
        </w:rPr>
      </w:pPr>
    </w:p>
    <w:p w14:paraId="66E598F4" w14:textId="1129BA03" w:rsidR="00C17B79" w:rsidRDefault="00C17B79" w:rsidP="00C17B79">
      <w:pPr>
        <w:rPr>
          <w:sz w:val="24"/>
          <w:szCs w:val="24"/>
        </w:rPr>
      </w:pPr>
    </w:p>
    <w:p w14:paraId="45D24815" w14:textId="431338BA" w:rsidR="00F05FB4" w:rsidRPr="00F05FB4" w:rsidRDefault="00F05FB4" w:rsidP="00C17B79">
      <w:pPr>
        <w:pStyle w:val="Titre3"/>
        <w:numPr>
          <w:ilvl w:val="0"/>
          <w:numId w:val="0"/>
        </w:numPr>
      </w:pPr>
      <w:r w:rsidRPr="00C17B79">
        <w:br w:type="page"/>
      </w:r>
      <w:bookmarkStart w:id="139" w:name="_Hlk73354673"/>
      <w:bookmarkStart w:id="140" w:name="_Toc73371690"/>
      <w:r w:rsidRPr="00F05FB4">
        <w:lastRenderedPageBreak/>
        <w:t>Cartographie du risque initial</w:t>
      </w:r>
      <w:bookmarkEnd w:id="139"/>
      <w:bookmarkEnd w:id="140"/>
    </w:p>
    <w:p w14:paraId="7EC8852E" w14:textId="77777777" w:rsidR="00C17B79" w:rsidRDefault="00F05FB4">
      <w:pPr>
        <w:rPr>
          <w:sz w:val="24"/>
          <w:szCs w:val="24"/>
        </w:rPr>
      </w:pPr>
      <w:r>
        <w:rPr>
          <w:sz w:val="24"/>
          <w:szCs w:val="24"/>
        </w:rPr>
        <w:t>${cartographie7}</w:t>
      </w:r>
    </w:p>
    <w:p w14:paraId="7B64DEB8" w14:textId="101E5867" w:rsidR="00F05FB4" w:rsidRDefault="00BE0D45" w:rsidP="00BE0D45">
      <w:pPr>
        <w:pStyle w:val="Lgende"/>
        <w:rPr>
          <w:sz w:val="24"/>
          <w:szCs w:val="24"/>
        </w:rPr>
      </w:pPr>
      <w:bookmarkStart w:id="141" w:name="_Toc73372421"/>
      <w:r>
        <w:t xml:space="preserve">Figure </w:t>
      </w:r>
      <w:r w:rsidR="0078252C">
        <w:fldChar w:fldCharType="begin"/>
      </w:r>
      <w:r w:rsidR="0078252C">
        <w:instrText xml:space="preserve"> SEQ Figure \* ARABIC </w:instrText>
      </w:r>
      <w:r w:rsidR="0078252C">
        <w:fldChar w:fldCharType="separate"/>
      </w:r>
      <w:r>
        <w:rPr>
          <w:noProof/>
        </w:rPr>
        <w:t>7</w:t>
      </w:r>
      <w:r w:rsidR="0078252C">
        <w:rPr>
          <w:noProof/>
        </w:rPr>
        <w:fldChar w:fldCharType="end"/>
      </w:r>
      <w:r>
        <w:t xml:space="preserve"> : </w:t>
      </w:r>
      <w:r w:rsidRPr="00FB7F71">
        <w:t>Cartographie du risque initial</w:t>
      </w:r>
      <w:bookmarkEnd w:id="141"/>
      <w:r w:rsidR="00F05FB4">
        <w:rPr>
          <w:sz w:val="24"/>
          <w:szCs w:val="24"/>
        </w:rPr>
        <w:br w:type="page"/>
      </w:r>
    </w:p>
    <w:p w14:paraId="7F7D37B4" w14:textId="03034F2A" w:rsidR="00F05FB4" w:rsidRDefault="00F05FB4" w:rsidP="00F05FB4">
      <w:pPr>
        <w:pStyle w:val="Titre3"/>
      </w:pPr>
      <w:bookmarkStart w:id="142" w:name="_Toc73371691"/>
      <w:r w:rsidRPr="00F05FB4">
        <w:lastRenderedPageBreak/>
        <w:t>Cartographie du risque résiduel</w:t>
      </w:r>
      <w:bookmarkEnd w:id="142"/>
    </w:p>
    <w:p w14:paraId="29A925B2" w14:textId="0A6140F5" w:rsidR="00F05FB4" w:rsidRDefault="00F05FB4" w:rsidP="00F05FB4">
      <w:pPr>
        <w:rPr>
          <w:sz w:val="24"/>
          <w:szCs w:val="24"/>
        </w:rPr>
      </w:pPr>
      <w:r>
        <w:rPr>
          <w:sz w:val="24"/>
          <w:szCs w:val="24"/>
        </w:rPr>
        <w:t>${cartographie7}</w:t>
      </w:r>
    </w:p>
    <w:p w14:paraId="5005BF02" w14:textId="696E3D80" w:rsidR="00BE0D45" w:rsidRDefault="00BE0D45" w:rsidP="00BE0D45">
      <w:pPr>
        <w:pStyle w:val="Lgende"/>
        <w:rPr>
          <w:sz w:val="24"/>
          <w:szCs w:val="24"/>
        </w:rPr>
      </w:pPr>
      <w:bookmarkStart w:id="143" w:name="_Toc73372422"/>
      <w:r>
        <w:t xml:space="preserve">Figure </w:t>
      </w:r>
      <w:r w:rsidR="0078252C">
        <w:fldChar w:fldCharType="begin"/>
      </w:r>
      <w:r w:rsidR="0078252C">
        <w:instrText xml:space="preserve"> SEQ Figure \* ARABIC </w:instrText>
      </w:r>
      <w:r w:rsidR="0078252C">
        <w:fldChar w:fldCharType="separate"/>
      </w:r>
      <w:r>
        <w:rPr>
          <w:noProof/>
        </w:rPr>
        <w:t>8</w:t>
      </w:r>
      <w:r w:rsidR="0078252C">
        <w:rPr>
          <w:noProof/>
        </w:rPr>
        <w:fldChar w:fldCharType="end"/>
      </w:r>
      <w:r>
        <w:t xml:space="preserve"> : </w:t>
      </w:r>
      <w:r w:rsidRPr="007D7945">
        <w:t>Cartographie du risque résiduel</w:t>
      </w:r>
      <w:bookmarkEnd w:id="143"/>
    </w:p>
    <w:p w14:paraId="7BBE9AC5" w14:textId="77777777" w:rsidR="00F05FB4" w:rsidRDefault="00F05FB4">
      <w:pPr>
        <w:rPr>
          <w:sz w:val="24"/>
          <w:szCs w:val="24"/>
        </w:rPr>
      </w:pPr>
      <w:r>
        <w:rPr>
          <w:sz w:val="24"/>
          <w:szCs w:val="24"/>
        </w:rPr>
        <w:br w:type="page"/>
      </w:r>
    </w:p>
    <w:p w14:paraId="1AB5ED44" w14:textId="1CE831F8" w:rsidR="00F05FB4" w:rsidRDefault="00F05FB4" w:rsidP="00F05FB4">
      <w:pPr>
        <w:pStyle w:val="Titre1"/>
      </w:pPr>
      <w:bookmarkStart w:id="144" w:name="_Toc73371692"/>
      <w:r w:rsidRPr="00F05FB4">
        <w:lastRenderedPageBreak/>
        <w:t>Annexes</w:t>
      </w:r>
      <w:bookmarkEnd w:id="144"/>
    </w:p>
    <w:p w14:paraId="5730503B" w14:textId="77777777" w:rsidR="00F05FB4" w:rsidRPr="00F05FB4" w:rsidRDefault="00F05FB4" w:rsidP="00F05FB4">
      <w:pPr>
        <w:rPr>
          <w:sz w:val="24"/>
          <w:szCs w:val="24"/>
        </w:rPr>
      </w:pPr>
    </w:p>
    <w:sectPr w:rsidR="00F05FB4" w:rsidRPr="00F05FB4" w:rsidSect="00646345">
      <w:headerReference w:type="default" r:id="rId14"/>
      <w:pgSz w:w="16838" w:h="11906" w:orient="landscape"/>
      <w:pgMar w:top="1418" w:right="1559" w:bottom="1418" w:left="1418" w:header="147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los pinto" w:date="2021-05-20T11:02:00Z" w:initials="cp">
    <w:p w14:paraId="770822F3" w14:textId="77777777" w:rsidR="00375862" w:rsidRDefault="00375862">
      <w:pPr>
        <w:pStyle w:val="Commentaire"/>
      </w:pPr>
      <w:r>
        <w:rPr>
          <w:rStyle w:val="Marquedecommentaire"/>
        </w:rPr>
        <w:annotationRef/>
      </w:r>
      <w:r>
        <w:t>Mettre en annexe le fichier complet avec la description des règles. Enlever ici la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8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03A" w16cex:dateUtc="2021-05-2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822F3" w16cid:durableId="2450C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DF86A" w14:textId="77777777" w:rsidR="0078252C" w:rsidRDefault="0078252C" w:rsidP="005E0813">
      <w:pPr>
        <w:spacing w:after="0" w:line="240" w:lineRule="auto"/>
      </w:pPr>
      <w:r>
        <w:separator/>
      </w:r>
    </w:p>
  </w:endnote>
  <w:endnote w:type="continuationSeparator" w:id="0">
    <w:p w14:paraId="03E28307" w14:textId="77777777" w:rsidR="0078252C" w:rsidRDefault="0078252C"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jc w:val="center"/>
      <w:tblLook w:val="04A0" w:firstRow="1" w:lastRow="0" w:firstColumn="1" w:lastColumn="0" w:noHBand="0" w:noVBand="1"/>
    </w:tblPr>
    <w:tblGrid>
      <w:gridCol w:w="1886"/>
      <w:gridCol w:w="3354"/>
      <w:gridCol w:w="3832"/>
      <w:gridCol w:w="1221"/>
    </w:tblGrid>
    <w:tr w:rsidR="00657E01" w14:paraId="1124FCCF" w14:textId="77777777" w:rsidTr="00767A77">
      <w:trPr>
        <w:trHeight w:val="336"/>
        <w:jc w:val="center"/>
      </w:trPr>
      <w:tc>
        <w:tcPr>
          <w:tcW w:w="1886" w:type="dxa"/>
          <w:vMerge w:val="restart"/>
        </w:tcPr>
        <w:p w14:paraId="57F1939A" w14:textId="77777777" w:rsidR="00657E01" w:rsidRPr="0029090D" w:rsidRDefault="00657E01" w:rsidP="00173390">
          <w:pPr>
            <w:pStyle w:val="Pieddepage"/>
            <w:jc w:val="center"/>
            <w:rPr>
              <w:sz w:val="6"/>
              <w:szCs w:val="6"/>
            </w:rPr>
          </w:pPr>
        </w:p>
        <w:p w14:paraId="69B86A96" w14:textId="77777777" w:rsidR="00657E01" w:rsidRDefault="00657E01" w:rsidP="00173390">
          <w:pPr>
            <w:pStyle w:val="Pieddepage"/>
            <w:jc w:val="center"/>
          </w:pPr>
          <w:r>
            <w:t>CYB RM</w:t>
          </w:r>
        </w:p>
      </w:tc>
      <w:tc>
        <w:tcPr>
          <w:tcW w:w="3354" w:type="dxa"/>
        </w:tcPr>
        <w:p w14:paraId="62DDEF0E" w14:textId="77777777" w:rsidR="00657E01" w:rsidRDefault="00657E01" w:rsidP="00767A77">
          <w:pPr>
            <w:pStyle w:val="Pieddepage"/>
            <w:jc w:val="center"/>
          </w:pPr>
          <w:r w:rsidRPr="00767A77">
            <w:t>Référence du document</w:t>
          </w:r>
        </w:p>
      </w:tc>
      <w:tc>
        <w:tcPr>
          <w:tcW w:w="3832" w:type="dxa"/>
        </w:tcPr>
        <w:p w14:paraId="7728E1DF" w14:textId="3455C550" w:rsidR="00657E01" w:rsidRDefault="00657E01" w:rsidP="00767A77">
          <w:pPr>
            <w:pStyle w:val="Pieddepage"/>
            <w:tabs>
              <w:tab w:val="clear" w:pos="4536"/>
              <w:tab w:val="clear" w:pos="9072"/>
              <w:tab w:val="right" w:pos="3612"/>
            </w:tabs>
            <w:jc w:val="center"/>
          </w:pPr>
          <w:r>
            <w:t>Version</w:t>
          </w:r>
        </w:p>
      </w:tc>
      <w:tc>
        <w:tcPr>
          <w:tcW w:w="1221" w:type="dxa"/>
          <w:vMerge w:val="restart"/>
          <w:tcBorders>
            <w:top w:val="nil"/>
            <w:bottom w:val="nil"/>
            <w:right w:val="nil"/>
          </w:tcBorders>
        </w:tcPr>
        <w:p w14:paraId="766E1687" w14:textId="77777777" w:rsidR="00657E01" w:rsidRDefault="00657E01" w:rsidP="00173390">
          <w:pPr>
            <w:pStyle w:val="Pieddepage"/>
            <w:jc w:val="right"/>
          </w:pPr>
        </w:p>
        <w:p w14:paraId="7863363F" w14:textId="77777777" w:rsidR="00657E01" w:rsidRDefault="00657E01"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657E01" w14:paraId="118AE380" w14:textId="77777777" w:rsidTr="00767A77">
      <w:trPr>
        <w:trHeight w:val="359"/>
        <w:jc w:val="center"/>
      </w:trPr>
      <w:tc>
        <w:tcPr>
          <w:tcW w:w="1886" w:type="dxa"/>
          <w:vMerge/>
        </w:tcPr>
        <w:p w14:paraId="530356A8" w14:textId="77777777" w:rsidR="00657E01" w:rsidRDefault="00657E01" w:rsidP="00173390">
          <w:pPr>
            <w:pStyle w:val="Pieddepage"/>
          </w:pPr>
        </w:p>
      </w:tc>
      <w:tc>
        <w:tcPr>
          <w:tcW w:w="3354" w:type="dxa"/>
        </w:tcPr>
        <w:sdt>
          <w:sdtPr>
            <w:alias w:val="Mots clés "/>
            <w:tag w:val=""/>
            <w:id w:val="-1351418716"/>
            <w:placeholder>
              <w:docPart w:val="A86BADB3FFA64418B030DB80F93F3ADC"/>
            </w:placeholder>
            <w:showingPlcHdr/>
            <w:dataBinding w:prefixMappings="xmlns:ns0='http://purl.org/dc/elements/1.1/' xmlns:ns1='http://schemas.openxmlformats.org/package/2006/metadata/core-properties' " w:xpath="/ns1:coreProperties[1]/ns1:keywords[1]" w:storeItemID="{6C3C8BC8-F283-45AE-878A-BAB7291924A1}"/>
            <w:text/>
          </w:sdtPr>
          <w:sdtContent>
            <w:p w14:paraId="4220537B" w14:textId="36E080DE" w:rsidR="00657E01" w:rsidRDefault="00767A77" w:rsidP="00767A77">
              <w:pPr>
                <w:pStyle w:val="Pieddepage"/>
                <w:jc w:val="center"/>
              </w:pPr>
              <w:r w:rsidRPr="00767A77">
                <w:rPr>
                  <w:rStyle w:val="Textedelespacerserv"/>
                  <w:color w:val="000000" w:themeColor="text1"/>
                </w:rPr>
                <w:t>[Mots clés ]</w:t>
              </w:r>
            </w:p>
          </w:sdtContent>
        </w:sdt>
      </w:tc>
      <w:tc>
        <w:tcPr>
          <w:tcW w:w="3832" w:type="dxa"/>
        </w:tcPr>
        <w:sdt>
          <w:sdtPr>
            <w:alias w:val="État "/>
            <w:tag w:val=""/>
            <w:id w:val="-172881361"/>
            <w:placeholder>
              <w:docPart w:val="CE97ADC3C2F6482EAE5AFB754BB395FA"/>
            </w:placeholder>
            <w:showingPlcHdr/>
            <w:dataBinding w:prefixMappings="xmlns:ns0='http://purl.org/dc/elements/1.1/' xmlns:ns1='http://schemas.openxmlformats.org/package/2006/metadata/core-properties' " w:xpath="/ns1:coreProperties[1]/ns1:contentStatus[1]" w:storeItemID="{6C3C8BC8-F283-45AE-878A-BAB7291924A1}"/>
            <w:text/>
          </w:sdtPr>
          <w:sdtContent>
            <w:p w14:paraId="6D2F7776" w14:textId="08A24394" w:rsidR="00657E01" w:rsidRDefault="00767A77" w:rsidP="00767A77">
              <w:pPr>
                <w:pStyle w:val="Pieddepage"/>
                <w:jc w:val="center"/>
              </w:pPr>
              <w:r w:rsidRPr="00767A77">
                <w:rPr>
                  <w:rStyle w:val="Textedelespacerserv"/>
                  <w:color w:val="000000" w:themeColor="text1"/>
                </w:rPr>
                <w:t>[État ]</w:t>
              </w:r>
            </w:p>
          </w:sdtContent>
        </w:sdt>
      </w:tc>
      <w:tc>
        <w:tcPr>
          <w:tcW w:w="1221" w:type="dxa"/>
          <w:vMerge/>
          <w:tcBorders>
            <w:top w:val="nil"/>
            <w:bottom w:val="nil"/>
            <w:right w:val="nil"/>
          </w:tcBorders>
        </w:tcPr>
        <w:p w14:paraId="5106EBA4" w14:textId="77777777" w:rsidR="00657E01" w:rsidRDefault="00657E01" w:rsidP="00173390">
          <w:pPr>
            <w:pStyle w:val="Pieddepage"/>
            <w:jc w:val="right"/>
          </w:pPr>
        </w:p>
      </w:tc>
    </w:tr>
  </w:tbl>
  <w:p w14:paraId="18464EB7" w14:textId="77777777" w:rsidR="00657E01" w:rsidRPr="00275CFA" w:rsidRDefault="00657E01" w:rsidP="00275CFA">
    <w:pPr>
      <w:rPr>
        <w:sz w:val="2"/>
        <w:szCs w:val="2"/>
      </w:rPr>
    </w:pPr>
    <w:r w:rsidRPr="006E5B5C">
      <w:rPr>
        <w:noProof/>
        <w:color w:val="1F3864" w:themeColor="accent1" w:themeShade="80"/>
      </w:rPr>
      <w:drawing>
        <wp:anchor distT="0" distB="0" distL="114300" distR="114300" simplePos="0" relativeHeight="251675648" behindDoc="0" locked="0" layoutInCell="1" allowOverlap="1" wp14:anchorId="0F475CB5" wp14:editId="3FBC473F">
          <wp:simplePos x="0" y="0"/>
          <wp:positionH relativeFrom="column">
            <wp:posOffset>-539762</wp:posOffset>
          </wp:positionH>
          <wp:positionV relativeFrom="paragraph">
            <wp:posOffset>-228888</wp:posOffset>
          </wp:positionV>
          <wp:extent cx="350520" cy="365760"/>
          <wp:effectExtent l="0" t="0" r="0" b="0"/>
          <wp:wrapSquare wrapText="bothSides"/>
          <wp:docPr id="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C467235" w14:textId="77777777" w:rsidR="00657E01" w:rsidRDefault="00657E01" w:rsidP="00275CFA"/>
  <w:p w14:paraId="15985025" w14:textId="77777777" w:rsidR="00657E01" w:rsidRDefault="00657E01"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4EEA3" w14:textId="77777777" w:rsidR="0078252C" w:rsidRDefault="0078252C" w:rsidP="005E0813">
      <w:pPr>
        <w:spacing w:after="0" w:line="240" w:lineRule="auto"/>
      </w:pPr>
      <w:r>
        <w:separator/>
      </w:r>
    </w:p>
  </w:footnote>
  <w:footnote w:type="continuationSeparator" w:id="0">
    <w:p w14:paraId="21B9569B" w14:textId="77777777" w:rsidR="0078252C" w:rsidRDefault="0078252C"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6"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" o:allowoverlap="f" fillcolor="#4472c4 [3204]" stroked="f" strokeweight="1pt">
              <v:textbo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5E2666A9">
              <wp:simplePos x="0" y="0"/>
              <wp:positionH relativeFrom="margin">
                <wp:posOffset>233045</wp:posOffset>
              </wp:positionH>
              <wp:positionV relativeFrom="page">
                <wp:posOffset>400050</wp:posOffset>
              </wp:positionV>
              <wp:extent cx="8667750" cy="434975"/>
              <wp:effectExtent l="0" t="0" r="0" b="3175"/>
              <wp:wrapSquare wrapText="bothSides"/>
              <wp:docPr id="1" name="Rectangle 1"/>
              <wp:cNvGraphicFramePr/>
              <a:graphic xmlns:a="http://schemas.openxmlformats.org/drawingml/2006/main">
                <a:graphicData uri="http://schemas.microsoft.com/office/word/2010/wordprocessingShape">
                  <wps:wsp>
                    <wps:cNvSpPr/>
                    <wps:spPr>
                      <a:xfrm>
                        <a:off x="0" y="0"/>
                        <a:ext cx="86677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7" style="position:absolute;left:0;text-align:left;margin-left:18.35pt;margin-top:31.5pt;width:682.5pt;height:34.25pt;z-index:-25164390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355"/>
    <w:multiLevelType w:val="hybridMultilevel"/>
    <w:tmpl w:val="EF6E14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3436C"/>
    <w:multiLevelType w:val="hybridMultilevel"/>
    <w:tmpl w:val="AC92E5AA"/>
    <w:lvl w:ilvl="0" w:tplc="86F84C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354FBF"/>
    <w:multiLevelType w:val="hybridMultilevel"/>
    <w:tmpl w:val="3782BE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587B4E"/>
    <w:multiLevelType w:val="multilevel"/>
    <w:tmpl w:val="3E887228"/>
    <w:lvl w:ilvl="0">
      <w:start w:val="1"/>
      <w:numFmt w:val="decimal"/>
      <w:pStyle w:val="Titre1"/>
      <w:lvlText w:val="%1"/>
      <w:lvlJc w:val="left"/>
      <w:pPr>
        <w:ind w:left="432" w:hanging="432"/>
      </w:pPr>
      <w:rPr>
        <w:sz w:val="32"/>
        <w:szCs w:val="32"/>
      </w:r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11"/>
  </w:num>
  <w:num w:numId="5">
    <w:abstractNumId w:val="10"/>
  </w:num>
  <w:num w:numId="6">
    <w:abstractNumId w:val="1"/>
  </w:num>
  <w:num w:numId="7">
    <w:abstractNumId w:val="2"/>
  </w:num>
  <w:num w:numId="8">
    <w:abstractNumId w:val="8"/>
  </w:num>
  <w:num w:numId="9">
    <w:abstractNumId w:val="12"/>
  </w:num>
  <w:num w:numId="10">
    <w:abstractNumId w:val="14"/>
  </w:num>
  <w:num w:numId="11">
    <w:abstractNumId w:val="15"/>
  </w:num>
  <w:num w:numId="12">
    <w:abstractNumId w:val="9"/>
  </w:num>
  <w:num w:numId="13">
    <w:abstractNumId w:val="13"/>
  </w:num>
  <w:num w:numId="14">
    <w:abstractNumId w:val="5"/>
  </w:num>
  <w:num w:numId="15">
    <w:abstractNumId w:val="4"/>
  </w:num>
  <w:num w:numId="16">
    <w:abstractNumId w:val="7"/>
  </w:num>
  <w:num w:numId="17">
    <w:abstractNumId w:val="0"/>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pinto">
    <w15:presenceInfo w15:providerId="Windows Live" w15:userId="d2f28d5d1da8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403BB"/>
    <w:rsid w:val="000A58D3"/>
    <w:rsid w:val="000B398C"/>
    <w:rsid w:val="000D30AD"/>
    <w:rsid w:val="000F7EA9"/>
    <w:rsid w:val="00112DE4"/>
    <w:rsid w:val="00143498"/>
    <w:rsid w:val="00162FC5"/>
    <w:rsid w:val="00173390"/>
    <w:rsid w:val="0017485F"/>
    <w:rsid w:val="00182103"/>
    <w:rsid w:val="001860B5"/>
    <w:rsid w:val="00190371"/>
    <w:rsid w:val="001A183B"/>
    <w:rsid w:val="001B5DEC"/>
    <w:rsid w:val="001C4E7C"/>
    <w:rsid w:val="00227797"/>
    <w:rsid w:val="002415BD"/>
    <w:rsid w:val="00264D5C"/>
    <w:rsid w:val="00272CA3"/>
    <w:rsid w:val="00275CFA"/>
    <w:rsid w:val="0029467D"/>
    <w:rsid w:val="00294D8A"/>
    <w:rsid w:val="002C20E3"/>
    <w:rsid w:val="002F5949"/>
    <w:rsid w:val="00336105"/>
    <w:rsid w:val="00357E39"/>
    <w:rsid w:val="00375862"/>
    <w:rsid w:val="003A5B71"/>
    <w:rsid w:val="003A7BCA"/>
    <w:rsid w:val="003B6F90"/>
    <w:rsid w:val="003D169D"/>
    <w:rsid w:val="003D6771"/>
    <w:rsid w:val="003F463A"/>
    <w:rsid w:val="00443228"/>
    <w:rsid w:val="00445DE1"/>
    <w:rsid w:val="00474C31"/>
    <w:rsid w:val="00475B37"/>
    <w:rsid w:val="00480EAA"/>
    <w:rsid w:val="004941F2"/>
    <w:rsid w:val="004A6654"/>
    <w:rsid w:val="004C67C2"/>
    <w:rsid w:val="004D6DFA"/>
    <w:rsid w:val="00506868"/>
    <w:rsid w:val="00542550"/>
    <w:rsid w:val="005865ED"/>
    <w:rsid w:val="00596156"/>
    <w:rsid w:val="005A2599"/>
    <w:rsid w:val="005C5A10"/>
    <w:rsid w:val="005E0813"/>
    <w:rsid w:val="006022CF"/>
    <w:rsid w:val="006453F3"/>
    <w:rsid w:val="00646345"/>
    <w:rsid w:val="00657E01"/>
    <w:rsid w:val="00680F4F"/>
    <w:rsid w:val="006B4104"/>
    <w:rsid w:val="007325CA"/>
    <w:rsid w:val="00733E49"/>
    <w:rsid w:val="00733FBC"/>
    <w:rsid w:val="00741666"/>
    <w:rsid w:val="0075445A"/>
    <w:rsid w:val="007632FF"/>
    <w:rsid w:val="00767A77"/>
    <w:rsid w:val="00777576"/>
    <w:rsid w:val="0078252C"/>
    <w:rsid w:val="007A7746"/>
    <w:rsid w:val="007B32AF"/>
    <w:rsid w:val="007E4BE8"/>
    <w:rsid w:val="007F3D9D"/>
    <w:rsid w:val="007F41B9"/>
    <w:rsid w:val="007F73F0"/>
    <w:rsid w:val="00805EDB"/>
    <w:rsid w:val="008128DA"/>
    <w:rsid w:val="00824BD9"/>
    <w:rsid w:val="00844CC4"/>
    <w:rsid w:val="00852015"/>
    <w:rsid w:val="00866A7C"/>
    <w:rsid w:val="0087568A"/>
    <w:rsid w:val="00882998"/>
    <w:rsid w:val="008C724C"/>
    <w:rsid w:val="008E4276"/>
    <w:rsid w:val="008F7C94"/>
    <w:rsid w:val="00901286"/>
    <w:rsid w:val="009152D4"/>
    <w:rsid w:val="00917865"/>
    <w:rsid w:val="00936241"/>
    <w:rsid w:val="009779FB"/>
    <w:rsid w:val="00987908"/>
    <w:rsid w:val="009C3BB0"/>
    <w:rsid w:val="009C3BF9"/>
    <w:rsid w:val="009D2678"/>
    <w:rsid w:val="009D67C4"/>
    <w:rsid w:val="00A375B6"/>
    <w:rsid w:val="00A60EA4"/>
    <w:rsid w:val="00A711BD"/>
    <w:rsid w:val="00A8662B"/>
    <w:rsid w:val="00A93858"/>
    <w:rsid w:val="00AA39A0"/>
    <w:rsid w:val="00AB6C77"/>
    <w:rsid w:val="00AE5FEA"/>
    <w:rsid w:val="00B00A45"/>
    <w:rsid w:val="00B641B4"/>
    <w:rsid w:val="00B961DF"/>
    <w:rsid w:val="00BA70F4"/>
    <w:rsid w:val="00BB303E"/>
    <w:rsid w:val="00BD72F5"/>
    <w:rsid w:val="00BE0D45"/>
    <w:rsid w:val="00C13603"/>
    <w:rsid w:val="00C17B79"/>
    <w:rsid w:val="00C66F1B"/>
    <w:rsid w:val="00CA3A1C"/>
    <w:rsid w:val="00CA648F"/>
    <w:rsid w:val="00CB21A1"/>
    <w:rsid w:val="00CB4AEF"/>
    <w:rsid w:val="00CC48EC"/>
    <w:rsid w:val="00CC5920"/>
    <w:rsid w:val="00D14D7C"/>
    <w:rsid w:val="00D211A7"/>
    <w:rsid w:val="00D551F1"/>
    <w:rsid w:val="00D5783E"/>
    <w:rsid w:val="00D66872"/>
    <w:rsid w:val="00DA372C"/>
    <w:rsid w:val="00DA3904"/>
    <w:rsid w:val="00E342FC"/>
    <w:rsid w:val="00E43299"/>
    <w:rsid w:val="00E5663A"/>
    <w:rsid w:val="00E56B1F"/>
    <w:rsid w:val="00E714EC"/>
    <w:rsid w:val="00E8528D"/>
    <w:rsid w:val="00EA3A3C"/>
    <w:rsid w:val="00EC4FD5"/>
    <w:rsid w:val="00ED48EA"/>
    <w:rsid w:val="00EE79B8"/>
    <w:rsid w:val="00F05FB4"/>
    <w:rsid w:val="00F22736"/>
    <w:rsid w:val="00F73963"/>
    <w:rsid w:val="00FB1490"/>
    <w:rsid w:val="00FD048D"/>
    <w:rsid w:val="00FD29AF"/>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CA3A1C"/>
    <w:pPr>
      <w:spacing w:after="200" w:line="240" w:lineRule="auto"/>
      <w:jc w:val="center"/>
    </w:pPr>
    <w:rPr>
      <w:i/>
      <w:iCs/>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link w:val="SansinterligneCar"/>
    <w:uiPriority w:val="1"/>
    <w:qFormat/>
    <w:rsid w:val="006022CF"/>
    <w:pPr>
      <w:spacing w:after="0" w:line="240" w:lineRule="auto"/>
    </w:pPr>
  </w:style>
  <w:style w:type="paragraph" w:styleId="Index1">
    <w:name w:val="index 1"/>
    <w:basedOn w:val="Normal"/>
    <w:next w:val="Normal"/>
    <w:autoRedefine/>
    <w:uiPriority w:val="99"/>
    <w:unhideWhenUsed/>
    <w:rsid w:val="0087568A"/>
    <w:pPr>
      <w:spacing w:after="0"/>
      <w:ind w:left="220" w:hanging="220"/>
    </w:pPr>
    <w:rPr>
      <w:rFonts w:cstheme="minorHAnsi"/>
      <w:sz w:val="20"/>
      <w:szCs w:val="20"/>
    </w:rPr>
  </w:style>
  <w:style w:type="paragraph" w:styleId="Index2">
    <w:name w:val="index 2"/>
    <w:basedOn w:val="Normal"/>
    <w:next w:val="Normal"/>
    <w:autoRedefine/>
    <w:uiPriority w:val="99"/>
    <w:unhideWhenUsed/>
    <w:rsid w:val="0087568A"/>
    <w:pPr>
      <w:spacing w:after="0"/>
      <w:ind w:left="440" w:hanging="220"/>
    </w:pPr>
    <w:rPr>
      <w:rFonts w:cstheme="minorHAnsi"/>
      <w:sz w:val="20"/>
      <w:szCs w:val="20"/>
    </w:rPr>
  </w:style>
  <w:style w:type="paragraph" w:styleId="Index3">
    <w:name w:val="index 3"/>
    <w:basedOn w:val="Normal"/>
    <w:next w:val="Normal"/>
    <w:autoRedefine/>
    <w:uiPriority w:val="99"/>
    <w:unhideWhenUsed/>
    <w:rsid w:val="0087568A"/>
    <w:pPr>
      <w:spacing w:after="0"/>
      <w:ind w:left="660" w:hanging="220"/>
    </w:pPr>
    <w:rPr>
      <w:rFonts w:cstheme="minorHAnsi"/>
      <w:sz w:val="20"/>
      <w:szCs w:val="20"/>
    </w:rPr>
  </w:style>
  <w:style w:type="paragraph" w:styleId="Index4">
    <w:name w:val="index 4"/>
    <w:basedOn w:val="Normal"/>
    <w:next w:val="Normal"/>
    <w:autoRedefine/>
    <w:uiPriority w:val="99"/>
    <w:unhideWhenUsed/>
    <w:rsid w:val="0087568A"/>
    <w:pPr>
      <w:spacing w:after="0"/>
      <w:ind w:left="880" w:hanging="220"/>
    </w:pPr>
    <w:rPr>
      <w:rFonts w:cstheme="minorHAnsi"/>
      <w:sz w:val="20"/>
      <w:szCs w:val="20"/>
    </w:rPr>
  </w:style>
  <w:style w:type="paragraph" w:styleId="Index5">
    <w:name w:val="index 5"/>
    <w:basedOn w:val="Normal"/>
    <w:next w:val="Normal"/>
    <w:autoRedefine/>
    <w:uiPriority w:val="99"/>
    <w:unhideWhenUsed/>
    <w:rsid w:val="0087568A"/>
    <w:pPr>
      <w:spacing w:after="0"/>
      <w:ind w:left="1100" w:hanging="220"/>
    </w:pPr>
    <w:rPr>
      <w:rFonts w:cstheme="minorHAnsi"/>
      <w:sz w:val="20"/>
      <w:szCs w:val="20"/>
    </w:rPr>
  </w:style>
  <w:style w:type="paragraph" w:styleId="Index6">
    <w:name w:val="index 6"/>
    <w:basedOn w:val="Normal"/>
    <w:next w:val="Normal"/>
    <w:autoRedefine/>
    <w:uiPriority w:val="99"/>
    <w:unhideWhenUsed/>
    <w:rsid w:val="0087568A"/>
    <w:pPr>
      <w:spacing w:after="0"/>
      <w:ind w:left="1320" w:hanging="220"/>
    </w:pPr>
    <w:rPr>
      <w:rFonts w:cstheme="minorHAnsi"/>
      <w:sz w:val="20"/>
      <w:szCs w:val="20"/>
    </w:rPr>
  </w:style>
  <w:style w:type="paragraph" w:styleId="Index7">
    <w:name w:val="index 7"/>
    <w:basedOn w:val="Normal"/>
    <w:next w:val="Normal"/>
    <w:autoRedefine/>
    <w:uiPriority w:val="99"/>
    <w:unhideWhenUsed/>
    <w:rsid w:val="0087568A"/>
    <w:pPr>
      <w:spacing w:after="0"/>
      <w:ind w:left="1540" w:hanging="220"/>
    </w:pPr>
    <w:rPr>
      <w:rFonts w:cstheme="minorHAnsi"/>
      <w:sz w:val="20"/>
      <w:szCs w:val="20"/>
    </w:rPr>
  </w:style>
  <w:style w:type="paragraph" w:styleId="Index8">
    <w:name w:val="index 8"/>
    <w:basedOn w:val="Normal"/>
    <w:next w:val="Normal"/>
    <w:autoRedefine/>
    <w:uiPriority w:val="99"/>
    <w:unhideWhenUsed/>
    <w:rsid w:val="0087568A"/>
    <w:pPr>
      <w:spacing w:after="0"/>
      <w:ind w:left="1760" w:hanging="220"/>
    </w:pPr>
    <w:rPr>
      <w:rFonts w:cstheme="minorHAnsi"/>
      <w:sz w:val="20"/>
      <w:szCs w:val="20"/>
    </w:rPr>
  </w:style>
  <w:style w:type="paragraph" w:styleId="Index9">
    <w:name w:val="index 9"/>
    <w:basedOn w:val="Normal"/>
    <w:next w:val="Normal"/>
    <w:autoRedefine/>
    <w:uiPriority w:val="99"/>
    <w:unhideWhenUsed/>
    <w:rsid w:val="0087568A"/>
    <w:pPr>
      <w:spacing w:after="0"/>
      <w:ind w:left="1980" w:hanging="220"/>
    </w:pPr>
    <w:rPr>
      <w:rFonts w:cstheme="minorHAnsi"/>
      <w:sz w:val="20"/>
      <w:szCs w:val="20"/>
    </w:rPr>
  </w:style>
  <w:style w:type="paragraph" w:styleId="Titreindex">
    <w:name w:val="index heading"/>
    <w:basedOn w:val="Normal"/>
    <w:next w:val="Index1"/>
    <w:uiPriority w:val="99"/>
    <w:unhideWhenUsed/>
    <w:rsid w:val="0087568A"/>
    <w:pPr>
      <w:spacing w:after="0"/>
    </w:pPr>
    <w:rPr>
      <w:rFonts w:cstheme="minorHAnsi"/>
      <w:sz w:val="20"/>
      <w:szCs w:val="20"/>
    </w:rPr>
  </w:style>
  <w:style w:type="character" w:customStyle="1" w:styleId="SansinterligneCar">
    <w:name w:val="Sans interligne Car"/>
    <w:basedOn w:val="Policepardfaut"/>
    <w:link w:val="Sansinterligne"/>
    <w:uiPriority w:val="1"/>
    <w:rsid w:val="00EC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D75CA70DA040418D8D22E94FD1CCDD"/>
        <w:category>
          <w:name w:val="Général"/>
          <w:gallery w:val="placeholder"/>
        </w:category>
        <w:types>
          <w:type w:val="bbPlcHdr"/>
        </w:types>
        <w:behaviors>
          <w:behavior w:val="content"/>
        </w:behaviors>
        <w:guid w:val="{823E2C83-8B3E-4ECA-86E9-C4AD6636D838}"/>
      </w:docPartPr>
      <w:docPartBody>
        <w:p w:rsidR="001A116B" w:rsidRDefault="00BB2841">
          <w:r w:rsidRPr="00A978CB">
            <w:rPr>
              <w:rStyle w:val="Textedelespacerserv"/>
            </w:rPr>
            <w:t>[Adresse société]</w:t>
          </w:r>
        </w:p>
      </w:docPartBody>
    </w:docPart>
    <w:docPart>
      <w:docPartPr>
        <w:name w:val="9BEC0784BA2C4379BDEFC565E9BA0489"/>
        <w:category>
          <w:name w:val="Général"/>
          <w:gallery w:val="placeholder"/>
        </w:category>
        <w:types>
          <w:type w:val="bbPlcHdr"/>
        </w:types>
        <w:behaviors>
          <w:behavior w:val="content"/>
        </w:behaviors>
        <w:guid w:val="{9265D4C3-206C-492C-8D3A-32E56138AB21}"/>
      </w:docPartPr>
      <w:docPartBody>
        <w:p w:rsidR="001A116B" w:rsidRDefault="00BB2841">
          <w:r w:rsidRPr="00A978CB">
            <w:rPr>
              <w:rStyle w:val="Textedelespacerserv"/>
            </w:rPr>
            <w:t>[Téléphone société]</w:t>
          </w:r>
        </w:p>
      </w:docPartBody>
    </w:docPart>
    <w:docPart>
      <w:docPartPr>
        <w:name w:val="3AE5B24EE3F742E9B09926E0F7BC2D6C"/>
        <w:category>
          <w:name w:val="Général"/>
          <w:gallery w:val="placeholder"/>
        </w:category>
        <w:types>
          <w:type w:val="bbPlcHdr"/>
        </w:types>
        <w:behaviors>
          <w:behavior w:val="content"/>
        </w:behaviors>
        <w:guid w:val="{D033C13F-91E8-4988-A68A-FA77E5A784B9}"/>
      </w:docPartPr>
      <w:docPartBody>
        <w:p w:rsidR="001A116B" w:rsidRDefault="00BB2841">
          <w:r w:rsidRPr="00A978CB">
            <w:rPr>
              <w:rStyle w:val="Textedelespacerserv"/>
            </w:rPr>
            <w:t>[Titre ]</w:t>
          </w:r>
        </w:p>
      </w:docPartBody>
    </w:docPart>
    <w:docPart>
      <w:docPartPr>
        <w:name w:val="804B85FDDC6C4C01891783717EB9B170"/>
        <w:category>
          <w:name w:val="Général"/>
          <w:gallery w:val="placeholder"/>
        </w:category>
        <w:types>
          <w:type w:val="bbPlcHdr"/>
        </w:types>
        <w:behaviors>
          <w:behavior w:val="content"/>
        </w:behaviors>
        <w:guid w:val="{33B17CC0-967B-412B-B586-F0A21AD4C177}"/>
      </w:docPartPr>
      <w:docPartBody>
        <w:p w:rsidR="001A116B" w:rsidRDefault="00BB2841">
          <w:r w:rsidRPr="00A978CB">
            <w:rPr>
              <w:rStyle w:val="Textedelespacerserv"/>
            </w:rPr>
            <w:t>[Titre ]</w:t>
          </w:r>
        </w:p>
      </w:docPartBody>
    </w:docPart>
    <w:docPart>
      <w:docPartPr>
        <w:name w:val="2EF49AE02DE8485684EF4A92C1520AE8"/>
        <w:category>
          <w:name w:val="Général"/>
          <w:gallery w:val="placeholder"/>
        </w:category>
        <w:types>
          <w:type w:val="bbPlcHdr"/>
        </w:types>
        <w:behaviors>
          <w:behavior w:val="content"/>
        </w:behaviors>
        <w:guid w:val="{56C873E8-85F3-42B1-95B4-22F322203EAE}"/>
      </w:docPartPr>
      <w:docPartBody>
        <w:p w:rsidR="00000000" w:rsidRDefault="001A116B">
          <w:r w:rsidRPr="00A9151D">
            <w:rPr>
              <w:rStyle w:val="Textedelespacerserv"/>
            </w:rPr>
            <w:t>[Télécopie société]</w:t>
          </w:r>
        </w:p>
      </w:docPartBody>
    </w:docPart>
    <w:docPart>
      <w:docPartPr>
        <w:name w:val="8C77574349244B54A6FC6B373C5BAEB4"/>
        <w:category>
          <w:name w:val="Général"/>
          <w:gallery w:val="placeholder"/>
        </w:category>
        <w:types>
          <w:type w:val="bbPlcHdr"/>
        </w:types>
        <w:behaviors>
          <w:behavior w:val="content"/>
        </w:behaviors>
        <w:guid w:val="{B0FD1DAB-FE1D-46A1-AF6C-7AF6C92079B3}"/>
      </w:docPartPr>
      <w:docPartBody>
        <w:p w:rsidR="00000000" w:rsidRDefault="001A116B">
          <w:r w:rsidRPr="00A9151D">
            <w:rPr>
              <w:rStyle w:val="Textedelespacerserv"/>
            </w:rPr>
            <w:t>[État ]</w:t>
          </w:r>
        </w:p>
      </w:docPartBody>
    </w:docPart>
    <w:docPart>
      <w:docPartPr>
        <w:name w:val="CE97ADC3C2F6482EAE5AFB754BB395FA"/>
        <w:category>
          <w:name w:val="Général"/>
          <w:gallery w:val="placeholder"/>
        </w:category>
        <w:types>
          <w:type w:val="bbPlcHdr"/>
        </w:types>
        <w:behaviors>
          <w:behavior w:val="content"/>
        </w:behaviors>
        <w:guid w:val="{0AA9A222-7ACE-4C4B-9092-4918929AC4C7}"/>
      </w:docPartPr>
      <w:docPartBody>
        <w:p w:rsidR="00000000" w:rsidRDefault="001A116B">
          <w:r w:rsidRPr="00A9151D">
            <w:rPr>
              <w:rStyle w:val="Textedelespacerserv"/>
            </w:rPr>
            <w:t>[État ]</w:t>
          </w:r>
        </w:p>
      </w:docPartBody>
    </w:docPart>
    <w:docPart>
      <w:docPartPr>
        <w:name w:val="A86BADB3FFA64418B030DB80F93F3ADC"/>
        <w:category>
          <w:name w:val="Général"/>
          <w:gallery w:val="placeholder"/>
        </w:category>
        <w:types>
          <w:type w:val="bbPlcHdr"/>
        </w:types>
        <w:behaviors>
          <w:behavior w:val="content"/>
        </w:behaviors>
        <w:guid w:val="{70712FF6-072B-422C-B4FD-797129D87364}"/>
      </w:docPartPr>
      <w:docPartBody>
        <w:p w:rsidR="00000000" w:rsidRDefault="001A116B">
          <w:r w:rsidRPr="00A9151D">
            <w:rPr>
              <w:rStyle w:val="Textedelespacerserv"/>
            </w:rPr>
            <w:t>[Mots clés ]</w:t>
          </w:r>
        </w:p>
      </w:docPartBody>
    </w:docPart>
    <w:docPart>
      <w:docPartPr>
        <w:name w:val="1DAFE734504B4D78978C92AE4346E49A"/>
        <w:category>
          <w:name w:val="Général"/>
          <w:gallery w:val="placeholder"/>
        </w:category>
        <w:types>
          <w:type w:val="bbPlcHdr"/>
        </w:types>
        <w:behaviors>
          <w:behavior w:val="content"/>
        </w:behaviors>
        <w:guid w:val="{7B21826F-378C-4027-99E3-E4DE1DC99169}"/>
      </w:docPartPr>
      <w:docPartBody>
        <w:p w:rsidR="00000000" w:rsidRDefault="001A116B">
          <w:r w:rsidRPr="00A9151D">
            <w:rPr>
              <w:rStyle w:val="Textedelespacerserv"/>
            </w:rPr>
            <w:t>[Société]</w:t>
          </w:r>
        </w:p>
      </w:docPartBody>
    </w:docPart>
    <w:docPart>
      <w:docPartPr>
        <w:name w:val="FD091B24726E4F1FB59E596549B4DA73"/>
        <w:category>
          <w:name w:val="Général"/>
          <w:gallery w:val="placeholder"/>
        </w:category>
        <w:types>
          <w:type w:val="bbPlcHdr"/>
        </w:types>
        <w:behaviors>
          <w:behavior w:val="content"/>
        </w:behaviors>
        <w:guid w:val="{62DA6F2E-F63F-4BAB-8D4C-807B2795182E}"/>
      </w:docPartPr>
      <w:docPartBody>
        <w:p w:rsidR="00000000" w:rsidRDefault="001A116B">
          <w:r w:rsidRPr="00A9151D">
            <w:rPr>
              <w:rStyle w:val="Textedelespacerserv"/>
            </w:rPr>
            <w:t>[Catégorie ]</w:t>
          </w:r>
        </w:p>
      </w:docPartBody>
    </w:docPart>
    <w:docPart>
      <w:docPartPr>
        <w:name w:val="42AD82D30B504E87A66BB869A63DD566"/>
        <w:category>
          <w:name w:val="Général"/>
          <w:gallery w:val="placeholder"/>
        </w:category>
        <w:types>
          <w:type w:val="bbPlcHdr"/>
        </w:types>
        <w:behaviors>
          <w:behavior w:val="content"/>
        </w:behaviors>
        <w:guid w:val="{FB8EAD96-4E2A-4859-924C-08C0AAE52ED5}"/>
      </w:docPartPr>
      <w:docPartBody>
        <w:p w:rsidR="00000000" w:rsidRDefault="001A116B">
          <w:r w:rsidRPr="00A9151D">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41"/>
    <w:rsid w:val="001A116B"/>
    <w:rsid w:val="002F774E"/>
    <w:rsid w:val="004A02E8"/>
    <w:rsid w:val="00BB28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11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Template>
  <TotalTime>308</TotalTime>
  <Pages>48</Pages>
  <Words>2770</Words>
  <Characters>15241</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Maxime Bourgain</cp:lastModifiedBy>
  <cp:revision>40</cp:revision>
  <dcterms:created xsi:type="dcterms:W3CDTF">2021-05-20T19:05:00Z</dcterms:created>
  <dcterms:modified xsi:type="dcterms:W3CDTF">2021-06-01T12:04:00Z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
    <vt:lpwstr>az</vt:lpwstr>
  </property>
</Properties>
</file>