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INSTALLATION SITE WEB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Téléchargement des outils</w:t>
      </w:r>
    </w:p>
    <w:p w:rsidR="00000000" w:rsidDel="00000000" w:rsidP="00000000" w:rsidRDefault="00000000" w:rsidRPr="00000000" w14:paraId="00000004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Dans un premier temps, il est nécessaire d’installer le logiciel MAMP.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Après le téléchargement, mettre le dossier CyberSecuriTeach dans le dossier MAMP/htdocs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Se rendre dans le dossier C:\MAMP\bin\php\php7.4.1 :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Vous y trouverez 2 fichiers php.ini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i w:val="1"/>
        </w:rPr>
      </w:pPr>
      <w:r w:rsidDel="00000000" w:rsidR="00000000" w:rsidRPr="00000000">
        <w:rPr>
          <w:rtl w:val="0"/>
        </w:rPr>
        <w:t xml:space="preserve">Dans ces fichiers.ini, Ctrl F pour rechercher le mot extension puis enlever les points virgules devant </w:t>
      </w:r>
      <w:r w:rsidDel="00000000" w:rsidR="00000000" w:rsidRPr="00000000">
        <w:rPr>
          <w:b w:val="1"/>
          <w:i w:val="1"/>
          <w:rtl w:val="0"/>
        </w:rPr>
        <w:t xml:space="preserve">extension=pdo_mysql comme ci dessous.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;extension=bz2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;extension=curl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;extension=ffi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;extension=fileinfo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;extension=gd2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;extension=gettext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;extension=gmp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;extension=intl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;extension=imap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;extension=ldap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;extension=mbstring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;extension=exif  </w:t>
        <w:tab/>
        <w:t xml:space="preserve">; Must be after mbstring as it depends on it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;extension=mysqli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;extension=oci8_12c  ; Use with Oracle Database 12c Instant Client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;extension=odbc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;extension=openssl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;extension=pdo_firebird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extension=pdo_mysql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;extension=pdo_oci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;extension=pdo_odbc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;extension=pdo_pgsql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;extension=pdo_sqlite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;extension=pgsql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;extension=shmop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Maintenant, lancer l’application</w:t>
      </w:r>
      <w:r w:rsidDel="00000000" w:rsidR="00000000" w:rsidRPr="00000000">
        <w:rPr>
          <w:b w:val="1"/>
          <w:rtl w:val="0"/>
        </w:rPr>
        <w:t xml:space="preserve"> MAMP</w:t>
      </w:r>
      <w:r w:rsidDel="00000000" w:rsidR="00000000" w:rsidRPr="00000000">
        <w:rPr>
          <w:rtl w:val="0"/>
        </w:rPr>
        <w:t xml:space="preserve"> et cliquer sur </w:t>
      </w:r>
      <w:r w:rsidDel="00000000" w:rsidR="00000000" w:rsidRPr="00000000">
        <w:rPr>
          <w:b w:val="1"/>
          <w:rtl w:val="0"/>
        </w:rPr>
        <w:t xml:space="preserve">Start Servers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2 voyants verts s’allument pour Apache Server et MySQL Server.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490913" cy="3132034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3132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Il est maintenant temps d’ouvrir PhpMyAdmin et pour cela cliquer sur </w:t>
      </w:r>
      <w:r w:rsidDel="00000000" w:rsidR="00000000" w:rsidRPr="00000000">
        <w:rPr>
          <w:b w:val="1"/>
          <w:rtl w:val="0"/>
        </w:rPr>
        <w:t xml:space="preserve">Open WebStart 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Une fois la page ouverte, rendez vous sur l’onglet Tools et vous verrez sur le menu déroulant </w:t>
      </w:r>
      <w:r w:rsidDel="00000000" w:rsidR="00000000" w:rsidRPr="00000000">
        <w:rPr>
          <w:b w:val="1"/>
          <w:rtl w:val="0"/>
        </w:rPr>
        <w:t xml:space="preserve">PhpMyAdmin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Maintenant, il est nécessaire de créer la base de données suivante qu’on appellera </w:t>
      </w:r>
      <w:r w:rsidDel="00000000" w:rsidR="00000000" w:rsidRPr="00000000">
        <w:rPr>
          <w:b w:val="1"/>
          <w:rtl w:val="0"/>
        </w:rPr>
        <w:t xml:space="preserve">dbsite.</w:t>
      </w:r>
    </w:p>
    <w:p w:rsidR="00000000" w:rsidDel="00000000" w:rsidP="00000000" w:rsidRDefault="00000000" w:rsidRPr="00000000" w14:paraId="0000003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Après cela, vous pouvez aller sur votre navigateur internet et tapez dans la barre de recherche </w:t>
      </w:r>
      <w:r w:rsidDel="00000000" w:rsidR="00000000" w:rsidRPr="00000000">
        <w:rPr>
          <w:b w:val="1"/>
          <w:i w:val="1"/>
          <w:rtl w:val="0"/>
        </w:rPr>
        <w:t xml:space="preserve">localhost/CyberSecuriTeach/index.php</w:t>
      </w:r>
      <w:r w:rsidDel="00000000" w:rsidR="00000000" w:rsidRPr="00000000">
        <w:rPr>
          <w:rtl w:val="0"/>
        </w:rPr>
        <w:t xml:space="preserve"> et vous tomberez logiquement sur la page d’accueil du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