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61F" w:rsidRPr="00167371" w:rsidRDefault="00A5361F" w:rsidP="00A5361F">
      <w:pPr>
        <w:tabs>
          <w:tab w:val="left" w:pos="10320"/>
        </w:tabs>
        <w:spacing w:before="24" w:after="0" w:line="253" w:lineRule="auto"/>
        <w:ind w:left="164" w:right="99"/>
        <w:jc w:val="center"/>
        <w:rPr>
          <w:rFonts w:ascii="Times New Roman" w:hAnsi="Times New Roman"/>
          <w:b/>
          <w:bCs/>
          <w:sz w:val="28"/>
          <w:szCs w:val="28"/>
          <w:lang w:val="es-ES"/>
        </w:rPr>
      </w:pPr>
      <w:r w:rsidRPr="00167371">
        <w:rPr>
          <w:rFonts w:ascii="Times New Roman" w:hAnsi="Times New Roman"/>
          <w:b/>
          <w:bCs/>
          <w:sz w:val="28"/>
          <w:szCs w:val="28"/>
          <w:lang w:val="es-ES"/>
        </w:rPr>
        <w:t xml:space="preserve">SOLICITUD DE ACREDITACION DE PROYECTOS </w:t>
      </w:r>
      <w:r>
        <w:rPr>
          <w:rFonts w:ascii="Times New Roman" w:hAnsi="Times New Roman"/>
          <w:b/>
          <w:bCs/>
          <w:spacing w:val="6"/>
          <w:sz w:val="28"/>
          <w:szCs w:val="28"/>
          <w:lang w:val="es-ES"/>
        </w:rPr>
        <w:t xml:space="preserve">TETRA ANUALES </w:t>
      </w:r>
      <w:r w:rsidRPr="00167371">
        <w:rPr>
          <w:rFonts w:ascii="Times New Roman" w:hAnsi="Times New Roman"/>
          <w:b/>
          <w:bCs/>
          <w:spacing w:val="6"/>
          <w:sz w:val="28"/>
          <w:szCs w:val="28"/>
          <w:lang w:val="es-ES"/>
        </w:rPr>
        <w:t>INV</w:t>
      </w:r>
      <w:r w:rsidRPr="00167371">
        <w:rPr>
          <w:rFonts w:ascii="Times New Roman" w:hAnsi="Times New Roman"/>
          <w:b/>
          <w:bCs/>
          <w:sz w:val="28"/>
          <w:szCs w:val="28"/>
          <w:lang w:val="es-ES"/>
        </w:rPr>
        <w:t xml:space="preserve">ESTIGACION Y DESARROLLO </w:t>
      </w:r>
      <w:r>
        <w:rPr>
          <w:rFonts w:ascii="Times New Roman" w:hAnsi="Times New Roman"/>
          <w:b/>
          <w:bCs/>
          <w:sz w:val="28"/>
          <w:szCs w:val="28"/>
          <w:lang w:val="es-ES"/>
        </w:rPr>
        <w:t>(Proyectos I+D) PARA EL AÑO 2024/2027</w:t>
      </w:r>
    </w:p>
    <w:p w:rsidR="00A5361F" w:rsidRPr="00E541DE" w:rsidRDefault="00A5361F" w:rsidP="00A5361F">
      <w:pPr>
        <w:tabs>
          <w:tab w:val="left" w:pos="10320"/>
        </w:tabs>
        <w:spacing w:before="24" w:after="0" w:line="253" w:lineRule="auto"/>
        <w:ind w:left="164" w:right="99"/>
        <w:jc w:val="center"/>
        <w:rPr>
          <w:rFonts w:ascii="Times New Roman" w:hAnsi="Times New Roman"/>
          <w:b/>
          <w:bCs/>
          <w:sz w:val="28"/>
          <w:szCs w:val="28"/>
          <w:lang w:val="es-ES"/>
        </w:rPr>
      </w:pPr>
      <w:bookmarkStart w:id="0" w:name="_Hlk102030049"/>
      <w:r>
        <w:rPr>
          <w:rFonts w:ascii="Times New Roman" w:hAnsi="Times New Roman"/>
          <w:b/>
          <w:bCs/>
          <w:sz w:val="28"/>
          <w:szCs w:val="28"/>
          <w:lang w:val="es-ES"/>
        </w:rPr>
        <w:t>(</w:t>
      </w:r>
      <w:r w:rsidRPr="00E541DE">
        <w:rPr>
          <w:rFonts w:ascii="Times New Roman" w:hAnsi="Times New Roman"/>
          <w:b/>
          <w:bCs/>
          <w:sz w:val="28"/>
          <w:szCs w:val="28"/>
          <w:lang w:val="es-ES"/>
        </w:rPr>
        <w:t>DIRECTOR CATEGORIA I, II O III</w:t>
      </w:r>
      <w:r>
        <w:rPr>
          <w:rFonts w:ascii="Times New Roman" w:hAnsi="Times New Roman"/>
          <w:b/>
          <w:bCs/>
          <w:sz w:val="28"/>
          <w:szCs w:val="28"/>
          <w:lang w:val="es-ES"/>
        </w:rPr>
        <w:t xml:space="preserve">) </w:t>
      </w:r>
    </w:p>
    <w:bookmarkEnd w:id="0"/>
    <w:p w:rsidR="00A5361F" w:rsidRPr="00167371" w:rsidRDefault="00A5361F" w:rsidP="00A5361F">
      <w:pPr>
        <w:spacing w:after="0" w:line="200" w:lineRule="exact"/>
        <w:rPr>
          <w:rFonts w:ascii="Times New Roman" w:hAnsi="Times New Roman"/>
          <w:sz w:val="20"/>
          <w:szCs w:val="20"/>
          <w:lang w:val="es-ES"/>
        </w:rPr>
      </w:pPr>
    </w:p>
    <w:p w:rsidR="00A5361F" w:rsidRPr="00167371" w:rsidRDefault="00A5361F" w:rsidP="00A5361F">
      <w:pPr>
        <w:spacing w:before="29" w:after="0" w:line="240" w:lineRule="auto"/>
        <w:ind w:left="164" w:right="-20"/>
        <w:rPr>
          <w:rFonts w:ascii="Times New Roman" w:hAnsi="Times New Roman"/>
          <w:sz w:val="24"/>
          <w:szCs w:val="24"/>
          <w:lang w:val="es-ES"/>
        </w:rPr>
      </w:pPr>
      <w:r>
        <w:rPr>
          <w:noProof/>
          <w:lang w:val="es-AR" w:eastAsia="es-AR"/>
        </w:rPr>
        <mc:AlternateContent>
          <mc:Choice Requires="wpg">
            <w:drawing>
              <wp:anchor distT="0" distB="0" distL="114300" distR="114300" simplePos="0" relativeHeight="251659264" behindDoc="1" locked="0" layoutInCell="1" allowOverlap="1" wp14:anchorId="114A7E13" wp14:editId="71D3573F">
                <wp:simplePos x="0" y="0"/>
                <wp:positionH relativeFrom="page">
                  <wp:posOffset>360045</wp:posOffset>
                </wp:positionH>
                <wp:positionV relativeFrom="paragraph">
                  <wp:posOffset>-100965</wp:posOffset>
                </wp:positionV>
                <wp:extent cx="6659880" cy="1270"/>
                <wp:effectExtent l="7620" t="13335" r="9525" b="4445"/>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270"/>
                          <a:chOff x="567" y="-159"/>
                          <a:chExt cx="10488" cy="2"/>
                        </a:xfrm>
                      </wpg:grpSpPr>
                      <wps:wsp>
                        <wps:cNvPr id="3" name="Freeform 7"/>
                        <wps:cNvSpPr>
                          <a:spLocks/>
                        </wps:cNvSpPr>
                        <wps:spPr bwMode="auto">
                          <a:xfrm>
                            <a:off x="567" y="-159"/>
                            <a:ext cx="10488" cy="2"/>
                          </a:xfrm>
                          <a:custGeom>
                            <a:avLst/>
                            <a:gdLst>
                              <a:gd name="T0" fmla="+- 0 567 567"/>
                              <a:gd name="T1" fmla="*/ T0 w 10488"/>
                              <a:gd name="T2" fmla="+- 0 11055 567"/>
                              <a:gd name="T3" fmla="*/ T2 w 10488"/>
                            </a:gdLst>
                            <a:ahLst/>
                            <a:cxnLst>
                              <a:cxn ang="0">
                                <a:pos x="T1" y="0"/>
                              </a:cxn>
                              <a:cxn ang="0">
                                <a:pos x="T3" y="0"/>
                              </a:cxn>
                            </a:cxnLst>
                            <a:rect l="0" t="0" r="r" b="b"/>
                            <a:pathLst>
                              <a:path w="10488">
                                <a:moveTo>
                                  <a:pt x="0" y="0"/>
                                </a:moveTo>
                                <a:lnTo>
                                  <a:pt x="10488" y="0"/>
                                </a:lnTo>
                              </a:path>
                            </a:pathLst>
                          </a:custGeom>
                          <a:noFill/>
                          <a:ln w="72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8.35pt;margin-top:-7.95pt;width:524.4pt;height:.1pt;z-index:-251657216;mso-position-horizontal-relative:page" coordorigin="567,-159" coordsize="10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">
                <v:shape id="Freeform 7" o:spid="_x0000_s1027" style="position:absolute;left:567;top:-159;width:10488;height:2;visibility:visible;mso-wrap-style:square;v-text-anchor:top" coordsize="10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AbsIA&#10;AADaAAAADwAAAGRycy9kb3ducmV2LnhtbESP0YrCMBRE3wX/IdwFX0RTu+BK17SIIFRftK4fcGnu&#10;tmWbm9JErX+/EQQfh5k5w6yzwbTiRr1rLCtYzCMQxKXVDVcKLj+72QqE88gaW8uk4EEOsnQ8WmOi&#10;7Z0Lup19JQKEXYIKau+7REpX1mTQzW1HHLxf2xv0QfaV1D3eA9y0Mo6ipTTYcFiosaNtTeXf+WoU&#10;FMvF4fElp8djvM9zuUOzOpxipSYfw+YbhKfBv8Ovdq4VfML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wBuwgAAANoAAAAPAAAAAAAAAAAAAAAAAJgCAABkcnMvZG93&#10;bnJldi54bWxQSwUGAAAAAAQABAD1AAAAhwMAAAAA&#10;" path="m,l10488,e" filled="f" strokeweight=".57pt">
                  <v:path arrowok="t" o:connecttype="custom" o:connectlocs="0,0;10488,0" o:connectangles="0,0"/>
                </v:shape>
                <w10:wrap anchorx="page"/>
              </v:group>
            </w:pict>
          </mc:Fallback>
        </mc:AlternateContent>
      </w:r>
      <w:r w:rsidRPr="00167371">
        <w:rPr>
          <w:rFonts w:ascii="Times New Roman" w:hAnsi="Times New Roman"/>
          <w:b/>
          <w:bCs/>
          <w:sz w:val="24"/>
          <w:szCs w:val="24"/>
          <w:lang w:val="es-ES"/>
        </w:rPr>
        <w:t>1. IDENTIFICACION DEL PROYECTO:</w:t>
      </w:r>
    </w:p>
    <w:p w:rsidR="00A5361F" w:rsidRPr="00167371" w:rsidRDefault="00A5361F" w:rsidP="00A5361F">
      <w:pPr>
        <w:spacing w:before="1" w:after="0" w:line="120" w:lineRule="exact"/>
        <w:rPr>
          <w:rFonts w:ascii="Times New Roman" w:hAnsi="Times New Roman"/>
          <w:sz w:val="12"/>
          <w:szCs w:val="12"/>
          <w:lang w:val="es-ES"/>
        </w:rPr>
      </w:pPr>
    </w:p>
    <w:p w:rsidR="00A5361F" w:rsidRDefault="00A5361F" w:rsidP="00A5361F">
      <w:pPr>
        <w:spacing w:after="0" w:line="295" w:lineRule="auto"/>
        <w:ind w:left="164" w:right="326"/>
        <w:rPr>
          <w:rFonts w:ascii="Times New Roman" w:hAnsi="Times New Roman"/>
          <w:b/>
          <w:bCs/>
          <w:sz w:val="24"/>
          <w:szCs w:val="24"/>
          <w:lang w:val="es-ES"/>
        </w:rPr>
      </w:pPr>
      <w:r w:rsidRPr="00167371">
        <w:rPr>
          <w:rFonts w:ascii="Times New Roman" w:hAnsi="Times New Roman"/>
          <w:b/>
          <w:bCs/>
          <w:sz w:val="24"/>
          <w:szCs w:val="24"/>
          <w:lang w:val="es-ES"/>
        </w:rPr>
        <w:t xml:space="preserve">1.1  Denominación </w:t>
      </w:r>
      <w:r w:rsidRPr="00FA7CED">
        <w:rPr>
          <w:rFonts w:ascii="Times New Roman" w:hAnsi="Times New Roman"/>
          <w:bCs/>
          <w:sz w:val="24"/>
          <w:szCs w:val="24"/>
          <w:lang w:val="es-ES"/>
        </w:rPr>
        <w:t>(debe coincidir con el que se consigne en el SIGEVA):</w:t>
      </w:r>
      <w:r w:rsidRPr="00167371">
        <w:rPr>
          <w:rFonts w:ascii="Times New Roman" w:hAnsi="Times New Roman"/>
          <w:b/>
          <w:bCs/>
          <w:sz w:val="24"/>
          <w:szCs w:val="24"/>
          <w:lang w:val="es-ES"/>
        </w:rPr>
        <w:t xml:space="preserve">  </w:t>
      </w:r>
    </w:p>
    <w:p w:rsidR="00A5361F" w:rsidRDefault="00A5361F" w:rsidP="00A5361F">
      <w:pPr>
        <w:spacing w:after="0" w:line="295" w:lineRule="auto"/>
        <w:ind w:left="164" w:right="326"/>
        <w:rPr>
          <w:rFonts w:ascii="Times New Roman" w:hAnsi="Times New Roman"/>
          <w:b/>
          <w:bCs/>
          <w:sz w:val="24"/>
          <w:szCs w:val="24"/>
          <w:lang w:val="es-ES"/>
        </w:rPr>
      </w:pPr>
    </w:p>
    <w:p w:rsidR="00A5361F" w:rsidRDefault="00A5361F" w:rsidP="008C0117">
      <w:pPr>
        <w:spacing w:after="0" w:line="360" w:lineRule="auto"/>
        <w:ind w:left="164" w:right="326"/>
        <w:rPr>
          <w:rFonts w:ascii="Times New Roman" w:hAnsi="Times New Roman"/>
          <w:b/>
          <w:bCs/>
          <w:sz w:val="24"/>
          <w:szCs w:val="24"/>
          <w:lang w:val="es-ES"/>
        </w:rPr>
      </w:pPr>
      <w:r>
        <w:rPr>
          <w:rFonts w:ascii="Times New Roman" w:hAnsi="Times New Roman"/>
          <w:b/>
          <w:bCs/>
          <w:sz w:val="24"/>
          <w:szCs w:val="24"/>
          <w:lang w:val="es-ES"/>
        </w:rPr>
        <w:t>EFICACIA DE LA LIMPIEZA DUCTAL CON TECNICA RECIPROCANTE Y LASER COMO COADYUVANTE EN CONFRONTACION CON EL USO DE IRRIGANTE CONVENCIONAL: UN ESTUDIO COMPARATIVO</w:t>
      </w:r>
      <w:r w:rsidR="008C0117">
        <w:rPr>
          <w:rFonts w:ascii="Times New Roman" w:hAnsi="Times New Roman"/>
          <w:b/>
          <w:bCs/>
          <w:sz w:val="24"/>
          <w:szCs w:val="24"/>
          <w:lang w:val="es-ES"/>
        </w:rPr>
        <w:t xml:space="preserve"> </w:t>
      </w:r>
    </w:p>
    <w:p w:rsidR="00A5361F" w:rsidRDefault="00A5361F" w:rsidP="008C0117">
      <w:pPr>
        <w:spacing w:after="0" w:line="360" w:lineRule="auto"/>
        <w:ind w:left="164" w:right="326"/>
        <w:rPr>
          <w:rFonts w:ascii="Times New Roman" w:hAnsi="Times New Roman"/>
          <w:b/>
          <w:bCs/>
          <w:sz w:val="24"/>
          <w:szCs w:val="24"/>
          <w:lang w:val="es-ES"/>
        </w:rPr>
      </w:pPr>
      <w:r>
        <w:rPr>
          <w:rFonts w:ascii="Times New Roman" w:hAnsi="Times New Roman"/>
          <w:b/>
          <w:bCs/>
          <w:sz w:val="24"/>
          <w:szCs w:val="24"/>
          <w:lang w:val="es-ES"/>
        </w:rPr>
        <w:t xml:space="preserve">     </w:t>
      </w:r>
    </w:p>
    <w:p w:rsidR="00A5361F" w:rsidRPr="00167371" w:rsidRDefault="00A5361F" w:rsidP="00A5361F">
      <w:pPr>
        <w:spacing w:after="0" w:line="295" w:lineRule="auto"/>
        <w:ind w:left="164" w:right="326"/>
        <w:rPr>
          <w:rFonts w:ascii="Times New Roman" w:hAnsi="Times New Roman"/>
          <w:b/>
          <w:bCs/>
          <w:sz w:val="24"/>
          <w:szCs w:val="24"/>
          <w:lang w:val="es-ES"/>
        </w:rPr>
      </w:pPr>
      <w:r w:rsidRPr="00167371">
        <w:rPr>
          <w:rFonts w:ascii="Times New Roman" w:hAnsi="Times New Roman"/>
          <w:b/>
          <w:bCs/>
          <w:sz w:val="24"/>
          <w:szCs w:val="24"/>
          <w:lang w:val="es-ES"/>
        </w:rPr>
        <w:t xml:space="preserve">1.2 Director / Codirector </w:t>
      </w:r>
      <w:r w:rsidRPr="00FA7CED">
        <w:rPr>
          <w:rFonts w:ascii="Times New Roman" w:hAnsi="Times New Roman"/>
          <w:bCs/>
          <w:sz w:val="24"/>
          <w:szCs w:val="24"/>
          <w:lang w:val="es-ES"/>
        </w:rPr>
        <w:t>(debe coincidir con el que se consigne en el SIGEVA):</w:t>
      </w:r>
      <w:r w:rsidRPr="00167371">
        <w:rPr>
          <w:rFonts w:ascii="Times New Roman" w:hAnsi="Times New Roman"/>
          <w:b/>
          <w:bCs/>
          <w:sz w:val="24"/>
          <w:szCs w:val="24"/>
          <w:lang w:val="es-ES"/>
        </w:rPr>
        <w:t xml:space="preserve">  </w:t>
      </w:r>
    </w:p>
    <w:p w:rsidR="00A5361F" w:rsidRDefault="00A5361F" w:rsidP="00A5361F">
      <w:pPr>
        <w:pStyle w:val="Prrafodelista"/>
        <w:spacing w:after="0" w:line="295" w:lineRule="auto"/>
        <w:ind w:left="584" w:right="326"/>
        <w:rPr>
          <w:rFonts w:ascii="Times New Roman" w:hAnsi="Times New Roman"/>
          <w:b/>
          <w:bCs/>
          <w:color w:val="FF0000"/>
          <w:sz w:val="24"/>
          <w:szCs w:val="24"/>
          <w:lang w:val="es-ES"/>
        </w:rPr>
      </w:pPr>
      <w:r>
        <w:rPr>
          <w:rFonts w:ascii="Times New Roman" w:hAnsi="Times New Roman"/>
          <w:b/>
          <w:bCs/>
          <w:color w:val="FF0000"/>
          <w:sz w:val="24"/>
          <w:szCs w:val="24"/>
          <w:lang w:val="es-ES"/>
        </w:rPr>
        <w:t xml:space="preserve">   </w:t>
      </w:r>
    </w:p>
    <w:p w:rsidR="00A5361F" w:rsidRPr="00493E41" w:rsidRDefault="00A5361F" w:rsidP="00A5361F">
      <w:pPr>
        <w:pStyle w:val="Prrafodelista"/>
        <w:spacing w:after="0" w:line="295" w:lineRule="auto"/>
        <w:ind w:left="584" w:right="326"/>
        <w:rPr>
          <w:rFonts w:ascii="Times New Roman" w:hAnsi="Times New Roman"/>
          <w:bCs/>
          <w:sz w:val="24"/>
          <w:szCs w:val="24"/>
          <w:lang w:val="es-ES"/>
        </w:rPr>
      </w:pPr>
      <w:r>
        <w:rPr>
          <w:rFonts w:ascii="Times New Roman" w:hAnsi="Times New Roman"/>
          <w:b/>
          <w:bCs/>
          <w:color w:val="FF0000"/>
          <w:sz w:val="24"/>
          <w:szCs w:val="24"/>
          <w:lang w:val="es-ES"/>
        </w:rPr>
        <w:t xml:space="preserve"> </w:t>
      </w:r>
      <w:r>
        <w:rPr>
          <w:rFonts w:ascii="Times New Roman" w:hAnsi="Times New Roman"/>
          <w:bCs/>
          <w:sz w:val="24"/>
          <w:szCs w:val="24"/>
          <w:lang w:val="es-ES"/>
        </w:rPr>
        <w:t>Directora: Prof. Dra.  María Elena Sapienza</w:t>
      </w:r>
    </w:p>
    <w:p w:rsidR="00A5361F" w:rsidRPr="00167371" w:rsidRDefault="00A5361F" w:rsidP="00A5361F">
      <w:pPr>
        <w:spacing w:after="0" w:line="295" w:lineRule="auto"/>
        <w:ind w:left="164" w:right="326"/>
        <w:rPr>
          <w:rFonts w:ascii="Times New Roman" w:hAnsi="Times New Roman"/>
          <w:b/>
          <w:bCs/>
          <w:color w:val="FF0000"/>
          <w:sz w:val="24"/>
          <w:szCs w:val="24"/>
          <w:lang w:val="es-ES"/>
        </w:rPr>
      </w:pPr>
      <w:r>
        <w:rPr>
          <w:rFonts w:ascii="Times New Roman" w:hAnsi="Times New Roman"/>
          <w:b/>
          <w:bCs/>
          <w:color w:val="FF0000"/>
          <w:sz w:val="24"/>
          <w:szCs w:val="24"/>
          <w:lang w:val="es-ES"/>
        </w:rPr>
        <w:t xml:space="preserve">       </w:t>
      </w:r>
    </w:p>
    <w:p w:rsidR="00A5361F" w:rsidRDefault="00A5361F" w:rsidP="00A5361F">
      <w:pPr>
        <w:spacing w:after="0" w:line="295" w:lineRule="auto"/>
        <w:ind w:left="164" w:right="326"/>
        <w:rPr>
          <w:rFonts w:ascii="Times New Roman" w:hAnsi="Times New Roman"/>
          <w:b/>
          <w:bCs/>
          <w:sz w:val="24"/>
          <w:szCs w:val="24"/>
          <w:lang w:val="es-ES"/>
        </w:rPr>
      </w:pPr>
      <w:r w:rsidRPr="00167371">
        <w:rPr>
          <w:rFonts w:ascii="Times New Roman" w:hAnsi="Times New Roman"/>
          <w:b/>
          <w:bCs/>
          <w:sz w:val="24"/>
          <w:szCs w:val="24"/>
          <w:lang w:val="es-ES"/>
        </w:rPr>
        <w:t xml:space="preserve">1.3  Unidad </w:t>
      </w:r>
      <w:r>
        <w:rPr>
          <w:rFonts w:ascii="Times New Roman" w:hAnsi="Times New Roman"/>
          <w:b/>
          <w:bCs/>
          <w:sz w:val="24"/>
          <w:szCs w:val="24"/>
          <w:lang w:val="es-ES"/>
        </w:rPr>
        <w:t>de I+D</w:t>
      </w:r>
      <w:r w:rsidRPr="00167371">
        <w:rPr>
          <w:rFonts w:ascii="Times New Roman" w:hAnsi="Times New Roman"/>
          <w:b/>
          <w:bCs/>
          <w:sz w:val="24"/>
          <w:szCs w:val="24"/>
          <w:lang w:val="es-ES"/>
        </w:rPr>
        <w:t xml:space="preserve"> </w:t>
      </w:r>
      <w:r w:rsidRPr="00FA7CED">
        <w:rPr>
          <w:rFonts w:ascii="Times New Roman" w:hAnsi="Times New Roman"/>
          <w:bCs/>
          <w:sz w:val="24"/>
          <w:szCs w:val="24"/>
          <w:lang w:val="es-ES"/>
        </w:rPr>
        <w:t xml:space="preserve">(debe coincidir con </w:t>
      </w:r>
      <w:r>
        <w:rPr>
          <w:rFonts w:ascii="Times New Roman" w:hAnsi="Times New Roman"/>
          <w:bCs/>
          <w:sz w:val="24"/>
          <w:szCs w:val="24"/>
          <w:lang w:val="es-ES"/>
        </w:rPr>
        <w:t>lo</w:t>
      </w:r>
      <w:r w:rsidRPr="00FA7CED">
        <w:rPr>
          <w:rFonts w:ascii="Times New Roman" w:hAnsi="Times New Roman"/>
          <w:bCs/>
          <w:sz w:val="24"/>
          <w:szCs w:val="24"/>
          <w:lang w:val="es-ES"/>
        </w:rPr>
        <w:t xml:space="preserve"> que se consigne en el SIGEVA y  deberá indicar en primer </w:t>
      </w:r>
      <w:r>
        <w:rPr>
          <w:rFonts w:ascii="Times New Roman" w:hAnsi="Times New Roman"/>
          <w:bCs/>
          <w:sz w:val="24"/>
          <w:szCs w:val="24"/>
          <w:lang w:val="es-ES"/>
        </w:rPr>
        <w:t>término</w:t>
      </w:r>
      <w:r w:rsidRPr="00FA7CED">
        <w:rPr>
          <w:rFonts w:ascii="Times New Roman" w:hAnsi="Times New Roman"/>
          <w:bCs/>
          <w:sz w:val="24"/>
          <w:szCs w:val="24"/>
          <w:lang w:val="es-ES"/>
        </w:rPr>
        <w:t xml:space="preserve"> la Facultad do</w:t>
      </w:r>
      <w:r>
        <w:rPr>
          <w:rFonts w:ascii="Times New Roman" w:hAnsi="Times New Roman"/>
          <w:bCs/>
          <w:sz w:val="24"/>
          <w:szCs w:val="24"/>
          <w:lang w:val="es-ES"/>
        </w:rPr>
        <w:t>nde se desarrollará el proyecto y</w:t>
      </w:r>
      <w:r w:rsidRPr="00FA7CED">
        <w:rPr>
          <w:rFonts w:ascii="Times New Roman" w:hAnsi="Times New Roman"/>
          <w:bCs/>
          <w:sz w:val="24"/>
          <w:szCs w:val="24"/>
          <w:lang w:val="es-ES"/>
        </w:rPr>
        <w:t xml:space="preserve"> luego </w:t>
      </w:r>
      <w:r>
        <w:rPr>
          <w:rFonts w:ascii="Times New Roman" w:hAnsi="Times New Roman"/>
          <w:bCs/>
          <w:sz w:val="24"/>
          <w:szCs w:val="24"/>
          <w:lang w:val="es-ES"/>
        </w:rPr>
        <w:t>la Unidad de I+D. No debe figurar sólo la F</w:t>
      </w:r>
      <w:r w:rsidRPr="00FA7CED">
        <w:rPr>
          <w:rFonts w:ascii="Times New Roman" w:hAnsi="Times New Roman"/>
          <w:bCs/>
          <w:sz w:val="24"/>
          <w:szCs w:val="24"/>
          <w:lang w:val="es-ES"/>
        </w:rPr>
        <w:t>acultad.):</w:t>
      </w:r>
      <w:r w:rsidRPr="00167371">
        <w:rPr>
          <w:rFonts w:ascii="Times New Roman" w:hAnsi="Times New Roman"/>
          <w:b/>
          <w:bCs/>
          <w:sz w:val="24"/>
          <w:szCs w:val="24"/>
          <w:lang w:val="es-ES"/>
        </w:rPr>
        <w:t xml:space="preserve">  </w:t>
      </w:r>
    </w:p>
    <w:p w:rsidR="00A5361F" w:rsidRDefault="00A5361F" w:rsidP="00A5361F">
      <w:pPr>
        <w:spacing w:after="0" w:line="295" w:lineRule="auto"/>
        <w:ind w:left="164" w:right="326"/>
        <w:rPr>
          <w:rFonts w:ascii="Times New Roman" w:hAnsi="Times New Roman"/>
          <w:b/>
          <w:bCs/>
          <w:sz w:val="24"/>
          <w:szCs w:val="24"/>
          <w:lang w:val="es-ES"/>
        </w:rPr>
      </w:pPr>
    </w:p>
    <w:p w:rsidR="00A5361F" w:rsidRDefault="00A5361F" w:rsidP="00A5361F">
      <w:pPr>
        <w:pStyle w:val="Prrafodelista"/>
        <w:ind w:left="584"/>
        <w:rPr>
          <w:rFonts w:ascii="Times New Roman" w:hAnsi="Times New Roman"/>
          <w:bCs/>
          <w:sz w:val="24"/>
          <w:szCs w:val="24"/>
          <w:lang w:val="es-ES"/>
        </w:rPr>
      </w:pPr>
      <w:r w:rsidRPr="00493E41">
        <w:rPr>
          <w:rFonts w:ascii="Times New Roman" w:hAnsi="Times New Roman"/>
          <w:bCs/>
          <w:sz w:val="24"/>
          <w:szCs w:val="24"/>
          <w:lang w:val="es-ES"/>
        </w:rPr>
        <w:t>Facultad de Odontología de la Universidad Nacional de La Plata</w:t>
      </w:r>
    </w:p>
    <w:p w:rsidR="00A5361F" w:rsidRPr="00167371" w:rsidRDefault="00A5361F" w:rsidP="00A5361F">
      <w:pPr>
        <w:pStyle w:val="Prrafodelista"/>
        <w:ind w:left="584"/>
        <w:rPr>
          <w:rFonts w:ascii="Times New Roman" w:hAnsi="Times New Roman"/>
          <w:b/>
          <w:bCs/>
          <w:sz w:val="24"/>
          <w:szCs w:val="24"/>
          <w:lang w:val="es-ES"/>
        </w:rPr>
      </w:pPr>
      <w:r w:rsidRPr="00493E41">
        <w:rPr>
          <w:rFonts w:ascii="Times New Roman" w:hAnsi="Times New Roman"/>
          <w:bCs/>
          <w:sz w:val="24"/>
          <w:szCs w:val="24"/>
          <w:lang w:val="es-ES"/>
        </w:rPr>
        <w:t>Asignatura Endodoncia</w:t>
      </w:r>
      <w:r>
        <w:rPr>
          <w:rFonts w:ascii="Times New Roman" w:hAnsi="Times New Roman"/>
          <w:bCs/>
          <w:sz w:val="24"/>
          <w:szCs w:val="24"/>
          <w:lang w:val="es-ES"/>
        </w:rPr>
        <w:t>. Unidad en investigación laser</w:t>
      </w:r>
    </w:p>
    <w:p w:rsidR="00A5361F" w:rsidRPr="00167371" w:rsidRDefault="00A5361F" w:rsidP="00A5361F">
      <w:pPr>
        <w:spacing w:after="0" w:line="295" w:lineRule="auto"/>
        <w:ind w:left="164" w:right="326"/>
        <w:rPr>
          <w:rFonts w:ascii="Times New Roman" w:hAnsi="Times New Roman"/>
          <w:b/>
          <w:bCs/>
          <w:color w:val="FF0000"/>
          <w:sz w:val="24"/>
          <w:szCs w:val="24"/>
          <w:lang w:val="es-ES"/>
        </w:rPr>
      </w:pPr>
    </w:p>
    <w:p w:rsidR="00A5361F" w:rsidRPr="00167371" w:rsidRDefault="00A5361F" w:rsidP="00A5361F">
      <w:pPr>
        <w:spacing w:before="29" w:after="0" w:line="240" w:lineRule="auto"/>
        <w:ind w:left="164" w:right="-20"/>
        <w:rPr>
          <w:rFonts w:ascii="Times New Roman" w:hAnsi="Times New Roman"/>
          <w:sz w:val="24"/>
          <w:szCs w:val="24"/>
          <w:lang w:val="es-ES"/>
        </w:rPr>
      </w:pPr>
      <w:r w:rsidRPr="00167371">
        <w:rPr>
          <w:rFonts w:ascii="Times New Roman" w:hAnsi="Times New Roman"/>
          <w:b/>
          <w:bCs/>
          <w:sz w:val="24"/>
          <w:szCs w:val="24"/>
          <w:lang w:val="es-ES"/>
        </w:rPr>
        <w:t>2. DESCRIPCION DEL PROYECTO:</w:t>
      </w:r>
    </w:p>
    <w:p w:rsidR="00A5361F" w:rsidRPr="00167371" w:rsidRDefault="00A5361F" w:rsidP="00A5361F">
      <w:pPr>
        <w:spacing w:after="0" w:line="295" w:lineRule="auto"/>
        <w:ind w:left="164" w:right="326"/>
        <w:rPr>
          <w:rFonts w:ascii="Times New Roman" w:hAnsi="Times New Roman"/>
          <w:b/>
          <w:bCs/>
          <w:sz w:val="24"/>
          <w:szCs w:val="24"/>
          <w:lang w:val="es-ES"/>
        </w:rPr>
      </w:pPr>
    </w:p>
    <w:p w:rsidR="00A5361F" w:rsidRDefault="00A5361F" w:rsidP="00A5361F">
      <w:pPr>
        <w:spacing w:after="0" w:line="240" w:lineRule="auto"/>
        <w:ind w:left="164" w:right="-20"/>
        <w:rPr>
          <w:rFonts w:ascii="Times New Roman" w:hAnsi="Times New Roman"/>
          <w:b/>
          <w:bCs/>
          <w:sz w:val="24"/>
          <w:szCs w:val="24"/>
          <w:lang w:val="es-ES"/>
        </w:rPr>
      </w:pPr>
      <w:r w:rsidRPr="00167371">
        <w:rPr>
          <w:rFonts w:ascii="Times New Roman" w:hAnsi="Times New Roman"/>
          <w:b/>
          <w:bCs/>
          <w:sz w:val="24"/>
          <w:szCs w:val="24"/>
          <w:lang w:val="es-ES"/>
        </w:rPr>
        <w:t>2.1 Marco teórico o estado actual del tema:</w:t>
      </w:r>
    </w:p>
    <w:p w:rsidR="00A5361F" w:rsidRDefault="00A5361F" w:rsidP="00A5361F">
      <w:pPr>
        <w:spacing w:after="0" w:line="240" w:lineRule="auto"/>
        <w:ind w:left="164" w:right="-20"/>
        <w:rPr>
          <w:rFonts w:ascii="Times New Roman" w:hAnsi="Times New Roman"/>
          <w:b/>
          <w:bCs/>
          <w:sz w:val="24"/>
          <w:szCs w:val="24"/>
          <w:lang w:val="es-ES"/>
        </w:rPr>
      </w:pPr>
    </w:p>
    <w:p w:rsidR="00A5361F" w:rsidRPr="008C0117" w:rsidRDefault="00C03B09"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 xml:space="preserve">Al hablar de terapia </w:t>
      </w:r>
      <w:r w:rsidR="002D54C6">
        <w:rPr>
          <w:rFonts w:asciiTheme="minorHAnsi" w:hAnsiTheme="minorHAnsi" w:cstheme="minorHAnsi"/>
          <w:bCs/>
          <w:lang w:val="es-ES"/>
        </w:rPr>
        <w:t>endodó</w:t>
      </w:r>
      <w:r w:rsidR="002D54C6" w:rsidRPr="008C0117">
        <w:rPr>
          <w:rFonts w:asciiTheme="minorHAnsi" w:hAnsiTheme="minorHAnsi" w:cstheme="minorHAnsi"/>
          <w:bCs/>
          <w:lang w:val="es-ES"/>
        </w:rPr>
        <w:t>ntica</w:t>
      </w:r>
      <w:r w:rsidR="008C0117" w:rsidRPr="008C0117">
        <w:rPr>
          <w:rFonts w:asciiTheme="minorHAnsi" w:hAnsiTheme="minorHAnsi" w:cstheme="minorHAnsi"/>
          <w:bCs/>
          <w:lang w:val="es-ES"/>
        </w:rPr>
        <w:t xml:space="preserve"> hay que remontarse al </w:t>
      </w:r>
      <w:r w:rsidR="00A5361F" w:rsidRPr="008C0117">
        <w:rPr>
          <w:rFonts w:asciiTheme="minorHAnsi" w:hAnsiTheme="minorHAnsi" w:cstheme="minorHAnsi"/>
          <w:bCs/>
          <w:lang w:val="es-ES"/>
        </w:rPr>
        <w:t>1838, con la creación del primer instrumento con la aguja de un reloj, una relación fundamental con la anatomía dentaria interna y los procesos</w:t>
      </w:r>
      <w:r w:rsidR="008C0117" w:rsidRPr="008C0117">
        <w:rPr>
          <w:rFonts w:asciiTheme="minorHAnsi" w:hAnsiTheme="minorHAnsi" w:cstheme="minorHAnsi"/>
          <w:bCs/>
          <w:lang w:val="es-ES"/>
        </w:rPr>
        <w:t xml:space="preserve"> de limpieza y ensanche ductal, tan presentes y buscados permanentemente hasta nuestros </w:t>
      </w:r>
      <w:r w:rsidR="00CD2191" w:rsidRPr="008C0117">
        <w:rPr>
          <w:rFonts w:asciiTheme="minorHAnsi" w:hAnsiTheme="minorHAnsi" w:cstheme="minorHAnsi"/>
          <w:bCs/>
          <w:lang w:val="es-ES"/>
        </w:rPr>
        <w:t>días</w:t>
      </w:r>
      <w:r w:rsidR="008C0117" w:rsidRPr="008C0117">
        <w:rPr>
          <w:rFonts w:asciiTheme="minorHAnsi" w:hAnsiTheme="minorHAnsi" w:cstheme="minorHAnsi"/>
          <w:bCs/>
          <w:lang w:val="es-ES"/>
        </w:rPr>
        <w:t>.</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Por lo tanto, el objetivo principal de la terapia endodóntica es lograr la desinfección del sistema de conductos radiculares a través de la eliminación de bacterias, toxinas y barro dentinario, ya que se ha comprobado que la contaminación bacteriana es el principal factor etiológico para el desarrollo de lesiones pulpares y periapicales. Aún más, los estudios han demostrado que las bacterias y sus productos presentes en los conductos radiculares infectados, pueden invadir los túbulos de dentina. Estos hallazgos justifican las </w:t>
      </w:r>
      <w:r w:rsidRPr="008C0117">
        <w:rPr>
          <w:rFonts w:asciiTheme="minorHAnsi" w:hAnsiTheme="minorHAnsi" w:cstheme="minorHAnsi"/>
          <w:bCs/>
          <w:lang w:val="es-ES"/>
        </w:rPr>
        <w:lastRenderedPageBreak/>
        <w:t xml:space="preserve">razones y la necesidad de desarrollar medios eficaces para eliminar el barrillo dentinario de las paredes de los conductos radiculares después de una correcta instrumentación biomecánica, lo que permitiría que los desinfectantes proporcionados por la irrigación llegaran y destruyeran microorganismos en los túbulos de dentina. Sin embargo, por la complejidad de este sistema y la limitada penetración del irrigante a  nivel de los túbulos dentinarios, es difícil eliminar completamente los restos para tener un sistema de conductos radiculares estéril.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Esta dificultad radica en que la  alta tensión superficial del hipoclorito de Sodio hace que su penetración sea de 130 micrómetros dentro de los túbulos dentinarios, mientras que las bacterias pueden colonizar hasta una profundidad de 1,100 micras.</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El uso de laser está siendo sugerido para lograr la desinfección del sistema de conductos y la remoción del barro dentinario ya que este tipo de  terapia provee acceso a zonas difíciles de alcanzar y ha erradicado efectivamente microorganismos de las anfractuosidades e istmos de los canales radiculares.</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Este efecto parece estar directamente relacionado con la cantidad de radiación y el nivel de energía. Cabe destacar que el uso del láser es considerado un co-adyuvante en el tratamiento endodóntico tradicional, de manera que su acción busca potencializar y favorecer la acción de la terapéutica endodóntica, y nunca su sustitución.</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En función a la potencia que poseen los láseres, se pueden clasificar en dos grandes grupos: los láseres de baja potencia que son aquellos que van a ser utilizados por su acción bioestimulante, analgésica y antiinflamatoria; y los de alta potencia, los cuales producen efectos físicos visibles y se pueden emplear como sustitutos del bisturí o del instrumental rotatorio convencional, y hasta este momento fueron los utilizados en endodoncia.</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La diferencia entre los mecanismos de acción de estos láseres de mayor y menor potencia se debe, justamente, a la enorme variación de la potencia utilizada. Mientras que el láser de mayor potencia actúa con unidades de WATT, el láser de menor potencia utiliza mili Watt para la irradiación del tejido biológico. Los láseres de baja potencia utilizados en Odontología emiten fotones con una longitud de onda en la banda roja (600 a 700 </w:t>
      </w:r>
      <w:proofErr w:type="spellStart"/>
      <w:r w:rsidRPr="008C0117">
        <w:rPr>
          <w:rFonts w:asciiTheme="minorHAnsi" w:hAnsiTheme="minorHAnsi" w:cstheme="minorHAnsi"/>
          <w:bCs/>
          <w:lang w:val="es-ES"/>
        </w:rPr>
        <w:t>nm</w:t>
      </w:r>
      <w:proofErr w:type="spellEnd"/>
      <w:r w:rsidRPr="008C0117">
        <w:rPr>
          <w:rFonts w:asciiTheme="minorHAnsi" w:hAnsiTheme="minorHAnsi" w:cstheme="minorHAnsi"/>
          <w:bCs/>
          <w:lang w:val="es-ES"/>
        </w:rPr>
        <w:t xml:space="preserve">) y del infrarrojo adyacente (700 a 900 </w:t>
      </w:r>
      <w:proofErr w:type="spellStart"/>
      <w:r w:rsidRPr="008C0117">
        <w:rPr>
          <w:rFonts w:asciiTheme="minorHAnsi" w:hAnsiTheme="minorHAnsi" w:cstheme="minorHAnsi"/>
          <w:bCs/>
          <w:lang w:val="es-ES"/>
        </w:rPr>
        <w:t>nm</w:t>
      </w:r>
      <w:proofErr w:type="spellEnd"/>
      <w:r w:rsidRPr="008C0117">
        <w:rPr>
          <w:rFonts w:asciiTheme="minorHAnsi" w:hAnsiTheme="minorHAnsi" w:cstheme="minorHAnsi"/>
          <w:bCs/>
          <w:lang w:val="es-ES"/>
        </w:rPr>
        <w:t>) del espectro electromagnético. Cada longitud de onda presenta indicaciones clínicas específicas, puesto que se trata de radiaciones distintas que interactúan con diferentes tejidos biológicos. Los efectos biológicos del láser de baja potencia son causados por efectos fotofísicos, fotoquímicos y fotobiológicos en las células del tejido irradiado.</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Tomando en cuenta las diferentes fases del tratamiento endodóntico y las posibles manifestaciones pulpares y periapicales ante los diversos estímulos nocivos, como la presencia de microorganismos o la manipulación del sistema de conductos radiculares, la instalación de un proceso infeccioso es un hecho </w:t>
      </w:r>
      <w:r w:rsidRPr="008C0117">
        <w:rPr>
          <w:rFonts w:asciiTheme="minorHAnsi" w:hAnsiTheme="minorHAnsi" w:cstheme="minorHAnsi"/>
          <w:bCs/>
          <w:lang w:val="es-ES"/>
        </w:rPr>
        <w:lastRenderedPageBreak/>
        <w:t xml:space="preserve">bastante común. En este sentido, la fototerapia con láseres de baja potencia debe ser utilizada junto con el tratamiento tradicional, de manera que sea posible proporcionar mejores condiciones clínicas y mejor comodidad al paciente.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La fototerapia acelera los procesos de reparación tisular y restablece la función neural después del trauma de la recisión pulpar.</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Por lo general, el láser de baja potencia en la banda infrarroja actúa más superficialmente, con profundidad, de penetración aproximada de la radiación entre 0,5 y 2,5 </w:t>
      </w:r>
      <w:proofErr w:type="spellStart"/>
      <w:r w:rsidRPr="008C0117">
        <w:rPr>
          <w:rFonts w:asciiTheme="minorHAnsi" w:hAnsiTheme="minorHAnsi" w:cstheme="minorHAnsi"/>
          <w:bCs/>
          <w:lang w:val="es-ES"/>
        </w:rPr>
        <w:t>mm.</w:t>
      </w:r>
      <w:proofErr w:type="spellEnd"/>
      <w:r w:rsidRPr="008C0117">
        <w:rPr>
          <w:rFonts w:asciiTheme="minorHAnsi" w:hAnsiTheme="minorHAnsi" w:cstheme="minorHAnsi"/>
          <w:bCs/>
          <w:lang w:val="es-ES"/>
        </w:rPr>
        <w:t xml:space="preserve"> Los principales </w:t>
      </w:r>
      <w:proofErr w:type="spellStart"/>
      <w:r w:rsidRPr="008C0117">
        <w:rPr>
          <w:rFonts w:asciiTheme="minorHAnsi" w:hAnsiTheme="minorHAnsi" w:cstheme="minorHAnsi"/>
          <w:bCs/>
          <w:lang w:val="es-ES"/>
        </w:rPr>
        <w:t>cromóforos</w:t>
      </w:r>
      <w:proofErr w:type="spellEnd"/>
      <w:r w:rsidRPr="008C0117">
        <w:rPr>
          <w:rFonts w:asciiTheme="minorHAnsi" w:hAnsiTheme="minorHAnsi" w:cstheme="minorHAnsi"/>
          <w:bCs/>
          <w:lang w:val="es-ES"/>
        </w:rPr>
        <w:t xml:space="preserve"> para estos láseres son la oxihemoglobina y la melanina, y sus </w:t>
      </w:r>
      <w:proofErr w:type="spellStart"/>
      <w:r w:rsidRPr="008C0117">
        <w:rPr>
          <w:rFonts w:asciiTheme="minorHAnsi" w:hAnsiTheme="minorHAnsi" w:cstheme="minorHAnsi"/>
          <w:bCs/>
          <w:lang w:val="es-ES"/>
        </w:rPr>
        <w:t>fotorreceptores</w:t>
      </w:r>
      <w:proofErr w:type="spellEnd"/>
      <w:r w:rsidRPr="008C0117">
        <w:rPr>
          <w:rFonts w:asciiTheme="minorHAnsi" w:hAnsiTheme="minorHAnsi" w:cstheme="minorHAnsi"/>
          <w:bCs/>
          <w:lang w:val="es-ES"/>
        </w:rPr>
        <w:t xml:space="preserve"> localizan en las mitocondrias. Por otra parte el láser de baja potencia en la banda infrarroja actúa en mayor profundidad, con penetrabilidad entre los 8 y 10 </w:t>
      </w:r>
      <w:proofErr w:type="spellStart"/>
      <w:r w:rsidRPr="008C0117">
        <w:rPr>
          <w:rFonts w:asciiTheme="minorHAnsi" w:hAnsiTheme="minorHAnsi" w:cstheme="minorHAnsi"/>
          <w:bCs/>
          <w:lang w:val="es-ES"/>
        </w:rPr>
        <w:t>mm.</w:t>
      </w:r>
      <w:proofErr w:type="spellEnd"/>
      <w:r w:rsidRPr="008C0117">
        <w:rPr>
          <w:rFonts w:asciiTheme="minorHAnsi" w:hAnsiTheme="minorHAnsi" w:cstheme="minorHAnsi"/>
          <w:bCs/>
          <w:lang w:val="es-ES"/>
        </w:rPr>
        <w:t xml:space="preserve"> Sus principales receptores están localizados en la membrana citoplasmática de la oxihemoglobina, hemoglobina y melanina).</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Además de los efectos citados anteriormente, el láser rojo puede, además, generar una reducción microbiana de conductos contaminados al ser asociado como un </w:t>
      </w:r>
      <w:proofErr w:type="spellStart"/>
      <w:r w:rsidRPr="008C0117">
        <w:rPr>
          <w:rFonts w:asciiTheme="minorHAnsi" w:hAnsiTheme="minorHAnsi" w:cstheme="minorHAnsi"/>
          <w:bCs/>
          <w:lang w:val="es-ES"/>
        </w:rPr>
        <w:t>fotosensibilizador</w:t>
      </w:r>
      <w:proofErr w:type="spellEnd"/>
      <w:r w:rsidRPr="008C0117">
        <w:rPr>
          <w:rFonts w:asciiTheme="minorHAnsi" w:hAnsiTheme="minorHAnsi" w:cstheme="minorHAnsi"/>
          <w:bCs/>
          <w:lang w:val="es-ES"/>
        </w:rPr>
        <w:t xml:space="preserve"> ante la presencia de oxígeno, la cual es denominada terapia fotodinámica (</w:t>
      </w:r>
      <w:proofErr w:type="spellStart"/>
      <w:r w:rsidRPr="008C0117">
        <w:rPr>
          <w:rFonts w:asciiTheme="minorHAnsi" w:hAnsiTheme="minorHAnsi" w:cstheme="minorHAnsi"/>
          <w:bCs/>
          <w:i/>
          <w:lang w:val="es-ES"/>
        </w:rPr>
        <w:t>photodynamictherapy</w:t>
      </w:r>
      <w:proofErr w:type="spellEnd"/>
      <w:r w:rsidRPr="008C0117">
        <w:rPr>
          <w:rFonts w:asciiTheme="minorHAnsi" w:hAnsiTheme="minorHAnsi" w:cstheme="minorHAnsi"/>
          <w:bCs/>
          <w:lang w:val="es-ES"/>
        </w:rPr>
        <w:t xml:space="preserve">, abreviado PDT). La eficiencia de la PDT depende de la selectividad y de la capacidad de retención del </w:t>
      </w:r>
      <w:proofErr w:type="spellStart"/>
      <w:r w:rsidRPr="008C0117">
        <w:rPr>
          <w:rFonts w:asciiTheme="minorHAnsi" w:hAnsiTheme="minorHAnsi" w:cstheme="minorHAnsi"/>
          <w:bCs/>
          <w:lang w:val="es-ES"/>
        </w:rPr>
        <w:t>fotosensibilizador</w:t>
      </w:r>
      <w:proofErr w:type="spellEnd"/>
      <w:r w:rsidRPr="008C0117">
        <w:rPr>
          <w:rFonts w:asciiTheme="minorHAnsi" w:hAnsiTheme="minorHAnsi" w:cstheme="minorHAnsi"/>
          <w:bCs/>
          <w:lang w:val="es-ES"/>
        </w:rPr>
        <w:t xml:space="preserve"> por parte del microorganismo, la intensidad de la radiación, la eficiencia de la absorción de los fotones activadores, la eficiencia de la transferencia de energía de excitación y el efecto oxidante de la molécula </w:t>
      </w:r>
      <w:proofErr w:type="spellStart"/>
      <w:r w:rsidRPr="008C0117">
        <w:rPr>
          <w:rFonts w:asciiTheme="minorHAnsi" w:hAnsiTheme="minorHAnsi" w:cstheme="minorHAnsi"/>
          <w:bCs/>
          <w:lang w:val="es-ES"/>
        </w:rPr>
        <w:t>fotosensibilizadora</w:t>
      </w:r>
      <w:proofErr w:type="spellEnd"/>
      <w:r w:rsidRPr="008C0117">
        <w:rPr>
          <w:rFonts w:asciiTheme="minorHAnsi" w:hAnsiTheme="minorHAnsi" w:cstheme="minorHAnsi"/>
          <w:bCs/>
          <w:lang w:val="es-ES"/>
        </w:rPr>
        <w:t xml:space="preserve">. El oxígeno </w:t>
      </w:r>
      <w:proofErr w:type="spellStart"/>
      <w:r w:rsidRPr="008C0117">
        <w:rPr>
          <w:rFonts w:asciiTheme="minorHAnsi" w:hAnsiTheme="minorHAnsi" w:cstheme="minorHAnsi"/>
          <w:bCs/>
          <w:lang w:val="es-ES"/>
        </w:rPr>
        <w:t>singlete</w:t>
      </w:r>
      <w:proofErr w:type="spellEnd"/>
      <w:r w:rsidRPr="008C0117">
        <w:rPr>
          <w:rFonts w:asciiTheme="minorHAnsi" w:hAnsiTheme="minorHAnsi" w:cstheme="minorHAnsi"/>
          <w:bCs/>
          <w:lang w:val="es-ES"/>
        </w:rPr>
        <w:t xml:space="preserve"> es un poderoso agente oxidante y altamente toxico para las células. La selección de la dosimetría apropiada para la terapia fotodinámica depende de las condiciones del tejido, del paciente (edad, estado de salud) y del diagnóstico clínico.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Existen varias técnicas para la aplicación de láseres, puede ser utilizado solo o sumado a un fotosensibilizante. Esta técnica se conoce bajo el nombre de desinfección fotoactivada o terapia fotodinámica. La base de este procedimiento consta de tres elementos: el fotosensibilizante, la fuente de luz y oxígeno. Aquí el fotosensibilizante es aplicado de forma tópica al tejido dental a desinfectar,  y luego es irradiado por el láser bajo una longitud de onda adecuada, es absorbido por el fotosensibilizante y al producirse esto, el mismo sufre una transición a un estado de energía superior, lo que conlleva a la generación de especies reactivas del oxígeno, altamente </w:t>
      </w:r>
      <w:proofErr w:type="spellStart"/>
      <w:r w:rsidRPr="008C0117">
        <w:rPr>
          <w:rFonts w:asciiTheme="minorHAnsi" w:hAnsiTheme="minorHAnsi" w:cstheme="minorHAnsi"/>
          <w:bCs/>
          <w:lang w:val="es-ES"/>
        </w:rPr>
        <w:t>citotóxicas</w:t>
      </w:r>
      <w:proofErr w:type="spellEnd"/>
      <w:r w:rsidRPr="008C0117">
        <w:rPr>
          <w:rFonts w:asciiTheme="minorHAnsi" w:hAnsiTheme="minorHAnsi" w:cstheme="minorHAnsi"/>
          <w:bCs/>
          <w:lang w:val="es-ES"/>
        </w:rPr>
        <w:t xml:space="preserve">, principalmente al oxígeno </w:t>
      </w:r>
      <w:proofErr w:type="spellStart"/>
      <w:r w:rsidRPr="008C0117">
        <w:rPr>
          <w:rFonts w:asciiTheme="minorHAnsi" w:hAnsiTheme="minorHAnsi" w:cstheme="minorHAnsi"/>
          <w:bCs/>
          <w:lang w:val="es-ES"/>
        </w:rPr>
        <w:t>singlete</w:t>
      </w:r>
      <w:proofErr w:type="spellEnd"/>
      <w:r w:rsidRPr="008C0117">
        <w:rPr>
          <w:rFonts w:asciiTheme="minorHAnsi" w:hAnsiTheme="minorHAnsi" w:cstheme="minorHAnsi"/>
          <w:bCs/>
          <w:lang w:val="es-ES"/>
        </w:rPr>
        <w:t>, extremadamente tóxico para células y bacterias.</w:t>
      </w:r>
    </w:p>
    <w:p w:rsidR="00A5361F" w:rsidRPr="008C0117" w:rsidRDefault="00A5361F" w:rsidP="008C0117">
      <w:pPr>
        <w:spacing w:after="0" w:line="360" w:lineRule="auto"/>
        <w:ind w:left="164" w:right="-20"/>
        <w:jc w:val="both"/>
        <w:rPr>
          <w:rFonts w:asciiTheme="minorHAnsi" w:hAnsiTheme="minorHAnsi" w:cstheme="minorHAnsi"/>
          <w:b/>
          <w:bCs/>
          <w:lang w:val="es-ES"/>
        </w:rPr>
      </w:pPr>
      <w:r w:rsidRPr="008C0117">
        <w:rPr>
          <w:rFonts w:asciiTheme="minorHAnsi" w:hAnsiTheme="minorHAnsi" w:cstheme="minorHAnsi"/>
          <w:b/>
          <w:bCs/>
          <w:lang w:val="es-ES"/>
        </w:rPr>
        <w:t>BIBLIOGRAFIA</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 Ruiz de </w:t>
      </w:r>
      <w:proofErr w:type="spellStart"/>
      <w:r w:rsidRPr="008C0117">
        <w:rPr>
          <w:rFonts w:asciiTheme="minorHAnsi" w:hAnsiTheme="minorHAnsi" w:cstheme="minorHAnsi"/>
          <w:bCs/>
        </w:rPr>
        <w:t>Temiño</w:t>
      </w:r>
      <w:proofErr w:type="spellEnd"/>
      <w:r w:rsidRPr="008C0117">
        <w:rPr>
          <w:rFonts w:asciiTheme="minorHAnsi" w:hAnsiTheme="minorHAnsi" w:cstheme="minorHAnsi"/>
          <w:bCs/>
        </w:rPr>
        <w:t xml:space="preserve"> P. </w:t>
      </w:r>
      <w:proofErr w:type="spellStart"/>
      <w:r w:rsidRPr="008C0117">
        <w:rPr>
          <w:rFonts w:asciiTheme="minorHAnsi" w:hAnsiTheme="minorHAnsi" w:cstheme="minorHAnsi"/>
          <w:bCs/>
        </w:rPr>
        <w:t>Diagnóstico</w:t>
      </w:r>
      <w:proofErr w:type="spellEnd"/>
      <w:r w:rsidRPr="008C0117">
        <w:rPr>
          <w:rFonts w:asciiTheme="minorHAnsi" w:hAnsiTheme="minorHAnsi" w:cstheme="minorHAnsi"/>
          <w:bCs/>
        </w:rPr>
        <w:t xml:space="preserve"> en </w:t>
      </w:r>
      <w:proofErr w:type="spellStart"/>
      <w:r w:rsidRPr="008C0117">
        <w:rPr>
          <w:rFonts w:asciiTheme="minorHAnsi" w:hAnsiTheme="minorHAnsi" w:cstheme="minorHAnsi"/>
          <w:bCs/>
        </w:rPr>
        <w:t>endodoncia</w:t>
      </w:r>
      <w:proofErr w:type="spellEnd"/>
      <w:r w:rsidRPr="008C0117">
        <w:rPr>
          <w:rFonts w:asciiTheme="minorHAnsi" w:hAnsiTheme="minorHAnsi" w:cstheme="minorHAnsi"/>
          <w:bCs/>
        </w:rPr>
        <w:t xml:space="preserve">. En: </w:t>
      </w:r>
      <w:proofErr w:type="spellStart"/>
      <w:r w:rsidRPr="008C0117">
        <w:rPr>
          <w:rFonts w:asciiTheme="minorHAnsi" w:hAnsiTheme="minorHAnsi" w:cstheme="minorHAnsi"/>
          <w:bCs/>
        </w:rPr>
        <w:t>Bascones</w:t>
      </w:r>
      <w:proofErr w:type="spellEnd"/>
      <w:r w:rsidRPr="008C0117">
        <w:rPr>
          <w:rFonts w:asciiTheme="minorHAnsi" w:hAnsiTheme="minorHAnsi" w:cstheme="minorHAnsi"/>
          <w:bCs/>
        </w:rPr>
        <w:t xml:space="preserve"> A, ed. </w:t>
      </w:r>
      <w:proofErr w:type="spellStart"/>
      <w:r w:rsidRPr="008C0117">
        <w:rPr>
          <w:rFonts w:asciiTheme="minorHAnsi" w:hAnsiTheme="minorHAnsi" w:cstheme="minorHAnsi"/>
          <w:bCs/>
        </w:rPr>
        <w:t>Tratado</w:t>
      </w:r>
      <w:proofErr w:type="spellEnd"/>
      <w:r w:rsidRPr="008C0117">
        <w:rPr>
          <w:rFonts w:asciiTheme="minorHAnsi" w:hAnsiTheme="minorHAnsi" w:cstheme="minorHAnsi"/>
          <w:bCs/>
        </w:rPr>
        <w:t xml:space="preserve"> de</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proofErr w:type="gramStart"/>
      <w:r w:rsidRPr="008C0117">
        <w:rPr>
          <w:rFonts w:asciiTheme="minorHAnsi" w:hAnsiTheme="minorHAnsi" w:cstheme="minorHAnsi"/>
          <w:bCs/>
        </w:rPr>
        <w:t>Odontología</w:t>
      </w:r>
      <w:proofErr w:type="spellEnd"/>
      <w:r w:rsidRPr="008C0117">
        <w:rPr>
          <w:rFonts w:asciiTheme="minorHAnsi" w:hAnsiTheme="minorHAnsi" w:cstheme="minorHAnsi"/>
          <w:bCs/>
        </w:rPr>
        <w:t>.</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Tomo</w:t>
      </w:r>
      <w:proofErr w:type="spellEnd"/>
      <w:r w:rsidRPr="008C0117">
        <w:rPr>
          <w:rFonts w:asciiTheme="minorHAnsi" w:hAnsiTheme="minorHAnsi" w:cstheme="minorHAnsi"/>
          <w:bCs/>
        </w:rPr>
        <w:t xml:space="preserve"> III. Madrid: </w:t>
      </w:r>
      <w:proofErr w:type="spellStart"/>
      <w:r w:rsidRPr="008C0117">
        <w:rPr>
          <w:rFonts w:asciiTheme="minorHAnsi" w:hAnsiTheme="minorHAnsi" w:cstheme="minorHAnsi"/>
          <w:bCs/>
        </w:rPr>
        <w:t>Trigo</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Ediciones</w:t>
      </w:r>
      <w:proofErr w:type="spellEnd"/>
      <w:r w:rsidRPr="008C0117">
        <w:rPr>
          <w:rFonts w:asciiTheme="minorHAnsi" w:hAnsiTheme="minorHAnsi" w:cstheme="minorHAnsi"/>
          <w:bCs/>
        </w:rPr>
        <w:t>; 1998.</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 </w:t>
      </w:r>
      <w:proofErr w:type="spellStart"/>
      <w:r w:rsidRPr="008C0117">
        <w:rPr>
          <w:rFonts w:asciiTheme="minorHAnsi" w:hAnsiTheme="minorHAnsi" w:cstheme="minorHAnsi"/>
          <w:bCs/>
        </w:rPr>
        <w:t>Siqueira</w:t>
      </w:r>
      <w:proofErr w:type="spellEnd"/>
      <w:r w:rsidRPr="008C0117">
        <w:rPr>
          <w:rFonts w:asciiTheme="minorHAnsi" w:hAnsiTheme="minorHAnsi" w:cstheme="minorHAnsi"/>
          <w:bCs/>
        </w:rPr>
        <w:t xml:space="preserve"> JF, </w:t>
      </w:r>
      <w:proofErr w:type="spellStart"/>
      <w:r w:rsidRPr="008C0117">
        <w:rPr>
          <w:rFonts w:asciiTheme="minorHAnsi" w:hAnsiTheme="minorHAnsi" w:cstheme="minorHAnsi"/>
          <w:bCs/>
        </w:rPr>
        <w:t>Roças</w:t>
      </w:r>
      <w:proofErr w:type="spellEnd"/>
      <w:r w:rsidRPr="008C0117">
        <w:rPr>
          <w:rFonts w:asciiTheme="minorHAnsi" w:hAnsiTheme="minorHAnsi" w:cstheme="minorHAnsi"/>
          <w:bCs/>
        </w:rPr>
        <w:t xml:space="preserve"> IN, </w:t>
      </w:r>
      <w:proofErr w:type="spellStart"/>
      <w:r w:rsidRPr="008C0117">
        <w:rPr>
          <w:rFonts w:asciiTheme="minorHAnsi" w:hAnsiTheme="minorHAnsi" w:cstheme="minorHAnsi"/>
          <w:bCs/>
        </w:rPr>
        <w:t>Favieri</w:t>
      </w:r>
      <w:proofErr w:type="spellEnd"/>
      <w:r w:rsidRPr="008C0117">
        <w:rPr>
          <w:rFonts w:asciiTheme="minorHAnsi" w:hAnsiTheme="minorHAnsi" w:cstheme="minorHAnsi"/>
          <w:bCs/>
        </w:rPr>
        <w:t xml:space="preserve"> A, Lima KC. </w:t>
      </w:r>
      <w:proofErr w:type="spellStart"/>
      <w:r w:rsidRPr="008C0117">
        <w:rPr>
          <w:rFonts w:asciiTheme="minorHAnsi" w:hAnsiTheme="minorHAnsi" w:cstheme="minorHAnsi"/>
          <w:bCs/>
        </w:rPr>
        <w:t>Chemomechanical</w:t>
      </w:r>
      <w:proofErr w:type="spellEnd"/>
      <w:r w:rsidRPr="008C0117">
        <w:rPr>
          <w:rFonts w:asciiTheme="minorHAnsi" w:hAnsiTheme="minorHAnsi" w:cstheme="minorHAnsi"/>
          <w:bCs/>
        </w:rPr>
        <w:t xml:space="preserve"> reduction of the bacterial</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lastRenderedPageBreak/>
        <w:t>population</w:t>
      </w:r>
      <w:proofErr w:type="gramEnd"/>
      <w:r w:rsidRPr="008C0117">
        <w:rPr>
          <w:rFonts w:asciiTheme="minorHAnsi" w:hAnsiTheme="minorHAnsi" w:cstheme="minorHAnsi"/>
          <w:bCs/>
        </w:rPr>
        <w:t xml:space="preserve"> in the root canal after instrumentation and irrigation with 1%, 2,5% and</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5</w:t>
      </w:r>
      <w:proofErr w:type="gramStart"/>
      <w:r w:rsidRPr="008C0117">
        <w:rPr>
          <w:rFonts w:asciiTheme="minorHAnsi" w:hAnsiTheme="minorHAnsi" w:cstheme="minorHAnsi"/>
          <w:bCs/>
        </w:rPr>
        <w:t>,25</w:t>
      </w:r>
      <w:proofErr w:type="gramEnd"/>
      <w:r w:rsidRPr="008C0117">
        <w:rPr>
          <w:rFonts w:asciiTheme="minorHAnsi" w:hAnsiTheme="minorHAnsi" w:cstheme="minorHAnsi"/>
          <w:bCs/>
        </w:rPr>
        <w:t>% sodium hypochlorite. J Endod 2012</w:t>
      </w:r>
      <w:proofErr w:type="gramStart"/>
      <w:r w:rsidRPr="008C0117">
        <w:rPr>
          <w:rFonts w:asciiTheme="minorHAnsi" w:hAnsiTheme="minorHAnsi" w:cstheme="minorHAnsi"/>
          <w:bCs/>
        </w:rPr>
        <w:t>;26:331</w:t>
      </w:r>
      <w:proofErr w:type="gramEnd"/>
      <w:r w:rsidRPr="008C0117">
        <w:rPr>
          <w:rFonts w:asciiTheme="minorHAnsi" w:hAnsiTheme="minorHAnsi" w:cstheme="minorHAnsi"/>
          <w:bCs/>
        </w:rPr>
        <w:t>-4.</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3. Ahmad M, Pitt Ford TR, Crum L, Walton AJ. Ultrasonic debridement of root canals:</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acoustic</w:t>
      </w:r>
      <w:proofErr w:type="gramEnd"/>
      <w:r w:rsidRPr="008C0117">
        <w:rPr>
          <w:rFonts w:asciiTheme="minorHAnsi" w:hAnsiTheme="minorHAnsi" w:cstheme="minorHAnsi"/>
          <w:bCs/>
        </w:rPr>
        <w:t xml:space="preserve"> cavitation and its relevance. J Endod 2005</w:t>
      </w:r>
      <w:proofErr w:type="gramStart"/>
      <w:r w:rsidRPr="008C0117">
        <w:rPr>
          <w:rFonts w:asciiTheme="minorHAnsi" w:hAnsiTheme="minorHAnsi" w:cstheme="minorHAnsi"/>
          <w:bCs/>
        </w:rPr>
        <w:t>;14:486</w:t>
      </w:r>
      <w:proofErr w:type="gramEnd"/>
      <w:r w:rsidRPr="008C0117">
        <w:rPr>
          <w:rFonts w:asciiTheme="minorHAnsi" w:hAnsiTheme="minorHAnsi" w:cstheme="minorHAnsi"/>
          <w:bCs/>
        </w:rPr>
        <w:t>-93.</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 </w:t>
      </w:r>
      <w:proofErr w:type="spellStart"/>
      <w:r w:rsidRPr="008C0117">
        <w:rPr>
          <w:rFonts w:asciiTheme="minorHAnsi" w:hAnsiTheme="minorHAnsi" w:cstheme="minorHAnsi"/>
          <w:bCs/>
        </w:rPr>
        <w:t>Moshonov</w:t>
      </w:r>
      <w:proofErr w:type="spellEnd"/>
      <w:r w:rsidRPr="008C0117">
        <w:rPr>
          <w:rFonts w:asciiTheme="minorHAnsi" w:hAnsiTheme="minorHAnsi" w:cstheme="minorHAnsi"/>
          <w:bCs/>
        </w:rPr>
        <w:t xml:space="preserve"> J, </w:t>
      </w:r>
      <w:proofErr w:type="spellStart"/>
      <w:r w:rsidRPr="008C0117">
        <w:rPr>
          <w:rFonts w:asciiTheme="minorHAnsi" w:hAnsiTheme="minorHAnsi" w:cstheme="minorHAnsi"/>
          <w:bCs/>
        </w:rPr>
        <w:t>Orstavik</w:t>
      </w:r>
      <w:proofErr w:type="spellEnd"/>
      <w:r w:rsidRPr="008C0117">
        <w:rPr>
          <w:rFonts w:asciiTheme="minorHAnsi" w:hAnsiTheme="minorHAnsi" w:cstheme="minorHAnsi"/>
          <w:bCs/>
        </w:rPr>
        <w:t xml:space="preserve"> D, Yamauchi S, </w:t>
      </w:r>
      <w:proofErr w:type="spellStart"/>
      <w:r w:rsidRPr="008C0117">
        <w:rPr>
          <w:rFonts w:asciiTheme="minorHAnsi" w:hAnsiTheme="minorHAnsi" w:cstheme="minorHAnsi"/>
          <w:bCs/>
        </w:rPr>
        <w:t>Pettiette</w:t>
      </w:r>
      <w:proofErr w:type="spellEnd"/>
      <w:r w:rsidRPr="008C0117">
        <w:rPr>
          <w:rFonts w:asciiTheme="minorHAnsi" w:hAnsiTheme="minorHAnsi" w:cstheme="minorHAnsi"/>
          <w:bCs/>
        </w:rPr>
        <w:t xml:space="preserve"> M, Trope M. </w:t>
      </w:r>
      <w:proofErr w:type="spellStart"/>
      <w:r w:rsidRPr="008C0117">
        <w:rPr>
          <w:rFonts w:asciiTheme="minorHAnsi" w:hAnsiTheme="minorHAnsi" w:cstheme="minorHAnsi"/>
          <w:bCs/>
        </w:rPr>
        <w:t>Nd:YAG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irradiation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in</w:t>
      </w:r>
      <w:proofErr w:type="gramEnd"/>
      <w:r w:rsidRPr="008C0117">
        <w:rPr>
          <w:rFonts w:asciiTheme="minorHAnsi" w:hAnsiTheme="minorHAnsi" w:cstheme="minorHAnsi"/>
          <w:bCs/>
        </w:rPr>
        <w:t xml:space="preserve"> root canal disinfection. Endod Dent </w:t>
      </w:r>
      <w:proofErr w:type="spellStart"/>
      <w:r w:rsidRPr="008C0117">
        <w:rPr>
          <w:rFonts w:asciiTheme="minorHAnsi" w:hAnsiTheme="minorHAnsi" w:cstheme="minorHAnsi"/>
          <w:bCs/>
        </w:rPr>
        <w:t>Traumatol</w:t>
      </w:r>
      <w:proofErr w:type="spellEnd"/>
      <w:r w:rsidRPr="008C0117">
        <w:rPr>
          <w:rFonts w:asciiTheme="minorHAnsi" w:hAnsiTheme="minorHAnsi" w:cstheme="minorHAnsi"/>
          <w:bCs/>
        </w:rPr>
        <w:t xml:space="preserve"> 1995</w:t>
      </w:r>
      <w:proofErr w:type="gramStart"/>
      <w:r w:rsidRPr="008C0117">
        <w:rPr>
          <w:rFonts w:asciiTheme="minorHAnsi" w:hAnsiTheme="minorHAnsi" w:cstheme="minorHAnsi"/>
          <w:bCs/>
        </w:rPr>
        <w:t>;11:220</w:t>
      </w:r>
      <w:proofErr w:type="gramEnd"/>
      <w:r w:rsidRPr="008C0117">
        <w:rPr>
          <w:rFonts w:asciiTheme="minorHAnsi" w:hAnsiTheme="minorHAnsi" w:cstheme="minorHAnsi"/>
          <w:bCs/>
        </w:rPr>
        <w:t>-224.</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5. Gutknecht N, Moritz A, </w:t>
      </w:r>
      <w:proofErr w:type="spellStart"/>
      <w:r w:rsidRPr="008C0117">
        <w:rPr>
          <w:rFonts w:asciiTheme="minorHAnsi" w:hAnsiTheme="minorHAnsi" w:cstheme="minorHAnsi"/>
          <w:bCs/>
        </w:rPr>
        <w:t>Conrads</w:t>
      </w:r>
      <w:proofErr w:type="spellEnd"/>
      <w:r w:rsidRPr="008C0117">
        <w:rPr>
          <w:rFonts w:asciiTheme="minorHAnsi" w:hAnsiTheme="minorHAnsi" w:cstheme="minorHAnsi"/>
          <w:bCs/>
        </w:rPr>
        <w:t xml:space="preserve"> G, Sievert T, </w:t>
      </w:r>
      <w:proofErr w:type="spellStart"/>
      <w:r w:rsidRPr="008C0117">
        <w:rPr>
          <w:rFonts w:asciiTheme="minorHAnsi" w:hAnsiTheme="minorHAnsi" w:cstheme="minorHAnsi"/>
          <w:bCs/>
        </w:rPr>
        <w:t>Lampert</w:t>
      </w:r>
      <w:proofErr w:type="spellEnd"/>
      <w:r w:rsidRPr="008C0117">
        <w:rPr>
          <w:rFonts w:asciiTheme="minorHAnsi" w:hAnsiTheme="minorHAnsi" w:cstheme="minorHAnsi"/>
          <w:bCs/>
        </w:rPr>
        <w:t xml:space="preserve"> F. Bactericidal effect of the</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in in vitro root canals. 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Med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1996</w:t>
      </w:r>
      <w:proofErr w:type="gramStart"/>
      <w:r w:rsidRPr="008C0117">
        <w:rPr>
          <w:rFonts w:asciiTheme="minorHAnsi" w:hAnsiTheme="minorHAnsi" w:cstheme="minorHAnsi"/>
          <w:bCs/>
        </w:rPr>
        <w:t>;14:77</w:t>
      </w:r>
      <w:proofErr w:type="gramEnd"/>
      <w:r w:rsidRPr="008C0117">
        <w:rPr>
          <w:rFonts w:asciiTheme="minorHAnsi" w:hAnsiTheme="minorHAnsi" w:cstheme="minorHAnsi"/>
          <w:bCs/>
        </w:rPr>
        <w:t>-80.</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6. Gutknecht N, Kaiser F, Hassan A, </w:t>
      </w:r>
      <w:proofErr w:type="spellStart"/>
      <w:r w:rsidRPr="008C0117">
        <w:rPr>
          <w:rFonts w:asciiTheme="minorHAnsi" w:hAnsiTheme="minorHAnsi" w:cstheme="minorHAnsi"/>
          <w:bCs/>
        </w:rPr>
        <w:t>Lampert</w:t>
      </w:r>
      <w:proofErr w:type="spellEnd"/>
      <w:r w:rsidRPr="008C0117">
        <w:rPr>
          <w:rFonts w:asciiTheme="minorHAnsi" w:hAnsiTheme="minorHAnsi" w:cstheme="minorHAnsi"/>
          <w:bCs/>
        </w:rPr>
        <w:t xml:space="preserve"> F. Long-term clinical evaluation of </w:t>
      </w:r>
      <w:proofErr w:type="spellStart"/>
      <w:r w:rsidRPr="008C0117">
        <w:rPr>
          <w:rFonts w:asciiTheme="minorHAnsi" w:hAnsiTheme="minorHAnsi" w:cstheme="minorHAnsi"/>
          <w:bCs/>
        </w:rPr>
        <w:t>endodontically</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treated</w:t>
      </w:r>
      <w:proofErr w:type="gramEnd"/>
      <w:r w:rsidRPr="008C0117">
        <w:rPr>
          <w:rFonts w:asciiTheme="minorHAnsi" w:hAnsiTheme="minorHAnsi" w:cstheme="minorHAnsi"/>
          <w:bCs/>
        </w:rPr>
        <w:t xml:space="preserve"> teeth by </w:t>
      </w:r>
      <w:proofErr w:type="spellStart"/>
      <w:r w:rsidRPr="008C0117">
        <w:rPr>
          <w:rFonts w:asciiTheme="minorHAnsi" w:hAnsiTheme="minorHAnsi" w:cstheme="minorHAnsi"/>
          <w:bCs/>
        </w:rPr>
        <w:t>Nd:YAG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Med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1996</w:t>
      </w:r>
      <w:proofErr w:type="gramStart"/>
      <w:r w:rsidRPr="008C0117">
        <w:rPr>
          <w:rFonts w:asciiTheme="minorHAnsi" w:hAnsiTheme="minorHAnsi" w:cstheme="minorHAnsi"/>
          <w:bCs/>
        </w:rPr>
        <w:t>;14:7</w:t>
      </w:r>
      <w:proofErr w:type="gramEnd"/>
      <w:r w:rsidRPr="008C0117">
        <w:rPr>
          <w:rFonts w:asciiTheme="minorHAnsi" w:hAnsiTheme="minorHAnsi" w:cstheme="minorHAnsi"/>
          <w:bCs/>
        </w:rPr>
        <w:t>-11.</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7. Moritz A, </w:t>
      </w:r>
      <w:proofErr w:type="spellStart"/>
      <w:r w:rsidRPr="008C0117">
        <w:rPr>
          <w:rFonts w:asciiTheme="minorHAnsi" w:hAnsiTheme="minorHAnsi" w:cstheme="minorHAnsi"/>
          <w:bCs/>
        </w:rPr>
        <w:t>Schoop</w:t>
      </w:r>
      <w:proofErr w:type="spellEnd"/>
      <w:r w:rsidRPr="008C0117">
        <w:rPr>
          <w:rFonts w:asciiTheme="minorHAnsi" w:hAnsiTheme="minorHAnsi" w:cstheme="minorHAnsi"/>
          <w:bCs/>
        </w:rPr>
        <w:t xml:space="preserve"> U, </w:t>
      </w:r>
      <w:proofErr w:type="spellStart"/>
      <w:r w:rsidRPr="008C0117">
        <w:rPr>
          <w:rFonts w:asciiTheme="minorHAnsi" w:hAnsiTheme="minorHAnsi" w:cstheme="minorHAnsi"/>
          <w:bCs/>
        </w:rPr>
        <w:t>Goharkhay</w:t>
      </w:r>
      <w:proofErr w:type="spellEnd"/>
      <w:r w:rsidRPr="008C0117">
        <w:rPr>
          <w:rFonts w:asciiTheme="minorHAnsi" w:hAnsiTheme="minorHAnsi" w:cstheme="minorHAnsi"/>
          <w:bCs/>
        </w:rPr>
        <w:t xml:space="preserve"> K, </w:t>
      </w:r>
      <w:proofErr w:type="spellStart"/>
      <w:r w:rsidRPr="008C0117">
        <w:rPr>
          <w:rFonts w:asciiTheme="minorHAnsi" w:hAnsiTheme="minorHAnsi" w:cstheme="minorHAnsi"/>
          <w:bCs/>
        </w:rPr>
        <w:t>Jakolitsch</w:t>
      </w:r>
      <w:proofErr w:type="spellEnd"/>
      <w:r w:rsidRPr="008C0117">
        <w:rPr>
          <w:rFonts w:asciiTheme="minorHAnsi" w:hAnsiTheme="minorHAnsi" w:cstheme="minorHAnsi"/>
          <w:bCs/>
        </w:rPr>
        <w:t xml:space="preserve"> S, </w:t>
      </w:r>
      <w:proofErr w:type="spellStart"/>
      <w:r w:rsidRPr="008C0117">
        <w:rPr>
          <w:rFonts w:asciiTheme="minorHAnsi" w:hAnsiTheme="minorHAnsi" w:cstheme="minorHAnsi"/>
          <w:bCs/>
        </w:rPr>
        <w:t>Kluger</w:t>
      </w:r>
      <w:proofErr w:type="spellEnd"/>
      <w:r w:rsidRPr="008C0117">
        <w:rPr>
          <w:rFonts w:asciiTheme="minorHAnsi" w:hAnsiTheme="minorHAnsi" w:cstheme="minorHAnsi"/>
          <w:bCs/>
        </w:rPr>
        <w:t xml:space="preserve"> W, </w:t>
      </w:r>
      <w:proofErr w:type="spellStart"/>
      <w:r w:rsidRPr="008C0117">
        <w:rPr>
          <w:rFonts w:asciiTheme="minorHAnsi" w:hAnsiTheme="minorHAnsi" w:cstheme="minorHAnsi"/>
          <w:bCs/>
        </w:rPr>
        <w:t>Wernisch</w:t>
      </w:r>
      <w:proofErr w:type="spellEnd"/>
      <w:r w:rsidRPr="008C0117">
        <w:rPr>
          <w:rFonts w:asciiTheme="minorHAnsi" w:hAnsiTheme="minorHAnsi" w:cstheme="minorHAnsi"/>
          <w:bCs/>
        </w:rPr>
        <w:t xml:space="preserve"> J, </w:t>
      </w:r>
      <w:proofErr w:type="spellStart"/>
      <w:r w:rsidRPr="008C0117">
        <w:rPr>
          <w:rFonts w:asciiTheme="minorHAnsi" w:hAnsiTheme="minorHAnsi" w:cstheme="minorHAnsi"/>
          <w:bCs/>
        </w:rPr>
        <w:t>Sperr</w:t>
      </w:r>
      <w:proofErr w:type="spellEnd"/>
      <w:r w:rsidRPr="008C0117">
        <w:rPr>
          <w:rFonts w:asciiTheme="minorHAnsi" w:hAnsiTheme="minorHAnsi" w:cstheme="minorHAnsi"/>
          <w:bCs/>
        </w:rPr>
        <w:t xml:space="preserve"> W. The</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bactericidal</w:t>
      </w:r>
      <w:proofErr w:type="gramEnd"/>
      <w:r w:rsidRPr="008C0117">
        <w:rPr>
          <w:rFonts w:asciiTheme="minorHAnsi" w:hAnsiTheme="minorHAnsi" w:cstheme="minorHAnsi"/>
          <w:bCs/>
        </w:rPr>
        <w:t xml:space="preserve"> effect of </w:t>
      </w:r>
      <w:proofErr w:type="spellStart"/>
      <w:r w:rsidRPr="008C0117">
        <w:rPr>
          <w:rFonts w:asciiTheme="minorHAnsi" w:hAnsiTheme="minorHAnsi" w:cstheme="minorHAnsi"/>
          <w:bCs/>
        </w:rPr>
        <w:t>Nd:YAG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Ho:YAG</w:t>
      </w:r>
      <w:proofErr w:type="spellEnd"/>
      <w:r w:rsidRPr="008C0117">
        <w:rPr>
          <w:rFonts w:asciiTheme="minorHAnsi" w:hAnsiTheme="minorHAnsi" w:cstheme="minorHAnsi"/>
          <w:bCs/>
        </w:rPr>
        <w:t xml:space="preserve"> and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irradiation in the root</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canal</w:t>
      </w:r>
      <w:proofErr w:type="gramEnd"/>
      <w:r w:rsidRPr="008C0117">
        <w:rPr>
          <w:rFonts w:asciiTheme="minorHAnsi" w:hAnsiTheme="minorHAnsi" w:cstheme="minorHAnsi"/>
          <w:bCs/>
        </w:rPr>
        <w:t xml:space="preserve">: an in vitro comparison. </w:t>
      </w:r>
      <w:proofErr w:type="gramStart"/>
      <w:r w:rsidRPr="008C0117">
        <w:rPr>
          <w:rFonts w:asciiTheme="minorHAnsi" w:hAnsiTheme="minorHAnsi" w:cstheme="minorHAnsi"/>
          <w:bCs/>
        </w:rPr>
        <w:t xml:space="preserve">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Med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1999; 17: 161-4.</w:t>
      </w:r>
      <w:proofErr w:type="gram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8. </w:t>
      </w:r>
      <w:proofErr w:type="spellStart"/>
      <w:r w:rsidRPr="008C0117">
        <w:rPr>
          <w:rFonts w:asciiTheme="minorHAnsi" w:hAnsiTheme="minorHAnsi" w:cstheme="minorHAnsi"/>
          <w:bCs/>
        </w:rPr>
        <w:t>Piccolomini</w:t>
      </w:r>
      <w:proofErr w:type="spellEnd"/>
      <w:r w:rsidRPr="008C0117">
        <w:rPr>
          <w:rFonts w:asciiTheme="minorHAnsi" w:hAnsiTheme="minorHAnsi" w:cstheme="minorHAnsi"/>
          <w:bCs/>
        </w:rPr>
        <w:t xml:space="preserve"> R, </w:t>
      </w:r>
      <w:proofErr w:type="spellStart"/>
      <w:r w:rsidRPr="008C0117">
        <w:rPr>
          <w:rFonts w:asciiTheme="minorHAnsi" w:hAnsiTheme="minorHAnsi" w:cstheme="minorHAnsi"/>
          <w:bCs/>
        </w:rPr>
        <w:t>D´Arcangelo</w:t>
      </w:r>
      <w:proofErr w:type="spellEnd"/>
      <w:r w:rsidRPr="008C0117">
        <w:rPr>
          <w:rFonts w:asciiTheme="minorHAnsi" w:hAnsiTheme="minorHAnsi" w:cstheme="minorHAnsi"/>
          <w:bCs/>
        </w:rPr>
        <w:t xml:space="preserve"> C, </w:t>
      </w:r>
      <w:proofErr w:type="spellStart"/>
      <w:r w:rsidRPr="008C0117">
        <w:rPr>
          <w:rFonts w:asciiTheme="minorHAnsi" w:hAnsiTheme="minorHAnsi" w:cstheme="minorHAnsi"/>
          <w:bCs/>
        </w:rPr>
        <w:t>D´Ercole</w:t>
      </w:r>
      <w:proofErr w:type="spellEnd"/>
      <w:r w:rsidRPr="008C0117">
        <w:rPr>
          <w:rFonts w:asciiTheme="minorHAnsi" w:hAnsiTheme="minorHAnsi" w:cstheme="minorHAnsi"/>
          <w:bCs/>
        </w:rPr>
        <w:t xml:space="preserve"> S, </w:t>
      </w:r>
      <w:proofErr w:type="spellStart"/>
      <w:r w:rsidRPr="008C0117">
        <w:rPr>
          <w:rFonts w:asciiTheme="minorHAnsi" w:hAnsiTheme="minorHAnsi" w:cstheme="minorHAnsi"/>
          <w:bCs/>
        </w:rPr>
        <w:t>Catamo</w:t>
      </w:r>
      <w:proofErr w:type="spellEnd"/>
      <w:r w:rsidRPr="008C0117">
        <w:rPr>
          <w:rFonts w:asciiTheme="minorHAnsi" w:hAnsiTheme="minorHAnsi" w:cstheme="minorHAnsi"/>
          <w:bCs/>
        </w:rPr>
        <w:t xml:space="preserve"> G, </w:t>
      </w:r>
      <w:proofErr w:type="spellStart"/>
      <w:r w:rsidRPr="008C0117">
        <w:rPr>
          <w:rFonts w:asciiTheme="minorHAnsi" w:hAnsiTheme="minorHAnsi" w:cstheme="minorHAnsi"/>
          <w:bCs/>
        </w:rPr>
        <w:t>Schiaffino</w:t>
      </w:r>
      <w:proofErr w:type="spellEnd"/>
      <w:r w:rsidRPr="008C0117">
        <w:rPr>
          <w:rFonts w:asciiTheme="minorHAnsi" w:hAnsiTheme="minorHAnsi" w:cstheme="minorHAnsi"/>
          <w:bCs/>
        </w:rPr>
        <w:t xml:space="preserve"> G, De Fazio P.</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Bacteriologic evaluation of the effect of </w:t>
      </w: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irradiation in experimental</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infected</w:t>
      </w:r>
      <w:proofErr w:type="gramEnd"/>
      <w:r w:rsidRPr="008C0117">
        <w:rPr>
          <w:rFonts w:asciiTheme="minorHAnsi" w:hAnsiTheme="minorHAnsi" w:cstheme="minorHAnsi"/>
          <w:bCs/>
        </w:rPr>
        <w:t xml:space="preserve"> root canals. J </w:t>
      </w:r>
      <w:proofErr w:type="spellStart"/>
      <w:r w:rsidRPr="008C0117">
        <w:rPr>
          <w:rFonts w:asciiTheme="minorHAnsi" w:hAnsiTheme="minorHAnsi" w:cstheme="minorHAnsi"/>
          <w:bCs/>
        </w:rPr>
        <w:t>endodon</w:t>
      </w:r>
      <w:proofErr w:type="spellEnd"/>
      <w:r w:rsidRPr="008C0117">
        <w:rPr>
          <w:rFonts w:asciiTheme="minorHAnsi" w:hAnsiTheme="minorHAnsi" w:cstheme="minorHAnsi"/>
          <w:bCs/>
        </w:rPr>
        <w:t xml:space="preserve"> 2002</w:t>
      </w:r>
      <w:proofErr w:type="gramStart"/>
      <w:r w:rsidRPr="008C0117">
        <w:rPr>
          <w:rFonts w:asciiTheme="minorHAnsi" w:hAnsiTheme="minorHAnsi" w:cstheme="minorHAnsi"/>
          <w:bCs/>
        </w:rPr>
        <w:t>;28:276</w:t>
      </w:r>
      <w:proofErr w:type="gramEnd"/>
      <w:r w:rsidRPr="008C0117">
        <w:rPr>
          <w:rFonts w:asciiTheme="minorHAnsi" w:hAnsiTheme="minorHAnsi" w:cstheme="minorHAnsi"/>
          <w:bCs/>
        </w:rPr>
        <w:t>-8.</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9. </w:t>
      </w:r>
      <w:proofErr w:type="spellStart"/>
      <w:r w:rsidRPr="008C0117">
        <w:rPr>
          <w:rFonts w:asciiTheme="minorHAnsi" w:hAnsiTheme="minorHAnsi" w:cstheme="minorHAnsi"/>
          <w:bCs/>
        </w:rPr>
        <w:t>Pirnat</w:t>
      </w:r>
      <w:proofErr w:type="spellEnd"/>
      <w:r w:rsidRPr="008C0117">
        <w:rPr>
          <w:rFonts w:asciiTheme="minorHAnsi" w:hAnsiTheme="minorHAnsi" w:cstheme="minorHAnsi"/>
          <w:bCs/>
        </w:rPr>
        <w:t xml:space="preserve"> S1, </w:t>
      </w:r>
      <w:proofErr w:type="spellStart"/>
      <w:r w:rsidRPr="008C0117">
        <w:rPr>
          <w:rFonts w:asciiTheme="minorHAnsi" w:hAnsiTheme="minorHAnsi" w:cstheme="minorHAnsi"/>
          <w:bCs/>
        </w:rPr>
        <w:t>Lukac</w:t>
      </w:r>
      <w:proofErr w:type="spellEnd"/>
      <w:r w:rsidRPr="008C0117">
        <w:rPr>
          <w:rFonts w:asciiTheme="minorHAnsi" w:hAnsiTheme="minorHAnsi" w:cstheme="minorHAnsi"/>
          <w:bCs/>
        </w:rPr>
        <w:t xml:space="preserve"> M, </w:t>
      </w:r>
      <w:proofErr w:type="spellStart"/>
      <w:r w:rsidRPr="008C0117">
        <w:rPr>
          <w:rFonts w:asciiTheme="minorHAnsi" w:hAnsiTheme="minorHAnsi" w:cstheme="minorHAnsi"/>
          <w:bCs/>
        </w:rPr>
        <w:t>Ihan</w:t>
      </w:r>
      <w:proofErr w:type="spellEnd"/>
      <w:r w:rsidRPr="008C0117">
        <w:rPr>
          <w:rFonts w:asciiTheme="minorHAnsi" w:hAnsiTheme="minorHAnsi" w:cstheme="minorHAnsi"/>
          <w:bCs/>
        </w:rPr>
        <w:t xml:space="preserve"> A. Study of the direct bactericidal effect of </w:t>
      </w: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and</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diode</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parameters used in </w:t>
      </w:r>
      <w:proofErr w:type="spellStart"/>
      <w:r w:rsidRPr="008C0117">
        <w:rPr>
          <w:rFonts w:asciiTheme="minorHAnsi" w:hAnsiTheme="minorHAnsi" w:cstheme="minorHAnsi"/>
          <w:bCs/>
        </w:rPr>
        <w:t>endodontics</w:t>
      </w:r>
      <w:proofErr w:type="spellEnd"/>
      <w:r w:rsidRPr="008C0117">
        <w:rPr>
          <w:rFonts w:asciiTheme="minorHAnsi" w:hAnsiTheme="minorHAnsi" w:cstheme="minorHAnsi"/>
          <w:bCs/>
        </w:rPr>
        <w:t xml:space="preserve"> on pigmented and </w:t>
      </w:r>
      <w:proofErr w:type="spellStart"/>
      <w:r w:rsidRPr="008C0117">
        <w:rPr>
          <w:rFonts w:asciiTheme="minorHAnsi" w:hAnsiTheme="minorHAnsi" w:cstheme="minorHAnsi"/>
          <w:bCs/>
        </w:rPr>
        <w:t>nonpigmented</w:t>
      </w:r>
      <w:proofErr w:type="spellEnd"/>
      <w:r w:rsidRPr="008C0117">
        <w:rPr>
          <w:rFonts w:asciiTheme="minorHAnsi" w:hAnsiTheme="minorHAnsi" w:cstheme="minorHAnsi"/>
          <w:bCs/>
        </w:rPr>
        <w:t xml:space="preserve"> bacteria.</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Med Sci. </w:t>
      </w:r>
      <w:proofErr w:type="gramStart"/>
      <w:r w:rsidRPr="008C0117">
        <w:rPr>
          <w:rFonts w:asciiTheme="minorHAnsi" w:hAnsiTheme="minorHAnsi" w:cstheme="minorHAnsi"/>
          <w:bCs/>
        </w:rPr>
        <w:t>2011 ;26:755</w:t>
      </w:r>
      <w:proofErr w:type="gramEnd"/>
      <w:r w:rsidRPr="008C0117">
        <w:rPr>
          <w:rFonts w:asciiTheme="minorHAnsi" w:hAnsiTheme="minorHAnsi" w:cstheme="minorHAnsi"/>
          <w:bCs/>
        </w:rPr>
        <w:t>-61.</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10. Cheng X, Guan S, Lu H, Zhao C, Chen X, Li N, </w:t>
      </w:r>
      <w:proofErr w:type="spellStart"/>
      <w:r w:rsidRPr="008C0117">
        <w:rPr>
          <w:rFonts w:asciiTheme="minorHAnsi" w:hAnsiTheme="minorHAnsi" w:cstheme="minorHAnsi"/>
          <w:bCs/>
        </w:rPr>
        <w:t>Bai</w:t>
      </w:r>
      <w:proofErr w:type="spellEnd"/>
      <w:r w:rsidRPr="008C0117">
        <w:rPr>
          <w:rFonts w:asciiTheme="minorHAnsi" w:hAnsiTheme="minorHAnsi" w:cstheme="minorHAnsi"/>
          <w:bCs/>
        </w:rPr>
        <w:t xml:space="preserve"> Q, </w:t>
      </w:r>
      <w:proofErr w:type="spellStart"/>
      <w:r w:rsidRPr="008C0117">
        <w:rPr>
          <w:rFonts w:asciiTheme="minorHAnsi" w:hAnsiTheme="minorHAnsi" w:cstheme="minorHAnsi"/>
          <w:bCs/>
        </w:rPr>
        <w:t>Tian</w:t>
      </w:r>
      <w:proofErr w:type="spellEnd"/>
      <w:r w:rsidRPr="008C0117">
        <w:rPr>
          <w:rFonts w:asciiTheme="minorHAnsi" w:hAnsiTheme="minorHAnsi" w:cstheme="minorHAnsi"/>
          <w:bCs/>
        </w:rPr>
        <w:t xml:space="preserve"> Y, Yu Q. Evaluation of</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the</w:t>
      </w:r>
      <w:proofErr w:type="gramEnd"/>
      <w:r w:rsidRPr="008C0117">
        <w:rPr>
          <w:rFonts w:asciiTheme="minorHAnsi" w:hAnsiTheme="minorHAnsi" w:cstheme="minorHAnsi"/>
          <w:bCs/>
        </w:rPr>
        <w:t xml:space="preserve"> bactericidal effect of </w:t>
      </w:r>
      <w:proofErr w:type="spellStart"/>
      <w:r w:rsidRPr="008C0117">
        <w:rPr>
          <w:rFonts w:asciiTheme="minorHAnsi" w:hAnsiTheme="minorHAnsi" w:cstheme="minorHAnsi"/>
          <w:bCs/>
        </w:rPr>
        <w:t>Nd:YAG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Er,Cr:YSGG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radiation, and antimicrobial</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photodynamic</w:t>
      </w:r>
      <w:proofErr w:type="gramEnd"/>
      <w:r w:rsidRPr="008C0117">
        <w:rPr>
          <w:rFonts w:asciiTheme="minorHAnsi" w:hAnsiTheme="minorHAnsi" w:cstheme="minorHAnsi"/>
          <w:bCs/>
        </w:rPr>
        <w:t xml:space="preserve"> therapy (</w:t>
      </w:r>
      <w:proofErr w:type="spellStart"/>
      <w:r w:rsidRPr="008C0117">
        <w:rPr>
          <w:rFonts w:asciiTheme="minorHAnsi" w:hAnsiTheme="minorHAnsi" w:cstheme="minorHAnsi"/>
          <w:bCs/>
        </w:rPr>
        <w:t>aPDT</w:t>
      </w:r>
      <w:proofErr w:type="spellEnd"/>
      <w:r w:rsidRPr="008C0117">
        <w:rPr>
          <w:rFonts w:asciiTheme="minorHAnsi" w:hAnsiTheme="minorHAnsi" w:cstheme="minorHAnsi"/>
          <w:bCs/>
        </w:rPr>
        <w:t xml:space="preserve">) in experimentally infected root canals. </w:t>
      </w:r>
      <w:proofErr w:type="spellStart"/>
      <w:r w:rsidRPr="008C0117">
        <w:rPr>
          <w:rFonts w:asciiTheme="minorHAnsi" w:hAnsiTheme="minorHAnsi" w:cstheme="minorHAnsi"/>
          <w:bCs/>
        </w:rPr>
        <w:t>Lásers</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Med. </w:t>
      </w:r>
      <w:proofErr w:type="gramStart"/>
      <w:r w:rsidRPr="008C0117">
        <w:rPr>
          <w:rFonts w:asciiTheme="minorHAnsi" w:hAnsiTheme="minorHAnsi" w:cstheme="minorHAnsi"/>
          <w:bCs/>
        </w:rPr>
        <w:t>2012 ;44:824</w:t>
      </w:r>
      <w:proofErr w:type="gramEnd"/>
      <w:r w:rsidRPr="008C0117">
        <w:rPr>
          <w:rFonts w:asciiTheme="minorHAnsi" w:hAnsiTheme="minorHAnsi" w:cstheme="minorHAnsi"/>
          <w:bCs/>
        </w:rPr>
        <w:t>-31.</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11. Licata ME, Albanese A, </w:t>
      </w:r>
      <w:proofErr w:type="spellStart"/>
      <w:r w:rsidRPr="008C0117">
        <w:rPr>
          <w:rFonts w:asciiTheme="minorHAnsi" w:hAnsiTheme="minorHAnsi" w:cstheme="minorHAnsi"/>
          <w:bCs/>
        </w:rPr>
        <w:t>Campisi</w:t>
      </w:r>
      <w:proofErr w:type="spellEnd"/>
      <w:r w:rsidRPr="008C0117">
        <w:rPr>
          <w:rFonts w:asciiTheme="minorHAnsi" w:hAnsiTheme="minorHAnsi" w:cstheme="minorHAnsi"/>
          <w:bCs/>
        </w:rPr>
        <w:t xml:space="preserve"> G, </w:t>
      </w:r>
      <w:proofErr w:type="spellStart"/>
      <w:r w:rsidRPr="008C0117">
        <w:rPr>
          <w:rFonts w:asciiTheme="minorHAnsi" w:hAnsiTheme="minorHAnsi" w:cstheme="minorHAnsi"/>
          <w:bCs/>
        </w:rPr>
        <w:t>Geraci</w:t>
      </w:r>
      <w:proofErr w:type="spellEnd"/>
      <w:r w:rsidRPr="008C0117">
        <w:rPr>
          <w:rFonts w:asciiTheme="minorHAnsi" w:hAnsiTheme="minorHAnsi" w:cstheme="minorHAnsi"/>
          <w:bCs/>
        </w:rPr>
        <w:t xml:space="preserve"> DM, Russo R, </w:t>
      </w:r>
      <w:proofErr w:type="spellStart"/>
      <w:r w:rsidRPr="008C0117">
        <w:rPr>
          <w:rFonts w:asciiTheme="minorHAnsi" w:hAnsiTheme="minorHAnsi" w:cstheme="minorHAnsi"/>
          <w:bCs/>
        </w:rPr>
        <w:t>Gallina</w:t>
      </w:r>
      <w:proofErr w:type="spellEnd"/>
      <w:r w:rsidRPr="008C0117">
        <w:rPr>
          <w:rFonts w:asciiTheme="minorHAnsi" w:hAnsiTheme="minorHAnsi" w:cstheme="minorHAnsi"/>
          <w:bCs/>
        </w:rPr>
        <w:t xml:space="preserve"> G. Effectiveness</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of</w:t>
      </w:r>
      <w:proofErr w:type="gramEnd"/>
      <w:r w:rsidRPr="008C0117">
        <w:rPr>
          <w:rFonts w:asciiTheme="minorHAnsi" w:hAnsiTheme="minorHAnsi" w:cstheme="minorHAnsi"/>
          <w:bCs/>
        </w:rPr>
        <w:t xml:space="preserve"> a new method of disinfecting the root canal, using </w:t>
      </w:r>
      <w:proofErr w:type="spellStart"/>
      <w:r w:rsidRPr="008C0117">
        <w:rPr>
          <w:rFonts w:asciiTheme="minorHAnsi" w:hAnsiTheme="minorHAnsi" w:cstheme="minorHAnsi"/>
          <w:bCs/>
        </w:rPr>
        <w:t>Er</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Cr:YSGG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to kill</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Enterococcus faecalis in an infected tooth model.</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Med Sci. 2013 Aug 6. [</w:t>
      </w:r>
      <w:proofErr w:type="spellStart"/>
      <w:r w:rsidRPr="008C0117">
        <w:rPr>
          <w:rFonts w:asciiTheme="minorHAnsi" w:hAnsiTheme="minorHAnsi" w:cstheme="minorHAnsi"/>
          <w:bCs/>
        </w:rPr>
        <w:t>Epub</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ahead</w:t>
      </w:r>
      <w:proofErr w:type="gramEnd"/>
      <w:r w:rsidRPr="008C0117">
        <w:rPr>
          <w:rFonts w:asciiTheme="minorHAnsi" w:hAnsiTheme="minorHAnsi" w:cstheme="minorHAnsi"/>
          <w:bCs/>
        </w:rPr>
        <w:t xml:space="preserve"> of print]</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12. </w:t>
      </w:r>
      <w:proofErr w:type="spellStart"/>
      <w:r w:rsidRPr="008C0117">
        <w:rPr>
          <w:rFonts w:asciiTheme="minorHAnsi" w:hAnsiTheme="minorHAnsi" w:cstheme="minorHAnsi"/>
          <w:bCs/>
        </w:rPr>
        <w:t>Schoop</w:t>
      </w:r>
      <w:proofErr w:type="spellEnd"/>
      <w:r w:rsidRPr="008C0117">
        <w:rPr>
          <w:rFonts w:asciiTheme="minorHAnsi" w:hAnsiTheme="minorHAnsi" w:cstheme="minorHAnsi"/>
          <w:bCs/>
        </w:rPr>
        <w:t xml:space="preserve"> U, </w:t>
      </w:r>
      <w:proofErr w:type="spellStart"/>
      <w:r w:rsidRPr="008C0117">
        <w:rPr>
          <w:rFonts w:asciiTheme="minorHAnsi" w:hAnsiTheme="minorHAnsi" w:cstheme="minorHAnsi"/>
          <w:bCs/>
        </w:rPr>
        <w:t>Kluger</w:t>
      </w:r>
      <w:proofErr w:type="spellEnd"/>
      <w:r w:rsidRPr="008C0117">
        <w:rPr>
          <w:rFonts w:asciiTheme="minorHAnsi" w:hAnsiTheme="minorHAnsi" w:cstheme="minorHAnsi"/>
          <w:bCs/>
        </w:rPr>
        <w:t xml:space="preserve"> W, </w:t>
      </w:r>
      <w:proofErr w:type="spellStart"/>
      <w:r w:rsidRPr="008C0117">
        <w:rPr>
          <w:rFonts w:asciiTheme="minorHAnsi" w:hAnsiTheme="minorHAnsi" w:cstheme="minorHAnsi"/>
          <w:bCs/>
        </w:rPr>
        <w:t>Dervisbegovic</w:t>
      </w:r>
      <w:proofErr w:type="spellEnd"/>
      <w:r w:rsidRPr="008C0117">
        <w:rPr>
          <w:rFonts w:asciiTheme="minorHAnsi" w:hAnsiTheme="minorHAnsi" w:cstheme="minorHAnsi"/>
          <w:bCs/>
        </w:rPr>
        <w:t xml:space="preserve"> S, </w:t>
      </w:r>
      <w:proofErr w:type="spellStart"/>
      <w:r w:rsidRPr="008C0117">
        <w:rPr>
          <w:rFonts w:asciiTheme="minorHAnsi" w:hAnsiTheme="minorHAnsi" w:cstheme="minorHAnsi"/>
          <w:bCs/>
        </w:rPr>
        <w:t>Goharkhay</w:t>
      </w:r>
      <w:proofErr w:type="spellEnd"/>
      <w:r w:rsidRPr="008C0117">
        <w:rPr>
          <w:rFonts w:asciiTheme="minorHAnsi" w:hAnsiTheme="minorHAnsi" w:cstheme="minorHAnsi"/>
          <w:bCs/>
        </w:rPr>
        <w:t xml:space="preserve"> K, </w:t>
      </w:r>
      <w:proofErr w:type="spellStart"/>
      <w:r w:rsidRPr="008C0117">
        <w:rPr>
          <w:rFonts w:asciiTheme="minorHAnsi" w:hAnsiTheme="minorHAnsi" w:cstheme="minorHAnsi"/>
          <w:bCs/>
        </w:rPr>
        <w:t>Wernisch</w:t>
      </w:r>
      <w:proofErr w:type="spellEnd"/>
      <w:r w:rsidRPr="008C0117">
        <w:rPr>
          <w:rFonts w:asciiTheme="minorHAnsi" w:hAnsiTheme="minorHAnsi" w:cstheme="minorHAnsi"/>
          <w:bCs/>
        </w:rPr>
        <w:t xml:space="preserve"> J, </w:t>
      </w:r>
      <w:proofErr w:type="spellStart"/>
      <w:r w:rsidRPr="008C0117">
        <w:rPr>
          <w:rFonts w:asciiTheme="minorHAnsi" w:hAnsiTheme="minorHAnsi" w:cstheme="minorHAnsi"/>
          <w:bCs/>
        </w:rPr>
        <w:t>Georgopoulos</w:t>
      </w:r>
      <w:proofErr w:type="spell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A, </w:t>
      </w:r>
      <w:proofErr w:type="spellStart"/>
      <w:r w:rsidRPr="008C0117">
        <w:rPr>
          <w:rFonts w:asciiTheme="minorHAnsi" w:hAnsiTheme="minorHAnsi" w:cstheme="minorHAnsi"/>
          <w:bCs/>
        </w:rPr>
        <w:t>Sperr</w:t>
      </w:r>
      <w:proofErr w:type="spellEnd"/>
      <w:r w:rsidRPr="008C0117">
        <w:rPr>
          <w:rFonts w:asciiTheme="minorHAnsi" w:hAnsiTheme="minorHAnsi" w:cstheme="minorHAnsi"/>
          <w:bCs/>
        </w:rPr>
        <w:t xml:space="preserve"> W, Moritz A. Innovative wavelengths in endodontic treatment.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Surg</w:t>
      </w:r>
      <w:proofErr w:type="spell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Med. </w:t>
      </w:r>
      <w:proofErr w:type="gramStart"/>
      <w:r w:rsidRPr="008C0117">
        <w:rPr>
          <w:rFonts w:asciiTheme="minorHAnsi" w:hAnsiTheme="minorHAnsi" w:cstheme="minorHAnsi"/>
          <w:bCs/>
        </w:rPr>
        <w:t>2006 ;38:624</w:t>
      </w:r>
      <w:proofErr w:type="gramEnd"/>
      <w:r w:rsidRPr="008C0117">
        <w:rPr>
          <w:rFonts w:asciiTheme="minorHAnsi" w:hAnsiTheme="minorHAnsi" w:cstheme="minorHAnsi"/>
          <w:bCs/>
        </w:rPr>
        <w:t>-30.</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13. Beer F, </w:t>
      </w:r>
      <w:proofErr w:type="spellStart"/>
      <w:r w:rsidRPr="008C0117">
        <w:rPr>
          <w:rFonts w:asciiTheme="minorHAnsi" w:hAnsiTheme="minorHAnsi" w:cstheme="minorHAnsi"/>
          <w:bCs/>
        </w:rPr>
        <w:t>Buchmair</w:t>
      </w:r>
      <w:proofErr w:type="spellEnd"/>
      <w:r w:rsidRPr="008C0117">
        <w:rPr>
          <w:rFonts w:asciiTheme="minorHAnsi" w:hAnsiTheme="minorHAnsi" w:cstheme="minorHAnsi"/>
          <w:bCs/>
        </w:rPr>
        <w:t xml:space="preserve"> A, </w:t>
      </w:r>
      <w:proofErr w:type="spellStart"/>
      <w:r w:rsidRPr="008C0117">
        <w:rPr>
          <w:rFonts w:asciiTheme="minorHAnsi" w:hAnsiTheme="minorHAnsi" w:cstheme="minorHAnsi"/>
          <w:bCs/>
        </w:rPr>
        <w:t>Wernisch</w:t>
      </w:r>
      <w:proofErr w:type="spellEnd"/>
      <w:r w:rsidRPr="008C0117">
        <w:rPr>
          <w:rFonts w:asciiTheme="minorHAnsi" w:hAnsiTheme="minorHAnsi" w:cstheme="minorHAnsi"/>
          <w:bCs/>
        </w:rPr>
        <w:t xml:space="preserve"> J, </w:t>
      </w:r>
      <w:proofErr w:type="spellStart"/>
      <w:r w:rsidRPr="008C0117">
        <w:rPr>
          <w:rFonts w:asciiTheme="minorHAnsi" w:hAnsiTheme="minorHAnsi" w:cstheme="minorHAnsi"/>
          <w:bCs/>
        </w:rPr>
        <w:t>Georgopoulos</w:t>
      </w:r>
      <w:proofErr w:type="spellEnd"/>
      <w:r w:rsidRPr="008C0117">
        <w:rPr>
          <w:rFonts w:asciiTheme="minorHAnsi" w:hAnsiTheme="minorHAnsi" w:cstheme="minorHAnsi"/>
          <w:bCs/>
        </w:rPr>
        <w:t xml:space="preserve"> A, Moritz A. Comparison of two</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diode</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on </w:t>
      </w:r>
      <w:proofErr w:type="spellStart"/>
      <w:r w:rsidRPr="008C0117">
        <w:rPr>
          <w:rFonts w:asciiTheme="minorHAnsi" w:hAnsiTheme="minorHAnsi" w:cstheme="minorHAnsi"/>
          <w:bCs/>
        </w:rPr>
        <w:t>bactericidity</w:t>
      </w:r>
      <w:proofErr w:type="spellEnd"/>
      <w:r w:rsidRPr="008C0117">
        <w:rPr>
          <w:rFonts w:asciiTheme="minorHAnsi" w:hAnsiTheme="minorHAnsi" w:cstheme="minorHAnsi"/>
          <w:bCs/>
        </w:rPr>
        <w:t xml:space="preserve"> in root canals--an in vitro </w:t>
      </w:r>
      <w:proofErr w:type="spellStart"/>
      <w:r w:rsidRPr="008C0117">
        <w:rPr>
          <w:rFonts w:asciiTheme="minorHAnsi" w:hAnsiTheme="minorHAnsi" w:cstheme="minorHAnsi"/>
          <w:bCs/>
        </w:rPr>
        <w:t>study.Lásers</w:t>
      </w:r>
      <w:proofErr w:type="spellEnd"/>
      <w:r w:rsidRPr="008C0117">
        <w:rPr>
          <w:rFonts w:asciiTheme="minorHAnsi" w:hAnsiTheme="minorHAnsi" w:cstheme="minorHAnsi"/>
          <w:bCs/>
        </w:rPr>
        <w:t xml:space="preserve"> Med Sci. 2012</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lastRenderedPageBreak/>
        <w:t>;27:361</w:t>
      </w:r>
      <w:proofErr w:type="gramEnd"/>
      <w:r w:rsidRPr="008C0117">
        <w:rPr>
          <w:rFonts w:asciiTheme="minorHAnsi" w:hAnsiTheme="minorHAnsi" w:cstheme="minorHAnsi"/>
          <w:bCs/>
        </w:rPr>
        <w:t>-4</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14. Chen WH.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root canal therapy. J Indiana Dent </w:t>
      </w:r>
      <w:proofErr w:type="spellStart"/>
      <w:r w:rsidRPr="008C0117">
        <w:rPr>
          <w:rFonts w:asciiTheme="minorHAnsi" w:hAnsiTheme="minorHAnsi" w:cstheme="minorHAnsi"/>
          <w:bCs/>
        </w:rPr>
        <w:t>Assoc</w:t>
      </w:r>
      <w:proofErr w:type="spellEnd"/>
      <w:r w:rsidRPr="008C0117">
        <w:rPr>
          <w:rFonts w:asciiTheme="minorHAnsi" w:hAnsiTheme="minorHAnsi" w:cstheme="minorHAnsi"/>
          <w:bCs/>
        </w:rPr>
        <w:t xml:space="preserve"> 2002</w:t>
      </w:r>
      <w:proofErr w:type="gramStart"/>
      <w:r w:rsidRPr="008C0117">
        <w:rPr>
          <w:rFonts w:asciiTheme="minorHAnsi" w:hAnsiTheme="minorHAnsi" w:cstheme="minorHAnsi"/>
          <w:bCs/>
        </w:rPr>
        <w:t>;81:20</w:t>
      </w:r>
      <w:proofErr w:type="gramEnd"/>
      <w:r w:rsidRPr="008C0117">
        <w:rPr>
          <w:rFonts w:asciiTheme="minorHAnsi" w:hAnsiTheme="minorHAnsi" w:cstheme="minorHAnsi"/>
          <w:bCs/>
        </w:rPr>
        <w:t>-3.</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15. </w:t>
      </w:r>
      <w:proofErr w:type="spellStart"/>
      <w:r w:rsidRPr="008C0117">
        <w:rPr>
          <w:rFonts w:asciiTheme="minorHAnsi" w:hAnsiTheme="minorHAnsi" w:cstheme="minorHAnsi"/>
          <w:bCs/>
        </w:rPr>
        <w:t>Esteves</w:t>
      </w:r>
      <w:proofErr w:type="spellEnd"/>
      <w:r w:rsidRPr="008C0117">
        <w:rPr>
          <w:rFonts w:asciiTheme="minorHAnsi" w:hAnsiTheme="minorHAnsi" w:cstheme="minorHAnsi"/>
          <w:bCs/>
        </w:rPr>
        <w:t xml:space="preserve">-Oliveira M, de </w:t>
      </w:r>
      <w:proofErr w:type="spellStart"/>
      <w:r w:rsidRPr="008C0117">
        <w:rPr>
          <w:rFonts w:asciiTheme="minorHAnsi" w:hAnsiTheme="minorHAnsi" w:cstheme="minorHAnsi"/>
          <w:bCs/>
        </w:rPr>
        <w:t>Guglielmi</w:t>
      </w:r>
      <w:proofErr w:type="spellEnd"/>
      <w:r w:rsidRPr="008C0117">
        <w:rPr>
          <w:rFonts w:asciiTheme="minorHAnsi" w:hAnsiTheme="minorHAnsi" w:cstheme="minorHAnsi"/>
          <w:bCs/>
        </w:rPr>
        <w:t xml:space="preserve"> CA, </w:t>
      </w:r>
      <w:proofErr w:type="spellStart"/>
      <w:r w:rsidRPr="008C0117">
        <w:rPr>
          <w:rFonts w:asciiTheme="minorHAnsi" w:hAnsiTheme="minorHAnsi" w:cstheme="minorHAnsi"/>
          <w:bCs/>
        </w:rPr>
        <w:t>Ramalho</w:t>
      </w:r>
      <w:proofErr w:type="spellEnd"/>
      <w:r w:rsidRPr="008C0117">
        <w:rPr>
          <w:rFonts w:asciiTheme="minorHAnsi" w:hAnsiTheme="minorHAnsi" w:cstheme="minorHAnsi"/>
          <w:bCs/>
        </w:rPr>
        <w:t xml:space="preserve"> KM, Arana-Chavez VE, de Eduardo</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CP.Comparison</w:t>
      </w:r>
      <w:proofErr w:type="spellEnd"/>
      <w:r w:rsidRPr="008C0117">
        <w:rPr>
          <w:rFonts w:asciiTheme="minorHAnsi" w:hAnsiTheme="minorHAnsi" w:cstheme="minorHAnsi"/>
          <w:bCs/>
        </w:rPr>
        <w:t xml:space="preserve"> of dentin root canal permeability and morphology after irradiation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with</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Nd:YAG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and diode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Med Sci. </w:t>
      </w:r>
      <w:proofErr w:type="gramStart"/>
      <w:r w:rsidRPr="008C0117">
        <w:rPr>
          <w:rFonts w:asciiTheme="minorHAnsi" w:hAnsiTheme="minorHAnsi" w:cstheme="minorHAnsi"/>
          <w:bCs/>
        </w:rPr>
        <w:t>2010 ;25:755</w:t>
      </w:r>
      <w:proofErr w:type="gramEnd"/>
      <w:r w:rsidRPr="008C0117">
        <w:rPr>
          <w:rFonts w:asciiTheme="minorHAnsi" w:hAnsiTheme="minorHAnsi" w:cstheme="minorHAnsi"/>
          <w:bCs/>
        </w:rPr>
        <w:t>-60.</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16. Takeda FH, </w:t>
      </w:r>
      <w:proofErr w:type="spellStart"/>
      <w:r w:rsidRPr="008C0117">
        <w:rPr>
          <w:rFonts w:asciiTheme="minorHAnsi" w:hAnsiTheme="minorHAnsi" w:cstheme="minorHAnsi"/>
          <w:bCs/>
        </w:rPr>
        <w:t>Harashima</w:t>
      </w:r>
      <w:proofErr w:type="spellEnd"/>
      <w:r w:rsidRPr="008C0117">
        <w:rPr>
          <w:rFonts w:asciiTheme="minorHAnsi" w:hAnsiTheme="minorHAnsi" w:cstheme="minorHAnsi"/>
          <w:bCs/>
        </w:rPr>
        <w:t xml:space="preserve"> T, </w:t>
      </w:r>
      <w:proofErr w:type="spellStart"/>
      <w:r w:rsidRPr="008C0117">
        <w:rPr>
          <w:rFonts w:asciiTheme="minorHAnsi" w:hAnsiTheme="minorHAnsi" w:cstheme="minorHAnsi"/>
          <w:bCs/>
        </w:rPr>
        <w:t>Eto</w:t>
      </w:r>
      <w:proofErr w:type="spellEnd"/>
      <w:r w:rsidRPr="008C0117">
        <w:rPr>
          <w:rFonts w:asciiTheme="minorHAnsi" w:hAnsiTheme="minorHAnsi" w:cstheme="minorHAnsi"/>
          <w:bCs/>
        </w:rPr>
        <w:t xml:space="preserve"> JN, Kimura Y, Matsumoto K. Effect of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treatment</w:t>
      </w:r>
      <w:proofErr w:type="gramEnd"/>
      <w:r w:rsidRPr="008C0117">
        <w:rPr>
          <w:rFonts w:asciiTheme="minorHAnsi" w:hAnsiTheme="minorHAnsi" w:cstheme="minorHAnsi"/>
          <w:bCs/>
        </w:rPr>
        <w:t xml:space="preserve"> on </w:t>
      </w:r>
      <w:proofErr w:type="spellStart"/>
      <w:r w:rsidRPr="008C0117">
        <w:rPr>
          <w:rFonts w:asciiTheme="minorHAnsi" w:hAnsiTheme="minorHAnsi" w:cstheme="minorHAnsi"/>
          <w:bCs/>
        </w:rPr>
        <w:t>thev</w:t>
      </w:r>
      <w:proofErr w:type="spellEnd"/>
      <w:r w:rsidRPr="008C0117">
        <w:rPr>
          <w:rFonts w:asciiTheme="minorHAnsi" w:hAnsiTheme="minorHAnsi" w:cstheme="minorHAnsi"/>
          <w:bCs/>
        </w:rPr>
        <w:t xml:space="preserve"> root canal walls of human teeth: an SEM study. Endod Dent</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Traumatol</w:t>
      </w:r>
      <w:proofErr w:type="spellEnd"/>
      <w:r w:rsidRPr="008C0117">
        <w:rPr>
          <w:rFonts w:asciiTheme="minorHAnsi" w:hAnsiTheme="minorHAnsi" w:cstheme="minorHAnsi"/>
          <w:bCs/>
        </w:rPr>
        <w:t xml:space="preserve"> 1998</w:t>
      </w:r>
      <w:proofErr w:type="gramStart"/>
      <w:r w:rsidRPr="008C0117">
        <w:rPr>
          <w:rFonts w:asciiTheme="minorHAnsi" w:hAnsiTheme="minorHAnsi" w:cstheme="minorHAnsi"/>
          <w:bCs/>
        </w:rPr>
        <w:t>;14:270</w:t>
      </w:r>
      <w:proofErr w:type="gramEnd"/>
      <w:r w:rsidRPr="008C0117">
        <w:rPr>
          <w:rFonts w:asciiTheme="minorHAnsi" w:hAnsiTheme="minorHAnsi" w:cstheme="minorHAnsi"/>
          <w:bCs/>
        </w:rPr>
        <w:t>-3.</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17. Matsuoka E, Kimura Y, Matsumoto K. Studies on the removal of debris near the</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apical</w:t>
      </w:r>
      <w:proofErr w:type="gramEnd"/>
      <w:r w:rsidRPr="008C0117">
        <w:rPr>
          <w:rFonts w:asciiTheme="minorHAnsi" w:hAnsiTheme="minorHAnsi" w:cstheme="minorHAnsi"/>
          <w:bCs/>
        </w:rPr>
        <w:t xml:space="preserve"> seats by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and assessment with a fiberscope. 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Med </w:t>
      </w:r>
      <w:proofErr w:type="spellStart"/>
      <w:r w:rsidRPr="008C0117">
        <w:rPr>
          <w:rFonts w:asciiTheme="minorHAnsi" w:hAnsiTheme="minorHAnsi" w:cstheme="minorHAnsi"/>
          <w:bCs/>
        </w:rPr>
        <w:t>Surg</w:t>
      </w:r>
      <w:proofErr w:type="spell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1998</w:t>
      </w:r>
      <w:proofErr w:type="gramStart"/>
      <w:r w:rsidRPr="008C0117">
        <w:rPr>
          <w:rFonts w:asciiTheme="minorHAnsi" w:hAnsiTheme="minorHAnsi" w:cstheme="minorHAnsi"/>
          <w:bCs/>
        </w:rPr>
        <w:t>;16:255</w:t>
      </w:r>
      <w:proofErr w:type="gramEnd"/>
      <w:r w:rsidRPr="008C0117">
        <w:rPr>
          <w:rFonts w:asciiTheme="minorHAnsi" w:hAnsiTheme="minorHAnsi" w:cstheme="minorHAnsi"/>
          <w:bCs/>
        </w:rPr>
        <w:t>-61.</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18. </w:t>
      </w:r>
      <w:proofErr w:type="spellStart"/>
      <w:r w:rsidRPr="008C0117">
        <w:rPr>
          <w:rFonts w:asciiTheme="minorHAnsi" w:hAnsiTheme="minorHAnsi" w:cstheme="minorHAnsi"/>
          <w:bCs/>
        </w:rPr>
        <w:t>DiVito</w:t>
      </w:r>
      <w:proofErr w:type="spellEnd"/>
      <w:r w:rsidRPr="008C0117">
        <w:rPr>
          <w:rFonts w:asciiTheme="minorHAnsi" w:hAnsiTheme="minorHAnsi" w:cstheme="minorHAnsi"/>
          <w:bCs/>
        </w:rPr>
        <w:t xml:space="preserve"> E, Lloyd A. ER</w:t>
      </w:r>
      <w:proofErr w:type="gramStart"/>
      <w:r w:rsidRPr="008C0117">
        <w:rPr>
          <w:rFonts w:asciiTheme="minorHAnsi" w:hAnsiTheme="minorHAnsi" w:cstheme="minorHAnsi"/>
          <w:bCs/>
        </w:rPr>
        <w:t>:YAG</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for 3-dimensional debridement of canal systems:</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use</w:t>
      </w:r>
      <w:proofErr w:type="gramEnd"/>
      <w:r w:rsidRPr="008C0117">
        <w:rPr>
          <w:rFonts w:asciiTheme="minorHAnsi" w:hAnsiTheme="minorHAnsi" w:cstheme="minorHAnsi"/>
          <w:bCs/>
        </w:rPr>
        <w:t xml:space="preserve"> of photon-induced </w:t>
      </w:r>
      <w:proofErr w:type="spellStart"/>
      <w:r w:rsidRPr="008C0117">
        <w:rPr>
          <w:rFonts w:asciiTheme="minorHAnsi" w:hAnsiTheme="minorHAnsi" w:cstheme="minorHAnsi"/>
          <w:bCs/>
        </w:rPr>
        <w:t>photoacoustic</w:t>
      </w:r>
      <w:proofErr w:type="spellEnd"/>
      <w:r w:rsidRPr="008C0117">
        <w:rPr>
          <w:rFonts w:asciiTheme="minorHAnsi" w:hAnsiTheme="minorHAnsi" w:cstheme="minorHAnsi"/>
          <w:bCs/>
        </w:rPr>
        <w:t xml:space="preserve"> streaming. Dent Today. </w:t>
      </w:r>
      <w:proofErr w:type="gramStart"/>
      <w:r w:rsidRPr="008C0117">
        <w:rPr>
          <w:rFonts w:asciiTheme="minorHAnsi" w:hAnsiTheme="minorHAnsi" w:cstheme="minorHAnsi"/>
          <w:bCs/>
        </w:rPr>
        <w:t>2012 ;31:122</w:t>
      </w:r>
      <w:proofErr w:type="gramEnd"/>
      <w:r w:rsidRPr="008C0117">
        <w:rPr>
          <w:rFonts w:asciiTheme="minorHAnsi" w:hAnsiTheme="minorHAnsi" w:cstheme="minorHAnsi"/>
          <w:bCs/>
        </w:rPr>
        <w:t>, 124-7.</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19. Zhu X, Yin X, Chang JW, Wang Y, Cheung GS, Zhang C. Comparison of the</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antibacterial</w:t>
      </w:r>
      <w:proofErr w:type="gramEnd"/>
      <w:r w:rsidRPr="008C0117">
        <w:rPr>
          <w:rFonts w:asciiTheme="minorHAnsi" w:hAnsiTheme="minorHAnsi" w:cstheme="minorHAnsi"/>
          <w:bCs/>
        </w:rPr>
        <w:t xml:space="preserve"> effect and smear layer removal using photon-initiated </w:t>
      </w:r>
      <w:proofErr w:type="spellStart"/>
      <w:r w:rsidRPr="008C0117">
        <w:rPr>
          <w:rFonts w:asciiTheme="minorHAnsi" w:hAnsiTheme="minorHAnsi" w:cstheme="minorHAnsi"/>
          <w:bCs/>
        </w:rPr>
        <w:t>photoacoustic</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streaming</w:t>
      </w:r>
      <w:proofErr w:type="gramEnd"/>
      <w:r w:rsidRPr="008C0117">
        <w:rPr>
          <w:rFonts w:asciiTheme="minorHAnsi" w:hAnsiTheme="minorHAnsi" w:cstheme="minorHAnsi"/>
          <w:bCs/>
        </w:rPr>
        <w:t xml:space="preserve"> aided irrigation versus a conventional irrigation in single-rooted canals: an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in</w:t>
      </w:r>
      <w:proofErr w:type="gramEnd"/>
      <w:r w:rsidRPr="008C0117">
        <w:rPr>
          <w:rFonts w:asciiTheme="minorHAnsi" w:hAnsiTheme="minorHAnsi" w:cstheme="minorHAnsi"/>
          <w:bCs/>
        </w:rPr>
        <w:t xml:space="preserve"> vitro study. </w:t>
      </w:r>
      <w:proofErr w:type="spellStart"/>
      <w:r w:rsidRPr="008C0117">
        <w:rPr>
          <w:rFonts w:asciiTheme="minorHAnsi" w:hAnsiTheme="minorHAnsi" w:cstheme="minorHAnsi"/>
          <w:bCs/>
        </w:rPr>
        <w:t>Photomed</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Surg. </w:t>
      </w:r>
      <w:proofErr w:type="gramStart"/>
      <w:r w:rsidRPr="008C0117">
        <w:rPr>
          <w:rFonts w:asciiTheme="minorHAnsi" w:hAnsiTheme="minorHAnsi" w:cstheme="minorHAnsi"/>
          <w:bCs/>
        </w:rPr>
        <w:t>2013 ;31:371</w:t>
      </w:r>
      <w:proofErr w:type="gramEnd"/>
      <w:r w:rsidRPr="008C0117">
        <w:rPr>
          <w:rFonts w:asciiTheme="minorHAnsi" w:hAnsiTheme="minorHAnsi" w:cstheme="minorHAnsi"/>
          <w:bCs/>
        </w:rPr>
        <w:t>-7.</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20. </w:t>
      </w:r>
      <w:proofErr w:type="spellStart"/>
      <w:r w:rsidRPr="008C0117">
        <w:rPr>
          <w:rFonts w:asciiTheme="minorHAnsi" w:hAnsiTheme="minorHAnsi" w:cstheme="minorHAnsi"/>
          <w:bCs/>
        </w:rPr>
        <w:t>Arslan</w:t>
      </w:r>
      <w:proofErr w:type="spellEnd"/>
      <w:r w:rsidRPr="008C0117">
        <w:rPr>
          <w:rFonts w:asciiTheme="minorHAnsi" w:hAnsiTheme="minorHAnsi" w:cstheme="minorHAnsi"/>
          <w:bCs/>
        </w:rPr>
        <w:t xml:space="preserve"> H, </w:t>
      </w:r>
      <w:proofErr w:type="spellStart"/>
      <w:r w:rsidRPr="008C0117">
        <w:rPr>
          <w:rFonts w:asciiTheme="minorHAnsi" w:hAnsiTheme="minorHAnsi" w:cstheme="minorHAnsi"/>
          <w:bCs/>
        </w:rPr>
        <w:t>Capar</w:t>
      </w:r>
      <w:proofErr w:type="spellEnd"/>
      <w:r w:rsidRPr="008C0117">
        <w:rPr>
          <w:rFonts w:asciiTheme="minorHAnsi" w:hAnsiTheme="minorHAnsi" w:cstheme="minorHAnsi"/>
          <w:bCs/>
        </w:rPr>
        <w:t xml:space="preserve"> ID, </w:t>
      </w:r>
      <w:proofErr w:type="spellStart"/>
      <w:r w:rsidRPr="008C0117">
        <w:rPr>
          <w:rFonts w:asciiTheme="minorHAnsi" w:hAnsiTheme="minorHAnsi" w:cstheme="minorHAnsi"/>
          <w:bCs/>
        </w:rPr>
        <w:t>Saygili</w:t>
      </w:r>
      <w:proofErr w:type="spellEnd"/>
      <w:r w:rsidRPr="008C0117">
        <w:rPr>
          <w:rFonts w:asciiTheme="minorHAnsi" w:hAnsiTheme="minorHAnsi" w:cstheme="minorHAnsi"/>
          <w:bCs/>
        </w:rPr>
        <w:t xml:space="preserve"> G, </w:t>
      </w:r>
      <w:proofErr w:type="spellStart"/>
      <w:r w:rsidRPr="008C0117">
        <w:rPr>
          <w:rFonts w:asciiTheme="minorHAnsi" w:hAnsiTheme="minorHAnsi" w:cstheme="minorHAnsi"/>
          <w:bCs/>
        </w:rPr>
        <w:t>Gok</w:t>
      </w:r>
      <w:proofErr w:type="spellEnd"/>
      <w:r w:rsidRPr="008C0117">
        <w:rPr>
          <w:rFonts w:asciiTheme="minorHAnsi" w:hAnsiTheme="minorHAnsi" w:cstheme="minorHAnsi"/>
          <w:bCs/>
        </w:rPr>
        <w:t xml:space="preserve"> T, </w:t>
      </w:r>
      <w:proofErr w:type="spellStart"/>
      <w:r w:rsidRPr="008C0117">
        <w:rPr>
          <w:rFonts w:asciiTheme="minorHAnsi" w:hAnsiTheme="minorHAnsi" w:cstheme="minorHAnsi"/>
          <w:bCs/>
        </w:rPr>
        <w:t>Akcay</w:t>
      </w:r>
      <w:proofErr w:type="spellEnd"/>
      <w:r w:rsidRPr="008C0117">
        <w:rPr>
          <w:rFonts w:asciiTheme="minorHAnsi" w:hAnsiTheme="minorHAnsi" w:cstheme="minorHAnsi"/>
          <w:bCs/>
        </w:rPr>
        <w:t xml:space="preserve"> M. Effect of photon-initiated </w:t>
      </w:r>
      <w:proofErr w:type="spellStart"/>
      <w:r w:rsidRPr="008C0117">
        <w:rPr>
          <w:rFonts w:asciiTheme="minorHAnsi" w:hAnsiTheme="minorHAnsi" w:cstheme="minorHAnsi"/>
          <w:bCs/>
        </w:rPr>
        <w:t>photoacoustic</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streaming</w:t>
      </w:r>
      <w:proofErr w:type="gramEnd"/>
      <w:r w:rsidRPr="008C0117">
        <w:rPr>
          <w:rFonts w:asciiTheme="minorHAnsi" w:hAnsiTheme="minorHAnsi" w:cstheme="minorHAnsi"/>
          <w:bCs/>
        </w:rPr>
        <w:t xml:space="preserve"> on removal of apically placed dentinal debris. </w:t>
      </w:r>
      <w:proofErr w:type="spellStart"/>
      <w:r w:rsidRPr="008C0117">
        <w:rPr>
          <w:rFonts w:asciiTheme="minorHAnsi" w:hAnsiTheme="minorHAnsi" w:cstheme="minorHAnsi"/>
          <w:bCs/>
        </w:rPr>
        <w:t>Int</w:t>
      </w:r>
      <w:proofErr w:type="spellEnd"/>
      <w:r w:rsidRPr="008C0117">
        <w:rPr>
          <w:rFonts w:asciiTheme="minorHAnsi" w:hAnsiTheme="minorHAnsi" w:cstheme="minorHAnsi"/>
          <w:bCs/>
        </w:rPr>
        <w:t xml:space="preserve"> Endod J. 2014</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Jan 23. </w:t>
      </w:r>
      <w:proofErr w:type="spellStart"/>
      <w:proofErr w:type="gramStart"/>
      <w:r w:rsidRPr="008C0117">
        <w:rPr>
          <w:rFonts w:asciiTheme="minorHAnsi" w:hAnsiTheme="minorHAnsi" w:cstheme="minorHAnsi"/>
          <w:bCs/>
        </w:rPr>
        <w:t>doi</w:t>
      </w:r>
      <w:proofErr w:type="spellEnd"/>
      <w:proofErr w:type="gramEnd"/>
      <w:r w:rsidRPr="008C0117">
        <w:rPr>
          <w:rFonts w:asciiTheme="minorHAnsi" w:hAnsiTheme="minorHAnsi" w:cstheme="minorHAnsi"/>
          <w:bCs/>
        </w:rPr>
        <w:t>: 10.1111/iej.12251. [</w:t>
      </w:r>
      <w:proofErr w:type="spellStart"/>
      <w:r w:rsidRPr="008C0117">
        <w:rPr>
          <w:rFonts w:asciiTheme="minorHAnsi" w:hAnsiTheme="minorHAnsi" w:cstheme="minorHAnsi"/>
          <w:bCs/>
        </w:rPr>
        <w:t>Epub</w:t>
      </w:r>
      <w:proofErr w:type="spellEnd"/>
      <w:r w:rsidRPr="008C0117">
        <w:rPr>
          <w:rFonts w:asciiTheme="minorHAnsi" w:hAnsiTheme="minorHAnsi" w:cstheme="minorHAnsi"/>
          <w:bCs/>
        </w:rPr>
        <w:t xml:space="preserve"> ahead of print]</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21. </w:t>
      </w:r>
      <w:proofErr w:type="spellStart"/>
      <w:r w:rsidRPr="008C0117">
        <w:rPr>
          <w:rFonts w:asciiTheme="minorHAnsi" w:hAnsiTheme="minorHAnsi" w:cstheme="minorHAnsi"/>
          <w:bCs/>
        </w:rPr>
        <w:t>Vergauwen</w:t>
      </w:r>
      <w:proofErr w:type="spellEnd"/>
      <w:r w:rsidRPr="008C0117">
        <w:rPr>
          <w:rFonts w:asciiTheme="minorHAnsi" w:hAnsiTheme="minorHAnsi" w:cstheme="minorHAnsi"/>
          <w:bCs/>
        </w:rPr>
        <w:t xml:space="preserve"> TE, </w:t>
      </w:r>
      <w:proofErr w:type="spellStart"/>
      <w:r w:rsidRPr="008C0117">
        <w:rPr>
          <w:rFonts w:asciiTheme="minorHAnsi" w:hAnsiTheme="minorHAnsi" w:cstheme="minorHAnsi"/>
          <w:bCs/>
        </w:rPr>
        <w:t>Michiels</w:t>
      </w:r>
      <w:proofErr w:type="spellEnd"/>
      <w:r w:rsidRPr="008C0117">
        <w:rPr>
          <w:rFonts w:asciiTheme="minorHAnsi" w:hAnsiTheme="minorHAnsi" w:cstheme="minorHAnsi"/>
          <w:bCs/>
        </w:rPr>
        <w:t xml:space="preserve"> R, </w:t>
      </w:r>
      <w:proofErr w:type="spellStart"/>
      <w:r w:rsidRPr="008C0117">
        <w:rPr>
          <w:rFonts w:asciiTheme="minorHAnsi" w:hAnsiTheme="minorHAnsi" w:cstheme="minorHAnsi"/>
          <w:bCs/>
        </w:rPr>
        <w:t>Torbeyns</w:t>
      </w:r>
      <w:proofErr w:type="spellEnd"/>
      <w:r w:rsidRPr="008C0117">
        <w:rPr>
          <w:rFonts w:asciiTheme="minorHAnsi" w:hAnsiTheme="minorHAnsi" w:cstheme="minorHAnsi"/>
          <w:bCs/>
        </w:rPr>
        <w:t xml:space="preserve"> D, </w:t>
      </w:r>
      <w:proofErr w:type="spellStart"/>
      <w:r w:rsidRPr="008C0117">
        <w:rPr>
          <w:rFonts w:asciiTheme="minorHAnsi" w:hAnsiTheme="minorHAnsi" w:cstheme="minorHAnsi"/>
          <w:bCs/>
        </w:rPr>
        <w:t>Meire</w:t>
      </w:r>
      <w:proofErr w:type="spellEnd"/>
      <w:r w:rsidRPr="008C0117">
        <w:rPr>
          <w:rFonts w:asciiTheme="minorHAnsi" w:hAnsiTheme="minorHAnsi" w:cstheme="minorHAnsi"/>
          <w:bCs/>
        </w:rPr>
        <w:t xml:space="preserve"> M, De </w:t>
      </w:r>
      <w:proofErr w:type="spellStart"/>
      <w:r w:rsidRPr="008C0117">
        <w:rPr>
          <w:rFonts w:asciiTheme="minorHAnsi" w:hAnsiTheme="minorHAnsi" w:cstheme="minorHAnsi"/>
          <w:bCs/>
        </w:rPr>
        <w:t>Bruyne</w:t>
      </w:r>
      <w:proofErr w:type="spellEnd"/>
      <w:r w:rsidRPr="008C0117">
        <w:rPr>
          <w:rFonts w:asciiTheme="minorHAnsi" w:hAnsiTheme="minorHAnsi" w:cstheme="minorHAnsi"/>
          <w:bCs/>
        </w:rPr>
        <w:t xml:space="preserve"> M, De Moor RJ.</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Investigation of Coronal Leakage of Root Fillings after Smear Layer Removal</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with</w:t>
      </w:r>
      <w:proofErr w:type="gramEnd"/>
      <w:r w:rsidRPr="008C0117">
        <w:rPr>
          <w:rFonts w:asciiTheme="minorHAnsi" w:hAnsiTheme="minorHAnsi" w:cstheme="minorHAnsi"/>
          <w:bCs/>
        </w:rPr>
        <w:t xml:space="preserve"> EDTA or </w:t>
      </w:r>
      <w:proofErr w:type="spellStart"/>
      <w:r w:rsidRPr="008C0117">
        <w:rPr>
          <w:rFonts w:asciiTheme="minorHAnsi" w:hAnsiTheme="minorHAnsi" w:cstheme="minorHAnsi"/>
          <w:bCs/>
        </w:rPr>
        <w:t>Er,Cr:YSGG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through Capillary Flow </w:t>
      </w:r>
      <w:proofErr w:type="spellStart"/>
      <w:r w:rsidRPr="008C0117">
        <w:rPr>
          <w:rFonts w:asciiTheme="minorHAnsi" w:hAnsiTheme="minorHAnsi" w:cstheme="minorHAnsi"/>
          <w:bCs/>
        </w:rPr>
        <w:t>Porometry</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Int</w:t>
      </w:r>
      <w:proofErr w:type="spellEnd"/>
      <w:r w:rsidRPr="008C0117">
        <w:rPr>
          <w:rFonts w:asciiTheme="minorHAnsi" w:hAnsiTheme="minorHAnsi" w:cstheme="minorHAnsi"/>
          <w:bCs/>
        </w:rPr>
        <w:t xml:space="preserve"> J Dent.</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2014</w:t>
      </w:r>
      <w:proofErr w:type="gramStart"/>
      <w:r w:rsidRPr="008C0117">
        <w:rPr>
          <w:rFonts w:asciiTheme="minorHAnsi" w:hAnsiTheme="minorHAnsi" w:cstheme="minorHAnsi"/>
          <w:bCs/>
        </w:rPr>
        <w:t>;2014:593160</w:t>
      </w:r>
      <w:proofErr w:type="gramEnd"/>
      <w:r w:rsidRPr="008C0117">
        <w:rPr>
          <w:rFonts w:asciiTheme="minorHAnsi" w:hAnsiTheme="minorHAnsi" w:cstheme="minorHAnsi"/>
          <w:bCs/>
        </w:rPr>
        <w:t xml:space="preserve">. </w:t>
      </w:r>
      <w:proofErr w:type="spellStart"/>
      <w:proofErr w:type="gramStart"/>
      <w:r w:rsidRPr="008C0117">
        <w:rPr>
          <w:rFonts w:asciiTheme="minorHAnsi" w:hAnsiTheme="minorHAnsi" w:cstheme="minorHAnsi"/>
          <w:bCs/>
        </w:rPr>
        <w:t>doi</w:t>
      </w:r>
      <w:proofErr w:type="spellEnd"/>
      <w:proofErr w:type="gramEnd"/>
      <w:r w:rsidRPr="008C0117">
        <w:rPr>
          <w:rFonts w:asciiTheme="minorHAnsi" w:hAnsiTheme="minorHAnsi" w:cstheme="minorHAnsi"/>
          <w:bCs/>
        </w:rPr>
        <w:t xml:space="preserve">: 10.1155/2014/593160. </w:t>
      </w:r>
      <w:proofErr w:type="spellStart"/>
      <w:r w:rsidRPr="008C0117">
        <w:rPr>
          <w:rFonts w:asciiTheme="minorHAnsi" w:hAnsiTheme="minorHAnsi" w:cstheme="minorHAnsi"/>
          <w:bCs/>
        </w:rPr>
        <w:t>Epub</w:t>
      </w:r>
      <w:proofErr w:type="spellEnd"/>
      <w:r w:rsidRPr="008C0117">
        <w:rPr>
          <w:rFonts w:asciiTheme="minorHAnsi" w:hAnsiTheme="minorHAnsi" w:cstheme="minorHAnsi"/>
          <w:bCs/>
        </w:rPr>
        <w:t xml:space="preserve"> 2014 Feb 19.</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22. </w:t>
      </w:r>
      <w:proofErr w:type="spellStart"/>
      <w:r w:rsidRPr="008C0117">
        <w:rPr>
          <w:rFonts w:asciiTheme="minorHAnsi" w:hAnsiTheme="minorHAnsi" w:cstheme="minorHAnsi"/>
          <w:bCs/>
        </w:rPr>
        <w:t>Guidotti</w:t>
      </w:r>
      <w:proofErr w:type="spellEnd"/>
      <w:r w:rsidRPr="008C0117">
        <w:rPr>
          <w:rFonts w:asciiTheme="minorHAnsi" w:hAnsiTheme="minorHAnsi" w:cstheme="minorHAnsi"/>
          <w:bCs/>
        </w:rPr>
        <w:t xml:space="preserve"> R, </w:t>
      </w:r>
      <w:proofErr w:type="spellStart"/>
      <w:r w:rsidRPr="008C0117">
        <w:rPr>
          <w:rFonts w:asciiTheme="minorHAnsi" w:hAnsiTheme="minorHAnsi" w:cstheme="minorHAnsi"/>
          <w:bCs/>
        </w:rPr>
        <w:t>Merigo</w:t>
      </w:r>
      <w:proofErr w:type="spellEnd"/>
      <w:r w:rsidRPr="008C0117">
        <w:rPr>
          <w:rFonts w:asciiTheme="minorHAnsi" w:hAnsiTheme="minorHAnsi" w:cstheme="minorHAnsi"/>
          <w:bCs/>
        </w:rPr>
        <w:t xml:space="preserve"> E, </w:t>
      </w:r>
      <w:proofErr w:type="spellStart"/>
      <w:r w:rsidRPr="008C0117">
        <w:rPr>
          <w:rFonts w:asciiTheme="minorHAnsi" w:hAnsiTheme="minorHAnsi" w:cstheme="minorHAnsi"/>
          <w:bCs/>
        </w:rPr>
        <w:t>Fornaini</w:t>
      </w:r>
      <w:proofErr w:type="spellEnd"/>
      <w:r w:rsidRPr="008C0117">
        <w:rPr>
          <w:rFonts w:asciiTheme="minorHAnsi" w:hAnsiTheme="minorHAnsi" w:cstheme="minorHAnsi"/>
          <w:bCs/>
        </w:rPr>
        <w:t xml:space="preserve"> C, </w:t>
      </w:r>
      <w:proofErr w:type="spellStart"/>
      <w:r w:rsidRPr="008C0117">
        <w:rPr>
          <w:rFonts w:asciiTheme="minorHAnsi" w:hAnsiTheme="minorHAnsi" w:cstheme="minorHAnsi"/>
          <w:bCs/>
        </w:rPr>
        <w:t>Rocca</w:t>
      </w:r>
      <w:proofErr w:type="spellEnd"/>
      <w:r w:rsidRPr="008C0117">
        <w:rPr>
          <w:rFonts w:asciiTheme="minorHAnsi" w:hAnsiTheme="minorHAnsi" w:cstheme="minorHAnsi"/>
          <w:bCs/>
        </w:rPr>
        <w:t xml:space="preserve"> JP, </w:t>
      </w:r>
      <w:proofErr w:type="spellStart"/>
      <w:r w:rsidRPr="008C0117">
        <w:rPr>
          <w:rFonts w:asciiTheme="minorHAnsi" w:hAnsiTheme="minorHAnsi" w:cstheme="minorHAnsi"/>
          <w:bCs/>
        </w:rPr>
        <w:t>Medioni</w:t>
      </w:r>
      <w:proofErr w:type="spellEnd"/>
      <w:r w:rsidRPr="008C0117">
        <w:rPr>
          <w:rFonts w:asciiTheme="minorHAnsi" w:hAnsiTheme="minorHAnsi" w:cstheme="minorHAnsi"/>
          <w:bCs/>
        </w:rPr>
        <w:t xml:space="preserve"> E, </w:t>
      </w:r>
      <w:proofErr w:type="spellStart"/>
      <w:r w:rsidRPr="008C0117">
        <w:rPr>
          <w:rFonts w:asciiTheme="minorHAnsi" w:hAnsiTheme="minorHAnsi" w:cstheme="minorHAnsi"/>
          <w:bCs/>
        </w:rPr>
        <w:t>Vescovi</w:t>
      </w:r>
      <w:proofErr w:type="spellEnd"/>
      <w:r w:rsidRPr="008C0117">
        <w:rPr>
          <w:rFonts w:asciiTheme="minorHAnsi" w:hAnsiTheme="minorHAnsi" w:cstheme="minorHAnsi"/>
          <w:bCs/>
        </w:rPr>
        <w:t xml:space="preserve"> P.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2,940-nm</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proofErr w:type="gramStart"/>
      <w:r w:rsidRPr="008C0117">
        <w:rPr>
          <w:rFonts w:asciiTheme="minorHAnsi" w:hAnsiTheme="minorHAnsi" w:cstheme="minorHAnsi"/>
          <w:bCs/>
        </w:rPr>
        <w:t>láser</w:t>
      </w:r>
      <w:proofErr w:type="spellEnd"/>
      <w:proofErr w:type="gramEnd"/>
      <w:r w:rsidRPr="008C0117">
        <w:rPr>
          <w:rFonts w:asciiTheme="minorHAnsi" w:hAnsiTheme="minorHAnsi" w:cstheme="minorHAnsi"/>
          <w:bCs/>
        </w:rPr>
        <w:t xml:space="preserve"> fiber in endodontic treatment: a help in removing smear layer. </w:t>
      </w:r>
      <w:proofErr w:type="spellStart"/>
      <w:proofErr w:type="gramStart"/>
      <w:r w:rsidRPr="008C0117">
        <w:rPr>
          <w:rFonts w:asciiTheme="minorHAnsi" w:hAnsiTheme="minorHAnsi" w:cstheme="minorHAnsi"/>
          <w:bCs/>
        </w:rPr>
        <w:t>Lásers</w:t>
      </w:r>
      <w:proofErr w:type="spellEnd"/>
      <w:r w:rsidRPr="008C0117">
        <w:rPr>
          <w:rFonts w:asciiTheme="minorHAnsi" w:hAnsiTheme="minorHAnsi" w:cstheme="minorHAnsi"/>
          <w:bCs/>
        </w:rPr>
        <w:t xml:space="preserve"> Med Sci.</w:t>
      </w:r>
      <w:proofErr w:type="gram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2014 ;29:69</w:t>
      </w:r>
      <w:proofErr w:type="gramEnd"/>
      <w:r w:rsidRPr="008C0117">
        <w:rPr>
          <w:rFonts w:asciiTheme="minorHAnsi" w:hAnsiTheme="minorHAnsi" w:cstheme="minorHAnsi"/>
          <w:bCs/>
        </w:rPr>
        <w:t>-75.</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23. </w:t>
      </w:r>
      <w:proofErr w:type="spellStart"/>
      <w:r w:rsidRPr="008C0117">
        <w:rPr>
          <w:rFonts w:asciiTheme="minorHAnsi" w:hAnsiTheme="minorHAnsi" w:cstheme="minorHAnsi"/>
          <w:bCs/>
        </w:rPr>
        <w:t>Kotlow</w:t>
      </w:r>
      <w:proofErr w:type="spellEnd"/>
      <w:r w:rsidRPr="008C0117">
        <w:rPr>
          <w:rFonts w:asciiTheme="minorHAnsi" w:hAnsiTheme="minorHAnsi" w:cstheme="minorHAnsi"/>
          <w:bCs/>
        </w:rPr>
        <w:t xml:space="preserve">, L </w:t>
      </w:r>
      <w:proofErr w:type="spellStart"/>
      <w:r w:rsidRPr="008C0117">
        <w:rPr>
          <w:rFonts w:asciiTheme="minorHAnsi" w:hAnsiTheme="minorHAnsi" w:cstheme="minorHAnsi"/>
          <w:bCs/>
        </w:rPr>
        <w:t>DiVito</w:t>
      </w:r>
      <w:proofErr w:type="spellEnd"/>
      <w:r w:rsidRPr="008C0117">
        <w:rPr>
          <w:rFonts w:asciiTheme="minorHAnsi" w:hAnsiTheme="minorHAnsi" w:cstheme="minorHAnsi"/>
          <w:bCs/>
        </w:rPr>
        <w:t xml:space="preserve"> E, </w:t>
      </w:r>
      <w:proofErr w:type="spellStart"/>
      <w:r w:rsidRPr="008C0117">
        <w:rPr>
          <w:rFonts w:asciiTheme="minorHAnsi" w:hAnsiTheme="minorHAnsi" w:cstheme="minorHAnsi"/>
          <w:bCs/>
        </w:rPr>
        <w:t>Olivi</w:t>
      </w:r>
      <w:proofErr w:type="spellEnd"/>
      <w:r w:rsidRPr="008C0117">
        <w:rPr>
          <w:rFonts w:asciiTheme="minorHAnsi" w:hAnsiTheme="minorHAnsi" w:cstheme="minorHAnsi"/>
          <w:bCs/>
        </w:rPr>
        <w:t xml:space="preserve"> G. From everyday dentistry to advanced </w:t>
      </w:r>
      <w:proofErr w:type="spellStart"/>
      <w:r w:rsidRPr="008C0117">
        <w:rPr>
          <w:rFonts w:asciiTheme="minorHAnsi" w:hAnsiTheme="minorHAnsi" w:cstheme="minorHAnsi"/>
          <w:bCs/>
        </w:rPr>
        <w:t>photoacoustic</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endodontic</w:t>
      </w:r>
      <w:proofErr w:type="gramEnd"/>
      <w:r w:rsidRPr="008C0117">
        <w:rPr>
          <w:rFonts w:asciiTheme="minorHAnsi" w:hAnsiTheme="minorHAnsi" w:cstheme="minorHAnsi"/>
          <w:bCs/>
        </w:rPr>
        <w:t xml:space="preserve"> applications (PIPS):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&amp; </w:t>
      </w:r>
      <w:proofErr w:type="spellStart"/>
      <w:r w:rsidRPr="008C0117">
        <w:rPr>
          <w:rFonts w:asciiTheme="minorHAnsi" w:hAnsiTheme="minorHAnsi" w:cstheme="minorHAnsi"/>
          <w:bCs/>
        </w:rPr>
        <w:t>Nd:YAG</w:t>
      </w:r>
      <w:proofErr w:type="spellEnd"/>
      <w:r w:rsidRPr="008C0117">
        <w:rPr>
          <w:rFonts w:asciiTheme="minorHAnsi" w:hAnsiTheme="minorHAnsi" w:cstheme="minorHAnsi"/>
          <w:bCs/>
        </w:rPr>
        <w:t xml:space="preserve"> dual wavelength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.3</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;2001</w:t>
      </w:r>
      <w:proofErr w:type="gramEnd"/>
      <w:r w:rsidRPr="008C0117">
        <w:rPr>
          <w:rFonts w:asciiTheme="minorHAnsi" w:hAnsiTheme="minorHAnsi" w:cstheme="minorHAnsi"/>
          <w:bCs/>
        </w:rPr>
        <w:t>;3:13-17</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24. George R, Walsh LJ. </w:t>
      </w:r>
      <w:proofErr w:type="spellStart"/>
      <w:r w:rsidRPr="008C0117">
        <w:rPr>
          <w:rFonts w:asciiTheme="minorHAnsi" w:hAnsiTheme="minorHAnsi" w:cstheme="minorHAnsi"/>
          <w:bCs/>
        </w:rPr>
        <w:t>Perforamnce</w:t>
      </w:r>
      <w:proofErr w:type="spellEnd"/>
      <w:r w:rsidRPr="008C0117">
        <w:rPr>
          <w:rFonts w:asciiTheme="minorHAnsi" w:hAnsiTheme="minorHAnsi" w:cstheme="minorHAnsi"/>
          <w:bCs/>
        </w:rPr>
        <w:t xml:space="preserve"> assessment of novel side firing safe tips for endodontic</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applications</w:t>
      </w:r>
      <w:proofErr w:type="gramEnd"/>
      <w:r w:rsidRPr="008C0117">
        <w:rPr>
          <w:rFonts w:asciiTheme="minorHAnsi" w:hAnsiTheme="minorHAnsi" w:cstheme="minorHAnsi"/>
          <w:bCs/>
        </w:rPr>
        <w:t>. J Biomed Opt. 2011</w:t>
      </w:r>
      <w:proofErr w:type="gramStart"/>
      <w:r w:rsidRPr="008C0117">
        <w:rPr>
          <w:rFonts w:asciiTheme="minorHAnsi" w:hAnsiTheme="minorHAnsi" w:cstheme="minorHAnsi"/>
          <w:bCs/>
        </w:rPr>
        <w:t>;16</w:t>
      </w:r>
      <w:proofErr w:type="gramEnd"/>
      <w:r w:rsidRPr="008C0117">
        <w:rPr>
          <w:rFonts w:asciiTheme="minorHAnsi" w:hAnsiTheme="minorHAnsi" w:cstheme="minorHAnsi"/>
          <w:bCs/>
        </w:rPr>
        <w:t>: 048004 doi:101117/1.3563637.</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lastRenderedPageBreak/>
        <w:t xml:space="preserve">25. </w:t>
      </w:r>
      <w:proofErr w:type="spellStart"/>
      <w:r w:rsidRPr="008C0117">
        <w:rPr>
          <w:rFonts w:asciiTheme="minorHAnsi" w:hAnsiTheme="minorHAnsi" w:cstheme="minorHAnsi"/>
          <w:bCs/>
        </w:rPr>
        <w:t>Zou</w:t>
      </w:r>
      <w:proofErr w:type="spellEnd"/>
      <w:r w:rsidRPr="008C0117">
        <w:rPr>
          <w:rFonts w:asciiTheme="minorHAnsi" w:hAnsiTheme="minorHAnsi" w:cstheme="minorHAnsi"/>
          <w:bCs/>
        </w:rPr>
        <w:t xml:space="preserve"> L</w:t>
      </w:r>
      <w:proofErr w:type="gramStart"/>
      <w:r w:rsidRPr="008C0117">
        <w:rPr>
          <w:rFonts w:asciiTheme="minorHAnsi" w:hAnsiTheme="minorHAnsi" w:cstheme="minorHAnsi"/>
          <w:bCs/>
        </w:rPr>
        <w:t>,.</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Shen</w:t>
      </w:r>
      <w:proofErr w:type="spellEnd"/>
      <w:r w:rsidRPr="008C0117">
        <w:rPr>
          <w:rFonts w:asciiTheme="minorHAnsi" w:hAnsiTheme="minorHAnsi" w:cstheme="minorHAnsi"/>
          <w:bCs/>
        </w:rPr>
        <w:t xml:space="preserve"> Y</w:t>
      </w:r>
      <w:proofErr w:type="gramStart"/>
      <w:r w:rsidRPr="008C0117">
        <w:rPr>
          <w:rFonts w:asciiTheme="minorHAnsi" w:hAnsiTheme="minorHAnsi" w:cstheme="minorHAnsi"/>
          <w:bCs/>
        </w:rPr>
        <w:t>,.</w:t>
      </w:r>
      <w:proofErr w:type="gramEnd"/>
      <w:r w:rsidRPr="008C0117">
        <w:rPr>
          <w:rFonts w:asciiTheme="minorHAnsi" w:hAnsiTheme="minorHAnsi" w:cstheme="minorHAnsi"/>
          <w:bCs/>
        </w:rPr>
        <w:t xml:space="preserve"> Li W, </w:t>
      </w:r>
      <w:proofErr w:type="spellStart"/>
      <w:r w:rsidRPr="008C0117">
        <w:rPr>
          <w:rFonts w:asciiTheme="minorHAnsi" w:hAnsiTheme="minorHAnsi" w:cstheme="minorHAnsi"/>
          <w:bCs/>
        </w:rPr>
        <w:t>Haapasalo</w:t>
      </w:r>
      <w:proofErr w:type="spellEnd"/>
      <w:r w:rsidRPr="008C0117">
        <w:rPr>
          <w:rFonts w:asciiTheme="minorHAnsi" w:hAnsiTheme="minorHAnsi" w:cstheme="minorHAnsi"/>
          <w:bCs/>
        </w:rPr>
        <w:t xml:space="preserve"> M. Penetration of sodium hypochlorite into</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proofErr w:type="gramStart"/>
      <w:r w:rsidRPr="008C0117">
        <w:rPr>
          <w:rFonts w:asciiTheme="minorHAnsi" w:hAnsiTheme="minorHAnsi" w:cstheme="minorHAnsi"/>
          <w:bCs/>
        </w:rPr>
        <w:t>dentin.J</w:t>
      </w:r>
      <w:proofErr w:type="spellEnd"/>
      <w:proofErr w:type="gramEnd"/>
      <w:r w:rsidRPr="008C0117">
        <w:rPr>
          <w:rFonts w:asciiTheme="minorHAnsi" w:hAnsiTheme="minorHAnsi" w:cstheme="minorHAnsi"/>
          <w:bCs/>
        </w:rPr>
        <w:t xml:space="preserve"> Endod. 2010</w:t>
      </w:r>
      <w:proofErr w:type="gramStart"/>
      <w:r w:rsidRPr="008C0117">
        <w:rPr>
          <w:rFonts w:asciiTheme="minorHAnsi" w:hAnsiTheme="minorHAnsi" w:cstheme="minorHAnsi"/>
          <w:bCs/>
        </w:rPr>
        <w:t>;36:793</w:t>
      </w:r>
      <w:proofErr w:type="gramEnd"/>
      <w:r w:rsidRPr="008C0117">
        <w:rPr>
          <w:rFonts w:asciiTheme="minorHAnsi" w:hAnsiTheme="minorHAnsi" w:cstheme="minorHAnsi"/>
          <w:bCs/>
        </w:rPr>
        <w:t>–796</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26. </w:t>
      </w:r>
      <w:proofErr w:type="spellStart"/>
      <w:r w:rsidRPr="008C0117">
        <w:rPr>
          <w:rFonts w:asciiTheme="minorHAnsi" w:hAnsiTheme="minorHAnsi" w:cstheme="minorHAnsi"/>
          <w:bCs/>
        </w:rPr>
        <w:t>Berutti</w:t>
      </w:r>
      <w:proofErr w:type="spellEnd"/>
      <w:r w:rsidRPr="008C0117">
        <w:rPr>
          <w:rFonts w:asciiTheme="minorHAnsi" w:hAnsiTheme="minorHAnsi" w:cstheme="minorHAnsi"/>
          <w:bCs/>
        </w:rPr>
        <w:t xml:space="preserve"> E, Marini R, </w:t>
      </w:r>
      <w:proofErr w:type="spellStart"/>
      <w:r w:rsidRPr="008C0117">
        <w:rPr>
          <w:rFonts w:asciiTheme="minorHAnsi" w:hAnsiTheme="minorHAnsi" w:cstheme="minorHAnsi"/>
          <w:bCs/>
        </w:rPr>
        <w:t>Angeretti</w:t>
      </w:r>
      <w:proofErr w:type="spellEnd"/>
      <w:r w:rsidRPr="008C0117">
        <w:rPr>
          <w:rFonts w:asciiTheme="minorHAnsi" w:hAnsiTheme="minorHAnsi" w:cstheme="minorHAnsi"/>
          <w:bCs/>
        </w:rPr>
        <w:t xml:space="preserve"> A. Penetration ability of different </w:t>
      </w:r>
      <w:proofErr w:type="spellStart"/>
      <w:r w:rsidRPr="008C0117">
        <w:rPr>
          <w:rFonts w:asciiTheme="minorHAnsi" w:hAnsiTheme="minorHAnsi" w:cstheme="minorHAnsi"/>
          <w:bCs/>
        </w:rPr>
        <w:t>irrigants</w:t>
      </w:r>
      <w:proofErr w:type="spellEnd"/>
      <w:r w:rsidRPr="008C0117">
        <w:rPr>
          <w:rFonts w:asciiTheme="minorHAnsi" w:hAnsiTheme="minorHAnsi" w:cstheme="minorHAnsi"/>
          <w:bCs/>
        </w:rPr>
        <w:t xml:space="preserve"> into dentinal</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tubules</w:t>
      </w:r>
      <w:proofErr w:type="gramEnd"/>
      <w:r w:rsidRPr="008C0117">
        <w:rPr>
          <w:rFonts w:asciiTheme="minorHAnsi" w:hAnsiTheme="minorHAnsi" w:cstheme="minorHAnsi"/>
          <w:bCs/>
        </w:rPr>
        <w:t xml:space="preserve">. </w:t>
      </w:r>
      <w:proofErr w:type="gramStart"/>
      <w:r w:rsidRPr="008C0117">
        <w:rPr>
          <w:rFonts w:asciiTheme="minorHAnsi" w:hAnsiTheme="minorHAnsi" w:cstheme="minorHAnsi"/>
          <w:bCs/>
        </w:rPr>
        <w:t>J Endod 1997; 23:725 – 727.</w:t>
      </w:r>
      <w:proofErr w:type="gram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27. </w:t>
      </w:r>
      <w:proofErr w:type="spellStart"/>
      <w:r w:rsidRPr="008C0117">
        <w:rPr>
          <w:rFonts w:asciiTheme="minorHAnsi" w:hAnsiTheme="minorHAnsi" w:cstheme="minorHAnsi"/>
          <w:bCs/>
        </w:rPr>
        <w:t>Kouchi</w:t>
      </w:r>
      <w:proofErr w:type="spellEnd"/>
      <w:r w:rsidRPr="008C0117">
        <w:rPr>
          <w:rFonts w:asciiTheme="minorHAnsi" w:hAnsiTheme="minorHAnsi" w:cstheme="minorHAnsi"/>
          <w:bCs/>
        </w:rPr>
        <w:t xml:space="preserve"> Y, </w:t>
      </w:r>
      <w:proofErr w:type="spellStart"/>
      <w:r w:rsidRPr="008C0117">
        <w:rPr>
          <w:rFonts w:asciiTheme="minorHAnsi" w:hAnsiTheme="minorHAnsi" w:cstheme="minorHAnsi"/>
          <w:bCs/>
        </w:rPr>
        <w:t>Ninomiya</w:t>
      </w:r>
      <w:proofErr w:type="spellEnd"/>
      <w:r w:rsidRPr="008C0117">
        <w:rPr>
          <w:rFonts w:asciiTheme="minorHAnsi" w:hAnsiTheme="minorHAnsi" w:cstheme="minorHAnsi"/>
          <w:bCs/>
        </w:rPr>
        <w:t xml:space="preserve"> J, Yasuda H, Fukui K, Moriyama T, Okamoto H. Location of</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streptococcus</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mutans</w:t>
      </w:r>
      <w:proofErr w:type="spellEnd"/>
      <w:r w:rsidRPr="008C0117">
        <w:rPr>
          <w:rFonts w:asciiTheme="minorHAnsi" w:hAnsiTheme="minorHAnsi" w:cstheme="minorHAnsi"/>
          <w:bCs/>
        </w:rPr>
        <w:t xml:space="preserve"> in the dentinal tubules of open infected root canals. J Dent Res</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1980</w:t>
      </w:r>
      <w:proofErr w:type="gramStart"/>
      <w:r w:rsidRPr="008C0117">
        <w:rPr>
          <w:rFonts w:asciiTheme="minorHAnsi" w:hAnsiTheme="minorHAnsi" w:cstheme="minorHAnsi"/>
          <w:bCs/>
        </w:rPr>
        <w:t>;59</w:t>
      </w:r>
      <w:proofErr w:type="gramEnd"/>
      <w:r w:rsidRPr="008C0117">
        <w:rPr>
          <w:rFonts w:asciiTheme="minorHAnsi" w:hAnsiTheme="minorHAnsi" w:cstheme="minorHAnsi"/>
          <w:bCs/>
        </w:rPr>
        <w:t>: 2038 – 2046.</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28. </w:t>
      </w:r>
      <w:proofErr w:type="spellStart"/>
      <w:r w:rsidRPr="008C0117">
        <w:rPr>
          <w:rFonts w:asciiTheme="minorHAnsi" w:hAnsiTheme="minorHAnsi" w:cstheme="minorHAnsi"/>
          <w:bCs/>
        </w:rPr>
        <w:t>Klinke</w:t>
      </w:r>
      <w:proofErr w:type="spellEnd"/>
      <w:r w:rsidRPr="008C0117">
        <w:rPr>
          <w:rFonts w:asciiTheme="minorHAnsi" w:hAnsiTheme="minorHAnsi" w:cstheme="minorHAnsi"/>
          <w:bCs/>
        </w:rPr>
        <w:t xml:space="preserve"> T, </w:t>
      </w:r>
      <w:proofErr w:type="spellStart"/>
      <w:r w:rsidRPr="008C0117">
        <w:rPr>
          <w:rFonts w:asciiTheme="minorHAnsi" w:hAnsiTheme="minorHAnsi" w:cstheme="minorHAnsi"/>
          <w:bCs/>
        </w:rPr>
        <w:t>Klimm</w:t>
      </w:r>
      <w:proofErr w:type="spellEnd"/>
      <w:r w:rsidRPr="008C0117">
        <w:rPr>
          <w:rFonts w:asciiTheme="minorHAnsi" w:hAnsiTheme="minorHAnsi" w:cstheme="minorHAnsi"/>
          <w:bCs/>
        </w:rPr>
        <w:t xml:space="preserve"> W, Gutknecht N. Antibacterial effects of </w:t>
      </w: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irradiation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within</w:t>
      </w:r>
      <w:proofErr w:type="gramEnd"/>
      <w:r w:rsidRPr="008C0117">
        <w:rPr>
          <w:rFonts w:asciiTheme="minorHAnsi" w:hAnsiTheme="minorHAnsi" w:cstheme="minorHAnsi"/>
          <w:bCs/>
        </w:rPr>
        <w:t xml:space="preserve"> root canal dentine. 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Med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1997</w:t>
      </w:r>
      <w:proofErr w:type="gramStart"/>
      <w:r w:rsidRPr="008C0117">
        <w:rPr>
          <w:rFonts w:asciiTheme="minorHAnsi" w:hAnsiTheme="minorHAnsi" w:cstheme="minorHAnsi"/>
          <w:bCs/>
        </w:rPr>
        <w:t>;15:29</w:t>
      </w:r>
      <w:proofErr w:type="gramEnd"/>
      <w:r w:rsidRPr="008C0117">
        <w:rPr>
          <w:rFonts w:asciiTheme="minorHAnsi" w:hAnsiTheme="minorHAnsi" w:cstheme="minorHAnsi"/>
          <w:bCs/>
        </w:rPr>
        <w:t>–31.</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29. Martins MR, </w:t>
      </w:r>
      <w:proofErr w:type="spellStart"/>
      <w:r w:rsidRPr="008C0117">
        <w:rPr>
          <w:rFonts w:asciiTheme="minorHAnsi" w:hAnsiTheme="minorHAnsi" w:cstheme="minorHAnsi"/>
          <w:bCs/>
        </w:rPr>
        <w:t>Carvalho</w:t>
      </w:r>
      <w:proofErr w:type="spellEnd"/>
      <w:r w:rsidRPr="008C0117">
        <w:rPr>
          <w:rFonts w:asciiTheme="minorHAnsi" w:hAnsiTheme="minorHAnsi" w:cstheme="minorHAnsi"/>
          <w:bCs/>
        </w:rPr>
        <w:t xml:space="preserve"> M, </w:t>
      </w:r>
      <w:proofErr w:type="spellStart"/>
      <w:r w:rsidRPr="008C0117">
        <w:rPr>
          <w:rFonts w:asciiTheme="minorHAnsi" w:hAnsiTheme="minorHAnsi" w:cstheme="minorHAnsi"/>
          <w:bCs/>
        </w:rPr>
        <w:t>Pina</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Vaz</w:t>
      </w:r>
      <w:proofErr w:type="spellEnd"/>
      <w:r w:rsidRPr="008C0117">
        <w:rPr>
          <w:rFonts w:asciiTheme="minorHAnsi" w:hAnsiTheme="minorHAnsi" w:cstheme="minorHAnsi"/>
          <w:bCs/>
        </w:rPr>
        <w:t xml:space="preserve"> I, </w:t>
      </w:r>
      <w:proofErr w:type="spellStart"/>
      <w:r w:rsidRPr="008C0117">
        <w:rPr>
          <w:rFonts w:asciiTheme="minorHAnsi" w:hAnsiTheme="minorHAnsi" w:cstheme="minorHAnsi"/>
          <w:bCs/>
        </w:rPr>
        <w:t>Capelas</w:t>
      </w:r>
      <w:proofErr w:type="spellEnd"/>
      <w:r w:rsidRPr="008C0117">
        <w:rPr>
          <w:rFonts w:asciiTheme="minorHAnsi" w:hAnsiTheme="minorHAnsi" w:cstheme="minorHAnsi"/>
          <w:bCs/>
        </w:rPr>
        <w:t xml:space="preserve"> JA, Martins MA, Gutknecht N.</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Efficacy of </w:t>
      </w:r>
      <w:proofErr w:type="spellStart"/>
      <w:r w:rsidRPr="008C0117">
        <w:rPr>
          <w:rFonts w:asciiTheme="minorHAnsi" w:hAnsiTheme="minorHAnsi" w:cstheme="minorHAnsi"/>
          <w:bCs/>
        </w:rPr>
        <w:t>Er</w:t>
      </w:r>
      <w:proofErr w:type="gramStart"/>
      <w:r w:rsidRPr="008C0117">
        <w:rPr>
          <w:rFonts w:asciiTheme="minorHAnsi" w:hAnsiTheme="minorHAnsi" w:cstheme="minorHAnsi"/>
          <w:bCs/>
        </w:rPr>
        <w:t>,Cr:YSGG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with </w:t>
      </w:r>
      <w:proofErr w:type="spellStart"/>
      <w:r w:rsidRPr="008C0117">
        <w:rPr>
          <w:rFonts w:asciiTheme="minorHAnsi" w:hAnsiTheme="minorHAnsi" w:cstheme="minorHAnsi"/>
          <w:bCs/>
        </w:rPr>
        <w:t>endodontical</w:t>
      </w:r>
      <w:proofErr w:type="spellEnd"/>
      <w:r w:rsidRPr="008C0117">
        <w:rPr>
          <w:rFonts w:asciiTheme="minorHAnsi" w:hAnsiTheme="minorHAnsi" w:cstheme="minorHAnsi"/>
          <w:bCs/>
        </w:rPr>
        <w:t xml:space="preserve"> radial firing tips on the outcome</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of</w:t>
      </w:r>
      <w:proofErr w:type="gramEnd"/>
      <w:r w:rsidRPr="008C0117">
        <w:rPr>
          <w:rFonts w:asciiTheme="minorHAnsi" w:hAnsiTheme="minorHAnsi" w:cstheme="minorHAnsi"/>
          <w:bCs/>
        </w:rPr>
        <w:t xml:space="preserve"> endodontic treatment: blind randomized controlled clinical trial with six-month</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evaluation</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Med </w:t>
      </w:r>
      <w:proofErr w:type="spellStart"/>
      <w:r w:rsidRPr="008C0117">
        <w:rPr>
          <w:rFonts w:asciiTheme="minorHAnsi" w:hAnsiTheme="minorHAnsi" w:cstheme="minorHAnsi"/>
          <w:bCs/>
        </w:rPr>
        <w:t>Sci</w:t>
      </w:r>
      <w:proofErr w:type="spellEnd"/>
      <w:r w:rsidRPr="008C0117">
        <w:rPr>
          <w:rFonts w:asciiTheme="minorHAnsi" w:hAnsiTheme="minorHAnsi" w:cstheme="minorHAnsi"/>
          <w:bCs/>
        </w:rPr>
        <w:t xml:space="preserve"> .2013</w:t>
      </w:r>
      <w:proofErr w:type="gramStart"/>
      <w:r w:rsidRPr="008C0117">
        <w:rPr>
          <w:rFonts w:asciiTheme="minorHAnsi" w:hAnsiTheme="minorHAnsi" w:cstheme="minorHAnsi"/>
          <w:bCs/>
        </w:rPr>
        <w:t>;28:1049</w:t>
      </w:r>
      <w:proofErr w:type="gramEnd"/>
      <w:r w:rsidRPr="008C0117">
        <w:rPr>
          <w:rFonts w:asciiTheme="minorHAnsi" w:hAnsiTheme="minorHAnsi" w:cstheme="minorHAnsi"/>
          <w:bCs/>
        </w:rPr>
        <w:t>–1055</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30. Martins MR, </w:t>
      </w:r>
      <w:proofErr w:type="spellStart"/>
      <w:r w:rsidRPr="008C0117">
        <w:rPr>
          <w:rFonts w:asciiTheme="minorHAnsi" w:hAnsiTheme="minorHAnsi" w:cstheme="minorHAnsi"/>
          <w:bCs/>
        </w:rPr>
        <w:t>Carvalho</w:t>
      </w:r>
      <w:proofErr w:type="spellEnd"/>
      <w:r w:rsidRPr="008C0117">
        <w:rPr>
          <w:rFonts w:asciiTheme="minorHAnsi" w:hAnsiTheme="minorHAnsi" w:cstheme="minorHAnsi"/>
          <w:bCs/>
        </w:rPr>
        <w:t xml:space="preserve"> M, </w:t>
      </w:r>
      <w:proofErr w:type="spellStart"/>
      <w:r w:rsidRPr="008C0117">
        <w:rPr>
          <w:rFonts w:asciiTheme="minorHAnsi" w:hAnsiTheme="minorHAnsi" w:cstheme="minorHAnsi"/>
          <w:bCs/>
        </w:rPr>
        <w:t>Pina</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Vaz</w:t>
      </w:r>
      <w:proofErr w:type="spellEnd"/>
      <w:r w:rsidRPr="008C0117">
        <w:rPr>
          <w:rFonts w:asciiTheme="minorHAnsi" w:hAnsiTheme="minorHAnsi" w:cstheme="minorHAnsi"/>
          <w:bCs/>
        </w:rPr>
        <w:t xml:space="preserve"> I, </w:t>
      </w:r>
      <w:proofErr w:type="spellStart"/>
      <w:r w:rsidRPr="008C0117">
        <w:rPr>
          <w:rFonts w:asciiTheme="minorHAnsi" w:hAnsiTheme="minorHAnsi" w:cstheme="minorHAnsi"/>
          <w:bCs/>
        </w:rPr>
        <w:t>Capelas</w:t>
      </w:r>
      <w:proofErr w:type="spellEnd"/>
      <w:r w:rsidRPr="008C0117">
        <w:rPr>
          <w:rFonts w:asciiTheme="minorHAnsi" w:hAnsiTheme="minorHAnsi" w:cstheme="minorHAnsi"/>
          <w:bCs/>
        </w:rPr>
        <w:t xml:space="preserve"> JA, Martins MA, Gutknecht N.</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Outcome of </w:t>
      </w:r>
      <w:proofErr w:type="spellStart"/>
      <w:r w:rsidRPr="008C0117">
        <w:rPr>
          <w:rFonts w:asciiTheme="minorHAnsi" w:hAnsiTheme="minorHAnsi" w:cstheme="minorHAnsi"/>
          <w:bCs/>
        </w:rPr>
        <w:t>Er</w:t>
      </w:r>
      <w:proofErr w:type="gramStart"/>
      <w:r w:rsidRPr="008C0117">
        <w:rPr>
          <w:rFonts w:asciiTheme="minorHAnsi" w:hAnsiTheme="minorHAnsi" w:cstheme="minorHAnsi"/>
          <w:bCs/>
        </w:rPr>
        <w:t>,Cr:YSGG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-assisted </w:t>
      </w:r>
      <w:proofErr w:type="spellStart"/>
      <w:r w:rsidRPr="008C0117">
        <w:rPr>
          <w:rFonts w:asciiTheme="minorHAnsi" w:hAnsiTheme="minorHAnsi" w:cstheme="minorHAnsi"/>
          <w:bCs/>
        </w:rPr>
        <w:t>tretment</w:t>
      </w:r>
      <w:proofErr w:type="spellEnd"/>
      <w:r w:rsidRPr="008C0117">
        <w:rPr>
          <w:rFonts w:asciiTheme="minorHAnsi" w:hAnsiTheme="minorHAnsi" w:cstheme="minorHAnsi"/>
          <w:bCs/>
        </w:rPr>
        <w:t xml:space="preserve"> of teeth with apical periodontitis: a</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blind</w:t>
      </w:r>
      <w:proofErr w:type="gramEnd"/>
      <w:r w:rsidRPr="008C0117">
        <w:rPr>
          <w:rFonts w:asciiTheme="minorHAnsi" w:hAnsiTheme="minorHAnsi" w:cstheme="minorHAnsi"/>
          <w:bCs/>
        </w:rPr>
        <w:t xml:space="preserve"> randomized clinical trial. </w:t>
      </w:r>
      <w:proofErr w:type="spellStart"/>
      <w:r w:rsidRPr="008C0117">
        <w:rPr>
          <w:rFonts w:asciiTheme="minorHAnsi" w:hAnsiTheme="minorHAnsi" w:cstheme="minorHAnsi"/>
          <w:bCs/>
        </w:rPr>
        <w:t>Photomed</w:t>
      </w:r>
      <w:proofErr w:type="spellEnd"/>
      <w:r w:rsidRPr="008C0117">
        <w:rPr>
          <w:rFonts w:asciiTheme="minorHAnsi" w:hAnsiTheme="minorHAnsi" w:cstheme="minorHAnsi"/>
          <w:bCs/>
        </w:rPr>
        <w:t xml:space="preserve"> Laser Surg. 2014</w:t>
      </w:r>
      <w:proofErr w:type="gramStart"/>
      <w:r w:rsidRPr="008C0117">
        <w:rPr>
          <w:rFonts w:asciiTheme="minorHAnsi" w:hAnsiTheme="minorHAnsi" w:cstheme="minorHAnsi"/>
          <w:bCs/>
        </w:rPr>
        <w:t>;32:3</w:t>
      </w:r>
      <w:proofErr w:type="gramEnd"/>
      <w:r w:rsidRPr="008C0117">
        <w:rPr>
          <w:rFonts w:asciiTheme="minorHAnsi" w:hAnsiTheme="minorHAnsi" w:cstheme="minorHAnsi"/>
          <w:bCs/>
        </w:rPr>
        <w:t>-9.</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31. Gutknecht N, Kaiser F, Hassan A, </w:t>
      </w:r>
      <w:proofErr w:type="spellStart"/>
      <w:r w:rsidRPr="008C0117">
        <w:rPr>
          <w:rFonts w:asciiTheme="minorHAnsi" w:hAnsiTheme="minorHAnsi" w:cstheme="minorHAnsi"/>
          <w:bCs/>
        </w:rPr>
        <w:t>Lampert</w:t>
      </w:r>
      <w:proofErr w:type="spellEnd"/>
      <w:r w:rsidRPr="008C0117">
        <w:rPr>
          <w:rFonts w:asciiTheme="minorHAnsi" w:hAnsiTheme="minorHAnsi" w:cstheme="minorHAnsi"/>
          <w:bCs/>
        </w:rPr>
        <w:t xml:space="preserve"> F. Long-term clinical evaluation of </w:t>
      </w:r>
      <w:proofErr w:type="spellStart"/>
      <w:r w:rsidRPr="008C0117">
        <w:rPr>
          <w:rFonts w:asciiTheme="minorHAnsi" w:hAnsiTheme="minorHAnsi" w:cstheme="minorHAnsi"/>
          <w:bCs/>
        </w:rPr>
        <w:t>endodontically</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treated</w:t>
      </w:r>
      <w:proofErr w:type="gramEnd"/>
      <w:r w:rsidRPr="008C0117">
        <w:rPr>
          <w:rFonts w:asciiTheme="minorHAnsi" w:hAnsiTheme="minorHAnsi" w:cstheme="minorHAnsi"/>
          <w:bCs/>
        </w:rPr>
        <w:t xml:space="preserve"> teeth by </w:t>
      </w:r>
      <w:proofErr w:type="spellStart"/>
      <w:r w:rsidRPr="008C0117">
        <w:rPr>
          <w:rFonts w:asciiTheme="minorHAnsi" w:hAnsiTheme="minorHAnsi" w:cstheme="minorHAnsi"/>
          <w:bCs/>
        </w:rPr>
        <w:t>Nd:YAG</w:t>
      </w:r>
      <w:proofErr w:type="spellEnd"/>
      <w:r w:rsidRPr="008C0117">
        <w:rPr>
          <w:rFonts w:asciiTheme="minorHAnsi" w:hAnsiTheme="minorHAnsi" w:cstheme="minorHAnsi"/>
          <w:bCs/>
        </w:rPr>
        <w:t xml:space="preserve"> Lasers. 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Laser Med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1996</w:t>
      </w:r>
      <w:proofErr w:type="gramStart"/>
      <w:r w:rsidRPr="008C0117">
        <w:rPr>
          <w:rFonts w:asciiTheme="minorHAnsi" w:hAnsiTheme="minorHAnsi" w:cstheme="minorHAnsi"/>
          <w:bCs/>
        </w:rPr>
        <w:t>;14:7</w:t>
      </w:r>
      <w:proofErr w:type="gramEnd"/>
      <w:r w:rsidRPr="008C0117">
        <w:rPr>
          <w:rFonts w:asciiTheme="minorHAnsi" w:hAnsiTheme="minorHAnsi" w:cstheme="minorHAnsi"/>
          <w:bCs/>
        </w:rPr>
        <w:t>-11.</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32. </w:t>
      </w:r>
      <w:proofErr w:type="spellStart"/>
      <w:r w:rsidRPr="008C0117">
        <w:rPr>
          <w:rFonts w:asciiTheme="minorHAnsi" w:hAnsiTheme="minorHAnsi" w:cstheme="minorHAnsi"/>
          <w:bCs/>
        </w:rPr>
        <w:t>Harashima</w:t>
      </w:r>
      <w:proofErr w:type="spellEnd"/>
      <w:r w:rsidRPr="008C0117">
        <w:rPr>
          <w:rFonts w:asciiTheme="minorHAnsi" w:hAnsiTheme="minorHAnsi" w:cstheme="minorHAnsi"/>
          <w:bCs/>
        </w:rPr>
        <w:t xml:space="preserve"> T, Takeda FH, </w:t>
      </w:r>
      <w:proofErr w:type="spellStart"/>
      <w:r w:rsidRPr="008C0117">
        <w:rPr>
          <w:rFonts w:asciiTheme="minorHAnsi" w:hAnsiTheme="minorHAnsi" w:cstheme="minorHAnsi"/>
          <w:bCs/>
        </w:rPr>
        <w:t>Kumura</w:t>
      </w:r>
      <w:proofErr w:type="spellEnd"/>
      <w:r w:rsidRPr="008C0117">
        <w:rPr>
          <w:rFonts w:asciiTheme="minorHAnsi" w:hAnsiTheme="minorHAnsi" w:cstheme="minorHAnsi"/>
          <w:bCs/>
        </w:rPr>
        <w:t xml:space="preserve"> Y, Matsumoto K. Effect of </w:t>
      </w: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Laser irradiation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for</w:t>
      </w:r>
      <w:proofErr w:type="gramEnd"/>
      <w:r w:rsidRPr="008C0117">
        <w:rPr>
          <w:rFonts w:asciiTheme="minorHAnsi" w:hAnsiTheme="minorHAnsi" w:cstheme="minorHAnsi"/>
          <w:bCs/>
        </w:rPr>
        <w:t xml:space="preserve"> removal of </w:t>
      </w:r>
      <w:proofErr w:type="spellStart"/>
      <w:r w:rsidRPr="008C0117">
        <w:rPr>
          <w:rFonts w:asciiTheme="minorHAnsi" w:hAnsiTheme="minorHAnsi" w:cstheme="minorHAnsi"/>
          <w:bCs/>
        </w:rPr>
        <w:t>intracanal</w:t>
      </w:r>
      <w:proofErr w:type="spellEnd"/>
      <w:r w:rsidRPr="008C0117">
        <w:rPr>
          <w:rFonts w:asciiTheme="minorHAnsi" w:hAnsiTheme="minorHAnsi" w:cstheme="minorHAnsi"/>
          <w:bCs/>
        </w:rPr>
        <w:t xml:space="preserve"> debris and smear layer in extracted human teeth. J </w:t>
      </w:r>
      <w:proofErr w:type="spellStart"/>
      <w:r w:rsidRPr="008C0117">
        <w:rPr>
          <w:rFonts w:asciiTheme="minorHAnsi" w:hAnsiTheme="minorHAnsi" w:cstheme="minorHAnsi"/>
          <w:bCs/>
        </w:rPr>
        <w:t>Clin</w:t>
      </w:r>
      <w:proofErr w:type="spell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Laser Med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1997</w:t>
      </w:r>
      <w:proofErr w:type="gramStart"/>
      <w:r w:rsidRPr="008C0117">
        <w:rPr>
          <w:rFonts w:asciiTheme="minorHAnsi" w:hAnsiTheme="minorHAnsi" w:cstheme="minorHAnsi"/>
          <w:bCs/>
        </w:rPr>
        <w:t>;15:131</w:t>
      </w:r>
      <w:proofErr w:type="gramEnd"/>
      <w:r w:rsidRPr="008C0117">
        <w:rPr>
          <w:rFonts w:asciiTheme="minorHAnsi" w:hAnsiTheme="minorHAnsi" w:cstheme="minorHAnsi"/>
          <w:bCs/>
        </w:rPr>
        <w:t>-5.</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33. </w:t>
      </w:r>
      <w:proofErr w:type="spellStart"/>
      <w:r w:rsidRPr="008C0117">
        <w:rPr>
          <w:rFonts w:asciiTheme="minorHAnsi" w:hAnsiTheme="minorHAnsi" w:cstheme="minorHAnsi"/>
          <w:bCs/>
        </w:rPr>
        <w:t>DiVito</w:t>
      </w:r>
      <w:proofErr w:type="spellEnd"/>
      <w:r w:rsidRPr="008C0117">
        <w:rPr>
          <w:rFonts w:asciiTheme="minorHAnsi" w:hAnsiTheme="minorHAnsi" w:cstheme="minorHAnsi"/>
          <w:bCs/>
        </w:rPr>
        <w:t xml:space="preserve"> E., Colonna M., </w:t>
      </w:r>
      <w:proofErr w:type="spellStart"/>
      <w:r w:rsidRPr="008C0117">
        <w:rPr>
          <w:rFonts w:asciiTheme="minorHAnsi" w:hAnsiTheme="minorHAnsi" w:cstheme="minorHAnsi"/>
          <w:bCs/>
        </w:rPr>
        <w:t>Olivi</w:t>
      </w:r>
      <w:proofErr w:type="spellEnd"/>
      <w:r w:rsidRPr="008C0117">
        <w:rPr>
          <w:rFonts w:asciiTheme="minorHAnsi" w:hAnsiTheme="minorHAnsi" w:cstheme="minorHAnsi"/>
          <w:bCs/>
        </w:rPr>
        <w:t xml:space="preserve"> G. The </w:t>
      </w:r>
      <w:proofErr w:type="spellStart"/>
      <w:r w:rsidRPr="008C0117">
        <w:rPr>
          <w:rFonts w:asciiTheme="minorHAnsi" w:hAnsiTheme="minorHAnsi" w:cstheme="minorHAnsi"/>
          <w:bCs/>
        </w:rPr>
        <w:t>Photoacoustic</w:t>
      </w:r>
      <w:proofErr w:type="spellEnd"/>
      <w:r w:rsidRPr="008C0117">
        <w:rPr>
          <w:rFonts w:asciiTheme="minorHAnsi" w:hAnsiTheme="minorHAnsi" w:cstheme="minorHAnsi"/>
          <w:bCs/>
        </w:rPr>
        <w:t xml:space="preserve"> Efficacy of an </w:t>
      </w:r>
      <w:proofErr w:type="spellStart"/>
      <w:r w:rsidRPr="008C0117">
        <w:rPr>
          <w:rFonts w:asciiTheme="minorHAnsi" w:hAnsiTheme="minorHAnsi" w:cstheme="minorHAnsi"/>
          <w:bCs/>
        </w:rPr>
        <w:t>Er</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with</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Radial and Stripped Tips on Root Canal Dentin Walls: An SEM Evaluation. J </w:t>
      </w:r>
      <w:proofErr w:type="spellStart"/>
      <w:r w:rsidRPr="008C0117">
        <w:rPr>
          <w:rFonts w:asciiTheme="minorHAnsi" w:hAnsiTheme="minorHAnsi" w:cstheme="minorHAnsi"/>
          <w:bCs/>
        </w:rPr>
        <w:t>Láser</w:t>
      </w:r>
      <w:proofErr w:type="spell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Dent 2011</w:t>
      </w:r>
      <w:proofErr w:type="gramStart"/>
      <w:r w:rsidRPr="008C0117">
        <w:rPr>
          <w:rFonts w:asciiTheme="minorHAnsi" w:hAnsiTheme="minorHAnsi" w:cstheme="minorHAnsi"/>
          <w:bCs/>
        </w:rPr>
        <w:t>;19:156</w:t>
      </w:r>
      <w:proofErr w:type="gramEnd"/>
      <w:r w:rsidRPr="008C0117">
        <w:rPr>
          <w:rFonts w:asciiTheme="minorHAnsi" w:hAnsiTheme="minorHAnsi" w:cstheme="minorHAnsi"/>
          <w:bCs/>
        </w:rPr>
        <w:t>–161</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34. </w:t>
      </w:r>
      <w:proofErr w:type="spellStart"/>
      <w:r w:rsidRPr="008C0117">
        <w:rPr>
          <w:rFonts w:asciiTheme="minorHAnsi" w:hAnsiTheme="minorHAnsi" w:cstheme="minorHAnsi"/>
          <w:bCs/>
        </w:rPr>
        <w:t>DiVitoE</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PetersOA</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OliviG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Effectivenes</w:t>
      </w:r>
      <w:proofErr w:type="spellEnd"/>
      <w:r w:rsidRPr="008C0117">
        <w:rPr>
          <w:rFonts w:asciiTheme="minorHAnsi" w:hAnsiTheme="minorHAnsi" w:cstheme="minorHAnsi"/>
          <w:bCs/>
        </w:rPr>
        <w:t xml:space="preserve"> of the </w:t>
      </w:r>
      <w:proofErr w:type="spellStart"/>
      <w:r w:rsidRPr="008C0117">
        <w:rPr>
          <w:rFonts w:asciiTheme="minorHAnsi" w:hAnsiTheme="minorHAnsi" w:cstheme="minorHAnsi"/>
          <w:bCs/>
        </w:rPr>
        <w:t>Erbium</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and new design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radial</w:t>
      </w:r>
      <w:proofErr w:type="gramEnd"/>
      <w:r w:rsidRPr="008C0117">
        <w:rPr>
          <w:rFonts w:asciiTheme="minorHAnsi" w:hAnsiTheme="minorHAnsi" w:cstheme="minorHAnsi"/>
          <w:bCs/>
        </w:rPr>
        <w:t xml:space="preserve"> and stripped tips in removing the smear layer after root canal instrumentation.</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Med Sci. Lasers Med Sci. 2012</w:t>
      </w:r>
      <w:proofErr w:type="gramStart"/>
      <w:r w:rsidRPr="008C0117">
        <w:rPr>
          <w:rFonts w:asciiTheme="minorHAnsi" w:hAnsiTheme="minorHAnsi" w:cstheme="minorHAnsi"/>
          <w:bCs/>
        </w:rPr>
        <w:t>;27:273</w:t>
      </w:r>
      <w:proofErr w:type="gramEnd"/>
      <w:r w:rsidRPr="008C0117">
        <w:rPr>
          <w:rFonts w:asciiTheme="minorHAnsi" w:hAnsiTheme="minorHAnsi" w:cstheme="minorHAnsi"/>
          <w:bCs/>
        </w:rPr>
        <w:t>-80.</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35. Kuhn K, Rudolph H, </w:t>
      </w:r>
      <w:proofErr w:type="spellStart"/>
      <w:r w:rsidRPr="008C0117">
        <w:rPr>
          <w:rFonts w:asciiTheme="minorHAnsi" w:hAnsiTheme="minorHAnsi" w:cstheme="minorHAnsi"/>
          <w:bCs/>
        </w:rPr>
        <w:t>Luthardt</w:t>
      </w:r>
      <w:proofErr w:type="spellEnd"/>
      <w:r w:rsidRPr="008C0117">
        <w:rPr>
          <w:rFonts w:asciiTheme="minorHAnsi" w:hAnsiTheme="minorHAnsi" w:cstheme="minorHAnsi"/>
          <w:bCs/>
        </w:rPr>
        <w:t xml:space="preserve"> R, Stock K, , </w:t>
      </w:r>
      <w:proofErr w:type="spellStart"/>
      <w:r w:rsidRPr="008C0117">
        <w:rPr>
          <w:rFonts w:asciiTheme="minorHAnsi" w:hAnsiTheme="minorHAnsi" w:cstheme="minorHAnsi"/>
          <w:bCs/>
        </w:rPr>
        <w:t>Diebolder</w:t>
      </w:r>
      <w:proofErr w:type="spellEnd"/>
      <w:r w:rsidRPr="008C0117">
        <w:rPr>
          <w:rFonts w:asciiTheme="minorHAnsi" w:hAnsiTheme="minorHAnsi" w:cstheme="minorHAnsi"/>
          <w:bCs/>
        </w:rPr>
        <w:t xml:space="preserve"> R,, </w:t>
      </w:r>
      <w:proofErr w:type="spellStart"/>
      <w:r w:rsidRPr="008C0117">
        <w:rPr>
          <w:rFonts w:asciiTheme="minorHAnsi" w:hAnsiTheme="minorHAnsi" w:cstheme="minorHAnsi"/>
          <w:bCs/>
        </w:rPr>
        <w:t>Hibst</w:t>
      </w:r>
      <w:proofErr w:type="spellEnd"/>
      <w:r w:rsidRPr="008C0117">
        <w:rPr>
          <w:rFonts w:asciiTheme="minorHAnsi" w:hAnsiTheme="minorHAnsi" w:cstheme="minorHAnsi"/>
          <w:bCs/>
        </w:rPr>
        <w:t xml:space="preserve"> R.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Activation of Sodium Hypochlorite for Root Canal Soft Tissue Dissolution.</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in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Surgery and Medicine.</w:t>
      </w:r>
      <w:proofErr w:type="gramEnd"/>
      <w:r w:rsidRPr="008C0117">
        <w:rPr>
          <w:rFonts w:asciiTheme="minorHAnsi" w:hAnsiTheme="minorHAnsi" w:cstheme="minorHAnsi"/>
          <w:bCs/>
        </w:rPr>
        <w:t xml:space="preserve"> 2013</w:t>
      </w:r>
      <w:proofErr w:type="gramStart"/>
      <w:r w:rsidRPr="008C0117">
        <w:rPr>
          <w:rFonts w:asciiTheme="minorHAnsi" w:hAnsiTheme="minorHAnsi" w:cstheme="minorHAnsi"/>
          <w:bCs/>
        </w:rPr>
        <w:t>;45:339</w:t>
      </w:r>
      <w:proofErr w:type="gramEnd"/>
      <w:r w:rsidRPr="008C0117">
        <w:rPr>
          <w:rFonts w:asciiTheme="minorHAnsi" w:hAnsiTheme="minorHAnsi" w:cstheme="minorHAnsi"/>
          <w:bCs/>
        </w:rPr>
        <w:t>–344</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36. </w:t>
      </w:r>
      <w:proofErr w:type="spellStart"/>
      <w:r w:rsidRPr="008C0117">
        <w:rPr>
          <w:rFonts w:asciiTheme="minorHAnsi" w:hAnsiTheme="minorHAnsi" w:cstheme="minorHAnsi"/>
          <w:bCs/>
        </w:rPr>
        <w:t>Arslan</w:t>
      </w:r>
      <w:proofErr w:type="spellEnd"/>
      <w:r w:rsidRPr="008C0117">
        <w:rPr>
          <w:rFonts w:asciiTheme="minorHAnsi" w:hAnsiTheme="minorHAnsi" w:cstheme="minorHAnsi"/>
          <w:bCs/>
        </w:rPr>
        <w:t xml:space="preserve"> H, </w:t>
      </w:r>
      <w:proofErr w:type="spellStart"/>
      <w:r w:rsidRPr="008C0117">
        <w:rPr>
          <w:rFonts w:asciiTheme="minorHAnsi" w:hAnsiTheme="minorHAnsi" w:cstheme="minorHAnsi"/>
          <w:bCs/>
        </w:rPr>
        <w:t>Kurklu</w:t>
      </w:r>
      <w:proofErr w:type="spellEnd"/>
      <w:r w:rsidRPr="008C0117">
        <w:rPr>
          <w:rFonts w:asciiTheme="minorHAnsi" w:hAnsiTheme="minorHAnsi" w:cstheme="minorHAnsi"/>
          <w:bCs/>
        </w:rPr>
        <w:t xml:space="preserve"> D, </w:t>
      </w:r>
      <w:proofErr w:type="spellStart"/>
      <w:r w:rsidRPr="008C0117">
        <w:rPr>
          <w:rFonts w:asciiTheme="minorHAnsi" w:hAnsiTheme="minorHAnsi" w:cstheme="minorHAnsi"/>
          <w:bCs/>
        </w:rPr>
        <w:t>Ayrancı</w:t>
      </w:r>
      <w:proofErr w:type="spellEnd"/>
      <w:r w:rsidRPr="008C0117">
        <w:rPr>
          <w:rFonts w:asciiTheme="minorHAnsi" w:hAnsiTheme="minorHAnsi" w:cstheme="minorHAnsi"/>
          <w:bCs/>
        </w:rPr>
        <w:t xml:space="preserve"> L, , </w:t>
      </w:r>
      <w:proofErr w:type="spellStart"/>
      <w:r w:rsidRPr="008C0117">
        <w:rPr>
          <w:rFonts w:asciiTheme="minorHAnsi" w:hAnsiTheme="minorHAnsi" w:cstheme="minorHAnsi"/>
          <w:bCs/>
        </w:rPr>
        <w:t>Barutcigil</w:t>
      </w:r>
      <w:proofErr w:type="spellEnd"/>
      <w:r w:rsidRPr="008C0117">
        <w:rPr>
          <w:rFonts w:asciiTheme="minorHAnsi" w:hAnsiTheme="minorHAnsi" w:cstheme="minorHAnsi"/>
          <w:bCs/>
        </w:rPr>
        <w:t xml:space="preserve"> C, </w:t>
      </w:r>
      <w:proofErr w:type="spellStart"/>
      <w:r w:rsidRPr="008C0117">
        <w:rPr>
          <w:rFonts w:asciiTheme="minorHAnsi" w:hAnsiTheme="minorHAnsi" w:cstheme="minorHAnsi"/>
          <w:bCs/>
        </w:rPr>
        <w:t>Yılmaz</w:t>
      </w:r>
      <w:proofErr w:type="spellEnd"/>
      <w:r w:rsidRPr="008C0117">
        <w:rPr>
          <w:rFonts w:asciiTheme="minorHAnsi" w:hAnsiTheme="minorHAnsi" w:cstheme="minorHAnsi"/>
          <w:bCs/>
        </w:rPr>
        <w:t xml:space="preserve"> C, </w:t>
      </w:r>
      <w:proofErr w:type="spellStart"/>
      <w:r w:rsidRPr="008C0117">
        <w:rPr>
          <w:rFonts w:asciiTheme="minorHAnsi" w:hAnsiTheme="minorHAnsi" w:cstheme="minorHAnsi"/>
          <w:bCs/>
        </w:rPr>
        <w:t>Karatas</w:t>
      </w:r>
      <w:proofErr w:type="spellEnd"/>
      <w:r w:rsidRPr="008C0117">
        <w:rPr>
          <w:rFonts w:asciiTheme="minorHAnsi" w:hAnsiTheme="minorHAnsi" w:cstheme="minorHAnsi"/>
          <w:bCs/>
        </w:rPr>
        <w:t xml:space="preserve"> E, </w:t>
      </w:r>
      <w:proofErr w:type="spellStart"/>
      <w:r w:rsidRPr="008C0117">
        <w:rPr>
          <w:rFonts w:asciiTheme="minorHAnsi" w:hAnsiTheme="minorHAnsi" w:cstheme="minorHAnsi"/>
          <w:bCs/>
        </w:rPr>
        <w:t>Topçuoğlu</w:t>
      </w:r>
      <w:proofErr w:type="spellEnd"/>
      <w:r w:rsidRPr="008C0117">
        <w:rPr>
          <w:rFonts w:asciiTheme="minorHAnsi" w:hAnsiTheme="minorHAnsi" w:cstheme="minorHAnsi"/>
          <w:bCs/>
        </w:rPr>
        <w:t xml:space="preserve"> H.</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Effects of post surface treatments including </w:t>
      </w:r>
      <w:proofErr w:type="spellStart"/>
      <w:r w:rsidRPr="008C0117">
        <w:rPr>
          <w:rFonts w:asciiTheme="minorHAnsi" w:hAnsiTheme="minorHAnsi" w:cstheme="minorHAnsi"/>
          <w:bCs/>
        </w:rPr>
        <w:t>Er</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with different parameters on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lastRenderedPageBreak/>
        <w:t>the</w:t>
      </w:r>
      <w:proofErr w:type="gramEnd"/>
      <w:r w:rsidRPr="008C0117">
        <w:rPr>
          <w:rFonts w:asciiTheme="minorHAnsi" w:hAnsiTheme="minorHAnsi" w:cstheme="minorHAnsi"/>
          <w:bCs/>
        </w:rPr>
        <w:t xml:space="preserve"> pull-out bond strength of the fiber posts.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Med </w:t>
      </w:r>
      <w:proofErr w:type="spellStart"/>
      <w:proofErr w:type="gramStart"/>
      <w:r w:rsidRPr="008C0117">
        <w:rPr>
          <w:rFonts w:asciiTheme="minorHAnsi" w:hAnsiTheme="minorHAnsi" w:cstheme="minorHAnsi"/>
          <w:bCs/>
        </w:rPr>
        <w:t>Sci</w:t>
      </w:r>
      <w:proofErr w:type="spellEnd"/>
      <w:r w:rsidRPr="008C0117">
        <w:rPr>
          <w:rFonts w:asciiTheme="minorHAnsi" w:hAnsiTheme="minorHAnsi" w:cstheme="minorHAnsi"/>
          <w:bCs/>
        </w:rPr>
        <w:t xml:space="preserve"> ;</w:t>
      </w:r>
      <w:proofErr w:type="gramEnd"/>
      <w:r w:rsidRPr="008C0117">
        <w:rPr>
          <w:rFonts w:asciiTheme="minorHAnsi" w:hAnsiTheme="minorHAnsi" w:cstheme="minorHAnsi"/>
          <w:bCs/>
        </w:rPr>
        <w:t xml:space="preserve"> 2013: 2013 Nov 27.</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w:t>
      </w:r>
      <w:proofErr w:type="spellStart"/>
      <w:r w:rsidRPr="008C0117">
        <w:rPr>
          <w:rFonts w:asciiTheme="minorHAnsi" w:hAnsiTheme="minorHAnsi" w:cstheme="minorHAnsi"/>
          <w:bCs/>
        </w:rPr>
        <w:t>Epub</w:t>
      </w:r>
      <w:proofErr w:type="spellEnd"/>
      <w:r w:rsidRPr="008C0117">
        <w:rPr>
          <w:rFonts w:asciiTheme="minorHAnsi" w:hAnsiTheme="minorHAnsi" w:cstheme="minorHAnsi"/>
          <w:bCs/>
        </w:rPr>
        <w:t xml:space="preserve"> ahead of print]DOI 10.1007/s10103-013-1485-0</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37. Moriyama EH, </w:t>
      </w:r>
      <w:proofErr w:type="spellStart"/>
      <w:r w:rsidRPr="008C0117">
        <w:rPr>
          <w:rFonts w:asciiTheme="minorHAnsi" w:hAnsiTheme="minorHAnsi" w:cstheme="minorHAnsi"/>
          <w:bCs/>
        </w:rPr>
        <w:t>Zângaro</w:t>
      </w:r>
      <w:proofErr w:type="spellEnd"/>
      <w:r w:rsidRPr="008C0117">
        <w:rPr>
          <w:rFonts w:asciiTheme="minorHAnsi" w:hAnsiTheme="minorHAnsi" w:cstheme="minorHAnsi"/>
          <w:bCs/>
        </w:rPr>
        <w:t xml:space="preserve"> RA, </w:t>
      </w:r>
      <w:proofErr w:type="spellStart"/>
      <w:r w:rsidRPr="008C0117">
        <w:rPr>
          <w:rFonts w:asciiTheme="minorHAnsi" w:hAnsiTheme="minorHAnsi" w:cstheme="minorHAnsi"/>
          <w:bCs/>
        </w:rPr>
        <w:t>Villaverde</w:t>
      </w:r>
      <w:proofErr w:type="spellEnd"/>
      <w:r w:rsidRPr="008C0117">
        <w:rPr>
          <w:rFonts w:asciiTheme="minorHAnsi" w:hAnsiTheme="minorHAnsi" w:cstheme="minorHAnsi"/>
          <w:bCs/>
        </w:rPr>
        <w:t xml:space="preserve"> AB, Lobo PD, </w:t>
      </w:r>
      <w:proofErr w:type="spellStart"/>
      <w:r w:rsidRPr="008C0117">
        <w:rPr>
          <w:rFonts w:asciiTheme="minorHAnsi" w:hAnsiTheme="minorHAnsi" w:cstheme="minorHAnsi"/>
          <w:bCs/>
        </w:rPr>
        <w:t>Munin</w:t>
      </w:r>
      <w:proofErr w:type="spellEnd"/>
      <w:r w:rsidRPr="008C0117">
        <w:rPr>
          <w:rFonts w:asciiTheme="minorHAnsi" w:hAnsiTheme="minorHAnsi" w:cstheme="minorHAnsi"/>
          <w:bCs/>
        </w:rPr>
        <w:t xml:space="preserve"> E, Watanabe IS, </w:t>
      </w:r>
      <w:proofErr w:type="spellStart"/>
      <w:r w:rsidRPr="008C0117">
        <w:rPr>
          <w:rFonts w:asciiTheme="minorHAnsi" w:hAnsiTheme="minorHAnsi" w:cstheme="minorHAnsi"/>
          <w:bCs/>
        </w:rPr>
        <w:t>Júnior</w:t>
      </w:r>
      <w:proofErr w:type="spell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DR, Pacheco MT. Dentin evaluation after </w:t>
      </w: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laser irradiation using short and</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long</w:t>
      </w:r>
      <w:proofErr w:type="gramEnd"/>
      <w:r w:rsidRPr="008C0117">
        <w:rPr>
          <w:rFonts w:asciiTheme="minorHAnsi" w:hAnsiTheme="minorHAnsi" w:cstheme="minorHAnsi"/>
          <w:bCs/>
        </w:rPr>
        <w:t xml:space="preserve"> pulses. 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Laser Med Surg. </w:t>
      </w:r>
      <w:proofErr w:type="gramStart"/>
      <w:r w:rsidRPr="008C0117">
        <w:rPr>
          <w:rFonts w:asciiTheme="minorHAnsi" w:hAnsiTheme="minorHAnsi" w:cstheme="minorHAnsi"/>
          <w:bCs/>
        </w:rPr>
        <w:t>2004 ;22:43</w:t>
      </w:r>
      <w:proofErr w:type="gramEnd"/>
      <w:r w:rsidRPr="008C0117">
        <w:rPr>
          <w:rFonts w:asciiTheme="minorHAnsi" w:hAnsiTheme="minorHAnsi" w:cstheme="minorHAnsi"/>
          <w:bCs/>
        </w:rPr>
        <w:t>-50.</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38. </w:t>
      </w:r>
      <w:proofErr w:type="spellStart"/>
      <w:r w:rsidRPr="008C0117">
        <w:rPr>
          <w:rFonts w:asciiTheme="minorHAnsi" w:hAnsiTheme="minorHAnsi" w:cstheme="minorHAnsi"/>
          <w:bCs/>
        </w:rPr>
        <w:t>Gokce</w:t>
      </w:r>
      <w:proofErr w:type="spellEnd"/>
      <w:r w:rsidRPr="008C0117">
        <w:rPr>
          <w:rFonts w:asciiTheme="minorHAnsi" w:hAnsiTheme="minorHAnsi" w:cstheme="minorHAnsi"/>
          <w:bCs/>
        </w:rPr>
        <w:t xml:space="preserve"> M, </w:t>
      </w:r>
      <w:proofErr w:type="spellStart"/>
      <w:r w:rsidRPr="008C0117">
        <w:rPr>
          <w:rFonts w:asciiTheme="minorHAnsi" w:hAnsiTheme="minorHAnsi" w:cstheme="minorHAnsi"/>
          <w:bCs/>
        </w:rPr>
        <w:t>Tasar</w:t>
      </w:r>
      <w:proofErr w:type="spellEnd"/>
      <w:r w:rsidRPr="008C0117">
        <w:rPr>
          <w:rFonts w:asciiTheme="minorHAnsi" w:hAnsiTheme="minorHAnsi" w:cstheme="minorHAnsi"/>
          <w:bCs/>
        </w:rPr>
        <w:t xml:space="preserve"> F, </w:t>
      </w:r>
      <w:proofErr w:type="spellStart"/>
      <w:r w:rsidRPr="008C0117">
        <w:rPr>
          <w:rFonts w:asciiTheme="minorHAnsi" w:hAnsiTheme="minorHAnsi" w:cstheme="minorHAnsi"/>
          <w:bCs/>
        </w:rPr>
        <w:t>Kocagoz</w:t>
      </w:r>
      <w:proofErr w:type="spellEnd"/>
      <w:r w:rsidRPr="008C0117">
        <w:rPr>
          <w:rFonts w:asciiTheme="minorHAnsi" w:hAnsiTheme="minorHAnsi" w:cstheme="minorHAnsi"/>
          <w:bCs/>
        </w:rPr>
        <w:t xml:space="preserve"> </w:t>
      </w:r>
      <w:proofErr w:type="gramStart"/>
      <w:r w:rsidRPr="008C0117">
        <w:rPr>
          <w:rFonts w:asciiTheme="minorHAnsi" w:hAnsiTheme="minorHAnsi" w:cstheme="minorHAnsi"/>
          <w:bCs/>
        </w:rPr>
        <w:t>S ,</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Sener</w:t>
      </w:r>
      <w:proofErr w:type="spellEnd"/>
      <w:r w:rsidRPr="008C0117">
        <w:rPr>
          <w:rFonts w:asciiTheme="minorHAnsi" w:hAnsiTheme="minorHAnsi" w:cstheme="minorHAnsi"/>
          <w:bCs/>
        </w:rPr>
        <w:t xml:space="preserve"> C. Factors Affecting the Antibacterial Effects of</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In Vivo. </w:t>
      </w:r>
      <w:proofErr w:type="spellStart"/>
      <w:proofErr w:type="gramStart"/>
      <w:r w:rsidRPr="008C0117">
        <w:rPr>
          <w:rFonts w:asciiTheme="minorHAnsi" w:hAnsiTheme="minorHAnsi" w:cstheme="minorHAnsi"/>
          <w:bCs/>
        </w:rPr>
        <w:t>Lásers</w:t>
      </w:r>
      <w:proofErr w:type="spellEnd"/>
      <w:r w:rsidRPr="008C0117">
        <w:rPr>
          <w:rFonts w:asciiTheme="minorHAnsi" w:hAnsiTheme="minorHAnsi" w:cstheme="minorHAnsi"/>
          <w:bCs/>
        </w:rPr>
        <w:t xml:space="preserve"> in Surgery and Medicine.</w:t>
      </w:r>
      <w:proofErr w:type="gramEnd"/>
      <w:r w:rsidRPr="008C0117">
        <w:rPr>
          <w:rFonts w:asciiTheme="minorHAnsi" w:hAnsiTheme="minorHAnsi" w:cstheme="minorHAnsi"/>
          <w:bCs/>
        </w:rPr>
        <w:t xml:space="preserve"> </w:t>
      </w:r>
      <w:proofErr w:type="gramStart"/>
      <w:r w:rsidRPr="008C0117">
        <w:rPr>
          <w:rFonts w:asciiTheme="minorHAnsi" w:hAnsiTheme="minorHAnsi" w:cstheme="minorHAnsi"/>
          <w:bCs/>
        </w:rPr>
        <w:t>2003; 32:197–202.</w:t>
      </w:r>
      <w:proofErr w:type="gram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39. Moritz A, </w:t>
      </w:r>
      <w:proofErr w:type="spellStart"/>
      <w:r w:rsidRPr="008C0117">
        <w:rPr>
          <w:rFonts w:asciiTheme="minorHAnsi" w:hAnsiTheme="minorHAnsi" w:cstheme="minorHAnsi"/>
          <w:bCs/>
        </w:rPr>
        <w:t>Jakolitsch</w:t>
      </w:r>
      <w:proofErr w:type="spellEnd"/>
      <w:r w:rsidRPr="008C0117">
        <w:rPr>
          <w:rFonts w:asciiTheme="minorHAnsi" w:hAnsiTheme="minorHAnsi" w:cstheme="minorHAnsi"/>
          <w:bCs/>
        </w:rPr>
        <w:t xml:space="preserve"> S, </w:t>
      </w:r>
      <w:proofErr w:type="spellStart"/>
      <w:r w:rsidRPr="008C0117">
        <w:rPr>
          <w:rFonts w:asciiTheme="minorHAnsi" w:hAnsiTheme="minorHAnsi" w:cstheme="minorHAnsi"/>
          <w:bCs/>
        </w:rPr>
        <w:t>Goharkhay</w:t>
      </w:r>
      <w:proofErr w:type="spellEnd"/>
      <w:r w:rsidRPr="008C0117">
        <w:rPr>
          <w:rFonts w:asciiTheme="minorHAnsi" w:hAnsiTheme="minorHAnsi" w:cstheme="minorHAnsi"/>
          <w:bCs/>
        </w:rPr>
        <w:t xml:space="preserve"> K, </w:t>
      </w:r>
      <w:proofErr w:type="spellStart"/>
      <w:r w:rsidRPr="008C0117">
        <w:rPr>
          <w:rFonts w:asciiTheme="minorHAnsi" w:hAnsiTheme="minorHAnsi" w:cstheme="minorHAnsi"/>
          <w:bCs/>
        </w:rPr>
        <w:t>Schoop</w:t>
      </w:r>
      <w:proofErr w:type="spellEnd"/>
      <w:r w:rsidRPr="008C0117">
        <w:rPr>
          <w:rFonts w:asciiTheme="minorHAnsi" w:hAnsiTheme="minorHAnsi" w:cstheme="minorHAnsi"/>
          <w:bCs/>
        </w:rPr>
        <w:t xml:space="preserve"> U, </w:t>
      </w:r>
      <w:proofErr w:type="spellStart"/>
      <w:r w:rsidRPr="008C0117">
        <w:rPr>
          <w:rFonts w:asciiTheme="minorHAnsi" w:hAnsiTheme="minorHAnsi" w:cstheme="minorHAnsi"/>
          <w:bCs/>
        </w:rPr>
        <w:t>Kluger</w:t>
      </w:r>
      <w:proofErr w:type="spellEnd"/>
      <w:r w:rsidRPr="008C0117">
        <w:rPr>
          <w:rFonts w:asciiTheme="minorHAnsi" w:hAnsiTheme="minorHAnsi" w:cstheme="minorHAnsi"/>
          <w:bCs/>
        </w:rPr>
        <w:t xml:space="preserve"> W, </w:t>
      </w:r>
      <w:proofErr w:type="spellStart"/>
      <w:r w:rsidRPr="008C0117">
        <w:rPr>
          <w:rFonts w:asciiTheme="minorHAnsi" w:hAnsiTheme="minorHAnsi" w:cstheme="minorHAnsi"/>
          <w:bCs/>
        </w:rPr>
        <w:t>Mallinger</w:t>
      </w:r>
      <w:proofErr w:type="spellEnd"/>
      <w:r w:rsidRPr="008C0117">
        <w:rPr>
          <w:rFonts w:asciiTheme="minorHAnsi" w:hAnsiTheme="minorHAnsi" w:cstheme="minorHAnsi"/>
          <w:bCs/>
        </w:rPr>
        <w:t xml:space="preserve"> R, </w:t>
      </w:r>
      <w:proofErr w:type="spellStart"/>
      <w:r w:rsidRPr="008C0117">
        <w:rPr>
          <w:rFonts w:asciiTheme="minorHAnsi" w:hAnsiTheme="minorHAnsi" w:cstheme="minorHAnsi"/>
          <w:bCs/>
        </w:rPr>
        <w:t>Sperr</w:t>
      </w:r>
      <w:proofErr w:type="spell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W, </w:t>
      </w:r>
      <w:proofErr w:type="spellStart"/>
      <w:r w:rsidRPr="008C0117">
        <w:rPr>
          <w:rFonts w:asciiTheme="minorHAnsi" w:hAnsiTheme="minorHAnsi" w:cstheme="minorHAnsi"/>
          <w:bCs/>
        </w:rPr>
        <w:t>Georgopoulos</w:t>
      </w:r>
      <w:proofErr w:type="spellEnd"/>
      <w:r w:rsidRPr="008C0117">
        <w:rPr>
          <w:rFonts w:asciiTheme="minorHAnsi" w:hAnsiTheme="minorHAnsi" w:cstheme="minorHAnsi"/>
          <w:bCs/>
        </w:rPr>
        <w:t xml:space="preserve"> A. Morphologic changes correlating to different sensitivities of</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Escherichia coli and enterococcus faecalis to </w:t>
      </w: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irradiation through dentin.</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Med 2000</w:t>
      </w:r>
      <w:proofErr w:type="gramStart"/>
      <w:r w:rsidRPr="008C0117">
        <w:rPr>
          <w:rFonts w:asciiTheme="minorHAnsi" w:hAnsiTheme="minorHAnsi" w:cstheme="minorHAnsi"/>
          <w:bCs/>
        </w:rPr>
        <w:t>;26:250</w:t>
      </w:r>
      <w:proofErr w:type="gramEnd"/>
      <w:r w:rsidRPr="008C0117">
        <w:rPr>
          <w:rFonts w:asciiTheme="minorHAnsi" w:hAnsiTheme="minorHAnsi" w:cstheme="minorHAnsi"/>
          <w:bCs/>
        </w:rPr>
        <w:t xml:space="preserve"> – 261.</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40. </w:t>
      </w:r>
      <w:proofErr w:type="spellStart"/>
      <w:r w:rsidRPr="008C0117">
        <w:rPr>
          <w:rFonts w:asciiTheme="minorHAnsi" w:hAnsiTheme="minorHAnsi" w:cstheme="minorHAnsi"/>
          <w:bCs/>
        </w:rPr>
        <w:t>Lagori</w:t>
      </w:r>
      <w:proofErr w:type="spellEnd"/>
      <w:r w:rsidRPr="008C0117">
        <w:rPr>
          <w:rFonts w:asciiTheme="minorHAnsi" w:hAnsiTheme="minorHAnsi" w:cstheme="minorHAnsi"/>
          <w:bCs/>
        </w:rPr>
        <w:t xml:space="preserve"> G, </w:t>
      </w:r>
      <w:proofErr w:type="spellStart"/>
      <w:r w:rsidRPr="008C0117">
        <w:rPr>
          <w:rFonts w:asciiTheme="minorHAnsi" w:hAnsiTheme="minorHAnsi" w:cstheme="minorHAnsi"/>
          <w:bCs/>
        </w:rPr>
        <w:t>Vescovi</w:t>
      </w:r>
      <w:proofErr w:type="spellEnd"/>
      <w:r w:rsidRPr="008C0117">
        <w:rPr>
          <w:rFonts w:asciiTheme="minorHAnsi" w:hAnsiTheme="minorHAnsi" w:cstheme="minorHAnsi"/>
          <w:bCs/>
        </w:rPr>
        <w:t xml:space="preserve"> P, </w:t>
      </w:r>
      <w:proofErr w:type="spellStart"/>
      <w:r w:rsidRPr="008C0117">
        <w:rPr>
          <w:rFonts w:asciiTheme="minorHAnsi" w:hAnsiTheme="minorHAnsi" w:cstheme="minorHAnsi"/>
          <w:bCs/>
        </w:rPr>
        <w:t>Merigo</w:t>
      </w:r>
      <w:proofErr w:type="spellEnd"/>
      <w:r w:rsidRPr="008C0117">
        <w:rPr>
          <w:rFonts w:asciiTheme="minorHAnsi" w:hAnsiTheme="minorHAnsi" w:cstheme="minorHAnsi"/>
          <w:bCs/>
        </w:rPr>
        <w:t xml:space="preserve"> E, </w:t>
      </w:r>
      <w:proofErr w:type="spellStart"/>
      <w:r w:rsidRPr="008C0117">
        <w:rPr>
          <w:rFonts w:asciiTheme="minorHAnsi" w:hAnsiTheme="minorHAnsi" w:cstheme="minorHAnsi"/>
          <w:bCs/>
        </w:rPr>
        <w:t>Meleti</w:t>
      </w:r>
      <w:proofErr w:type="spellEnd"/>
      <w:r w:rsidRPr="008C0117">
        <w:rPr>
          <w:rFonts w:asciiTheme="minorHAnsi" w:hAnsiTheme="minorHAnsi" w:cstheme="minorHAnsi"/>
          <w:bCs/>
        </w:rPr>
        <w:t xml:space="preserve"> M, </w:t>
      </w:r>
      <w:proofErr w:type="spellStart"/>
      <w:r w:rsidRPr="008C0117">
        <w:rPr>
          <w:rFonts w:asciiTheme="minorHAnsi" w:hAnsiTheme="minorHAnsi" w:cstheme="minorHAnsi"/>
          <w:bCs/>
        </w:rPr>
        <w:t>Fornaini</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C.The</w:t>
      </w:r>
      <w:proofErr w:type="spellEnd"/>
      <w:r w:rsidRPr="008C0117">
        <w:rPr>
          <w:rFonts w:asciiTheme="minorHAnsi" w:hAnsiTheme="minorHAnsi" w:cstheme="minorHAnsi"/>
          <w:bCs/>
        </w:rPr>
        <w:t xml:space="preserve"> bleaching efficiency of KTP</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and</w:t>
      </w:r>
      <w:proofErr w:type="gramEnd"/>
      <w:r w:rsidRPr="008C0117">
        <w:rPr>
          <w:rFonts w:asciiTheme="minorHAnsi" w:hAnsiTheme="minorHAnsi" w:cstheme="minorHAnsi"/>
          <w:bCs/>
        </w:rPr>
        <w:t xml:space="preserve"> diode 810 nm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on teeth stained with different substances: An in vitro study.</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Ther</w:t>
      </w:r>
      <w:proofErr w:type="spellEnd"/>
      <w:r w:rsidRPr="008C0117">
        <w:rPr>
          <w:rFonts w:asciiTheme="minorHAnsi" w:hAnsiTheme="minorHAnsi" w:cstheme="minorHAnsi"/>
          <w:bCs/>
        </w:rPr>
        <w:t xml:space="preserve">. </w:t>
      </w:r>
      <w:proofErr w:type="gramStart"/>
      <w:r w:rsidRPr="008C0117">
        <w:rPr>
          <w:rFonts w:asciiTheme="minorHAnsi" w:hAnsiTheme="minorHAnsi" w:cstheme="minorHAnsi"/>
          <w:bCs/>
        </w:rPr>
        <w:t>2014; 27:21-30.</w:t>
      </w:r>
      <w:proofErr w:type="gram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41. Romeo U, Del </w:t>
      </w:r>
      <w:proofErr w:type="spellStart"/>
      <w:r w:rsidRPr="008C0117">
        <w:rPr>
          <w:rFonts w:asciiTheme="minorHAnsi" w:hAnsiTheme="minorHAnsi" w:cstheme="minorHAnsi"/>
          <w:bCs/>
        </w:rPr>
        <w:t>Vecchio</w:t>
      </w:r>
      <w:proofErr w:type="spellEnd"/>
      <w:r w:rsidRPr="008C0117">
        <w:rPr>
          <w:rFonts w:asciiTheme="minorHAnsi" w:hAnsiTheme="minorHAnsi" w:cstheme="minorHAnsi"/>
          <w:bCs/>
        </w:rPr>
        <w:t xml:space="preserve"> A, Russo C, </w:t>
      </w:r>
      <w:proofErr w:type="spellStart"/>
      <w:r w:rsidRPr="008C0117">
        <w:rPr>
          <w:rFonts w:asciiTheme="minorHAnsi" w:hAnsiTheme="minorHAnsi" w:cstheme="minorHAnsi"/>
          <w:bCs/>
        </w:rPr>
        <w:t>Palaia</w:t>
      </w:r>
      <w:proofErr w:type="spellEnd"/>
      <w:r w:rsidRPr="008C0117">
        <w:rPr>
          <w:rFonts w:asciiTheme="minorHAnsi" w:hAnsiTheme="minorHAnsi" w:cstheme="minorHAnsi"/>
          <w:bCs/>
        </w:rPr>
        <w:t xml:space="preserve"> G, </w:t>
      </w:r>
      <w:proofErr w:type="spellStart"/>
      <w:r w:rsidRPr="008C0117">
        <w:rPr>
          <w:rFonts w:asciiTheme="minorHAnsi" w:hAnsiTheme="minorHAnsi" w:cstheme="minorHAnsi"/>
          <w:bCs/>
        </w:rPr>
        <w:t>Gaimari</w:t>
      </w:r>
      <w:proofErr w:type="spellEnd"/>
      <w:r w:rsidRPr="008C0117">
        <w:rPr>
          <w:rFonts w:asciiTheme="minorHAnsi" w:hAnsiTheme="minorHAnsi" w:cstheme="minorHAnsi"/>
          <w:bCs/>
        </w:rPr>
        <w:t xml:space="preserve"> G, </w:t>
      </w:r>
      <w:proofErr w:type="spellStart"/>
      <w:r w:rsidRPr="008C0117">
        <w:rPr>
          <w:rFonts w:asciiTheme="minorHAnsi" w:hAnsiTheme="minorHAnsi" w:cstheme="minorHAnsi"/>
          <w:bCs/>
        </w:rPr>
        <w:t>Arnabat</w:t>
      </w:r>
      <w:proofErr w:type="spellEnd"/>
      <w:r w:rsidRPr="008C0117">
        <w:rPr>
          <w:rFonts w:asciiTheme="minorHAnsi" w:hAnsiTheme="minorHAnsi" w:cstheme="minorHAnsi"/>
          <w:bCs/>
        </w:rPr>
        <w:t>-Dominguez J,</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España</w:t>
      </w:r>
      <w:proofErr w:type="spellEnd"/>
      <w:r w:rsidRPr="008C0117">
        <w:rPr>
          <w:rFonts w:asciiTheme="minorHAnsi" w:hAnsiTheme="minorHAnsi" w:cstheme="minorHAnsi"/>
          <w:bCs/>
        </w:rPr>
        <w:t xml:space="preserve"> AJ.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treatment of 13 benign oral vascular lesions by three different surgical</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techniques</w:t>
      </w:r>
      <w:proofErr w:type="gramEnd"/>
      <w:r w:rsidRPr="008C0117">
        <w:rPr>
          <w:rFonts w:asciiTheme="minorHAnsi" w:hAnsiTheme="minorHAnsi" w:cstheme="minorHAnsi"/>
          <w:bCs/>
        </w:rPr>
        <w:t xml:space="preserve">. </w:t>
      </w:r>
      <w:proofErr w:type="gramStart"/>
      <w:r w:rsidRPr="008C0117">
        <w:rPr>
          <w:rFonts w:asciiTheme="minorHAnsi" w:hAnsiTheme="minorHAnsi" w:cstheme="minorHAnsi"/>
          <w:bCs/>
        </w:rPr>
        <w:t xml:space="preserve">Med Oral </w:t>
      </w:r>
      <w:proofErr w:type="spellStart"/>
      <w:r w:rsidRPr="008C0117">
        <w:rPr>
          <w:rFonts w:asciiTheme="minorHAnsi" w:hAnsiTheme="minorHAnsi" w:cstheme="minorHAnsi"/>
          <w:bCs/>
        </w:rPr>
        <w:t>Patol</w:t>
      </w:r>
      <w:proofErr w:type="spellEnd"/>
      <w:r w:rsidRPr="008C0117">
        <w:rPr>
          <w:rFonts w:asciiTheme="minorHAnsi" w:hAnsiTheme="minorHAnsi" w:cstheme="minorHAnsi"/>
          <w:bCs/>
        </w:rPr>
        <w:t xml:space="preserve"> Oral Cir </w:t>
      </w:r>
      <w:proofErr w:type="spellStart"/>
      <w:r w:rsidRPr="008C0117">
        <w:rPr>
          <w:rFonts w:asciiTheme="minorHAnsi" w:hAnsiTheme="minorHAnsi" w:cstheme="minorHAnsi"/>
          <w:bCs/>
        </w:rPr>
        <w:t>Bucal</w:t>
      </w:r>
      <w:proofErr w:type="spellEnd"/>
      <w:r w:rsidRPr="008C0117">
        <w:rPr>
          <w:rFonts w:asciiTheme="minorHAnsi" w:hAnsiTheme="minorHAnsi" w:cstheme="minorHAnsi"/>
          <w:bCs/>
        </w:rPr>
        <w:t>.</w:t>
      </w:r>
      <w:proofErr w:type="gramEnd"/>
      <w:r w:rsidRPr="008C0117">
        <w:rPr>
          <w:rFonts w:asciiTheme="minorHAnsi" w:hAnsiTheme="minorHAnsi" w:cstheme="minorHAnsi"/>
          <w:bCs/>
        </w:rPr>
        <w:t xml:space="preserve"> 2013</w:t>
      </w:r>
      <w:proofErr w:type="gramStart"/>
      <w:r w:rsidRPr="008C0117">
        <w:rPr>
          <w:rFonts w:asciiTheme="minorHAnsi" w:hAnsiTheme="minorHAnsi" w:cstheme="minorHAnsi"/>
          <w:bCs/>
        </w:rPr>
        <w:t>;18:279</w:t>
      </w:r>
      <w:proofErr w:type="gramEnd"/>
      <w:r w:rsidRPr="008C0117">
        <w:rPr>
          <w:rFonts w:asciiTheme="minorHAnsi" w:hAnsiTheme="minorHAnsi" w:cstheme="minorHAnsi"/>
          <w:bCs/>
        </w:rPr>
        <w:t>-84.</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42. </w:t>
      </w:r>
      <w:proofErr w:type="spellStart"/>
      <w:r w:rsidRPr="008C0117">
        <w:rPr>
          <w:rFonts w:asciiTheme="minorHAnsi" w:hAnsiTheme="minorHAnsi" w:cstheme="minorHAnsi"/>
          <w:bCs/>
        </w:rPr>
        <w:t>Kuştarci</w:t>
      </w:r>
      <w:proofErr w:type="spellEnd"/>
      <w:r w:rsidRPr="008C0117">
        <w:rPr>
          <w:rFonts w:asciiTheme="minorHAnsi" w:hAnsiTheme="minorHAnsi" w:cstheme="minorHAnsi"/>
          <w:bCs/>
        </w:rPr>
        <w:t xml:space="preserve"> A, </w:t>
      </w:r>
      <w:proofErr w:type="spellStart"/>
      <w:r w:rsidRPr="008C0117">
        <w:rPr>
          <w:rFonts w:asciiTheme="minorHAnsi" w:hAnsiTheme="minorHAnsi" w:cstheme="minorHAnsi"/>
          <w:bCs/>
        </w:rPr>
        <w:t>Sümer</w:t>
      </w:r>
      <w:proofErr w:type="spellEnd"/>
      <w:r w:rsidRPr="008C0117">
        <w:rPr>
          <w:rFonts w:asciiTheme="minorHAnsi" w:hAnsiTheme="minorHAnsi" w:cstheme="minorHAnsi"/>
          <w:bCs/>
        </w:rPr>
        <w:t xml:space="preserve"> Z, </w:t>
      </w:r>
      <w:proofErr w:type="spellStart"/>
      <w:r w:rsidRPr="008C0117">
        <w:rPr>
          <w:rFonts w:asciiTheme="minorHAnsi" w:hAnsiTheme="minorHAnsi" w:cstheme="minorHAnsi"/>
          <w:bCs/>
        </w:rPr>
        <w:t>Altunbaş</w:t>
      </w:r>
      <w:proofErr w:type="spellEnd"/>
      <w:r w:rsidRPr="008C0117">
        <w:rPr>
          <w:rFonts w:asciiTheme="minorHAnsi" w:hAnsiTheme="minorHAnsi" w:cstheme="minorHAnsi"/>
          <w:bCs/>
        </w:rPr>
        <w:t xml:space="preserve"> D, </w:t>
      </w:r>
      <w:proofErr w:type="spellStart"/>
      <w:r w:rsidRPr="008C0117">
        <w:rPr>
          <w:rFonts w:asciiTheme="minorHAnsi" w:hAnsiTheme="minorHAnsi" w:cstheme="minorHAnsi"/>
          <w:bCs/>
        </w:rPr>
        <w:t>Koşum</w:t>
      </w:r>
      <w:proofErr w:type="spellEnd"/>
      <w:r w:rsidRPr="008C0117">
        <w:rPr>
          <w:rFonts w:asciiTheme="minorHAnsi" w:hAnsiTheme="minorHAnsi" w:cstheme="minorHAnsi"/>
          <w:bCs/>
        </w:rPr>
        <w:t xml:space="preserve"> S. Bactericidal effect of KTP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irradiation</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against</w:t>
      </w:r>
      <w:proofErr w:type="gramEnd"/>
      <w:r w:rsidRPr="008C0117">
        <w:rPr>
          <w:rFonts w:asciiTheme="minorHAnsi" w:hAnsiTheme="minorHAnsi" w:cstheme="minorHAnsi"/>
          <w:bCs/>
        </w:rPr>
        <w:t xml:space="preserve"> Enterococcus faecalis compared with gaseous ozone: an ex vivo study. Oral</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proofErr w:type="gramStart"/>
      <w:r w:rsidRPr="008C0117">
        <w:rPr>
          <w:rFonts w:asciiTheme="minorHAnsi" w:hAnsiTheme="minorHAnsi" w:cstheme="minorHAnsi"/>
          <w:bCs/>
        </w:rPr>
        <w:t>Surg</w:t>
      </w:r>
      <w:proofErr w:type="spellEnd"/>
      <w:r w:rsidRPr="008C0117">
        <w:rPr>
          <w:rFonts w:asciiTheme="minorHAnsi" w:hAnsiTheme="minorHAnsi" w:cstheme="minorHAnsi"/>
          <w:bCs/>
        </w:rPr>
        <w:t xml:space="preserve"> Oral Med Oral </w:t>
      </w:r>
      <w:proofErr w:type="spellStart"/>
      <w:r w:rsidRPr="008C0117">
        <w:rPr>
          <w:rFonts w:asciiTheme="minorHAnsi" w:hAnsiTheme="minorHAnsi" w:cstheme="minorHAnsi"/>
          <w:bCs/>
        </w:rPr>
        <w:t>Pathol</w:t>
      </w:r>
      <w:proofErr w:type="spellEnd"/>
      <w:r w:rsidRPr="008C0117">
        <w:rPr>
          <w:rFonts w:asciiTheme="minorHAnsi" w:hAnsiTheme="minorHAnsi" w:cstheme="minorHAnsi"/>
          <w:bCs/>
        </w:rPr>
        <w:t xml:space="preserve"> Oral </w:t>
      </w:r>
      <w:proofErr w:type="spellStart"/>
      <w:r w:rsidRPr="008C0117">
        <w:rPr>
          <w:rFonts w:asciiTheme="minorHAnsi" w:hAnsiTheme="minorHAnsi" w:cstheme="minorHAnsi"/>
          <w:bCs/>
        </w:rPr>
        <w:t>Radiol</w:t>
      </w:r>
      <w:proofErr w:type="spellEnd"/>
      <w:r w:rsidRPr="008C0117">
        <w:rPr>
          <w:rFonts w:asciiTheme="minorHAnsi" w:hAnsiTheme="minorHAnsi" w:cstheme="minorHAnsi"/>
          <w:bCs/>
        </w:rPr>
        <w:t xml:space="preserve"> Endod.</w:t>
      </w:r>
      <w:proofErr w:type="gramEnd"/>
      <w:r w:rsidRPr="008C0117">
        <w:rPr>
          <w:rFonts w:asciiTheme="minorHAnsi" w:hAnsiTheme="minorHAnsi" w:cstheme="minorHAnsi"/>
          <w:bCs/>
        </w:rPr>
        <w:t xml:space="preserve"> 2009</w:t>
      </w:r>
      <w:proofErr w:type="gramStart"/>
      <w:r w:rsidRPr="008C0117">
        <w:rPr>
          <w:rFonts w:asciiTheme="minorHAnsi" w:hAnsiTheme="minorHAnsi" w:cstheme="minorHAnsi"/>
          <w:bCs/>
        </w:rPr>
        <w:t>;107:73</w:t>
      </w:r>
      <w:proofErr w:type="gramEnd"/>
      <w:r w:rsidRPr="008C0117">
        <w:rPr>
          <w:rFonts w:asciiTheme="minorHAnsi" w:hAnsiTheme="minorHAnsi" w:cstheme="minorHAnsi"/>
          <w:bCs/>
        </w:rPr>
        <w:t>-9.</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43. </w:t>
      </w:r>
      <w:proofErr w:type="spellStart"/>
      <w:r w:rsidRPr="008C0117">
        <w:rPr>
          <w:rFonts w:asciiTheme="minorHAnsi" w:hAnsiTheme="minorHAnsi" w:cstheme="minorHAnsi"/>
          <w:bCs/>
        </w:rPr>
        <w:t>Zan</w:t>
      </w:r>
      <w:proofErr w:type="spellEnd"/>
      <w:r w:rsidRPr="008C0117">
        <w:rPr>
          <w:rFonts w:asciiTheme="minorHAnsi" w:hAnsiTheme="minorHAnsi" w:cstheme="minorHAnsi"/>
          <w:bCs/>
        </w:rPr>
        <w:t xml:space="preserve"> R1, </w:t>
      </w:r>
      <w:proofErr w:type="spellStart"/>
      <w:r w:rsidRPr="008C0117">
        <w:rPr>
          <w:rFonts w:asciiTheme="minorHAnsi" w:hAnsiTheme="minorHAnsi" w:cstheme="minorHAnsi"/>
          <w:bCs/>
        </w:rPr>
        <w:t>Hubbezoglu</w:t>
      </w:r>
      <w:proofErr w:type="spellEnd"/>
      <w:r w:rsidRPr="008C0117">
        <w:rPr>
          <w:rFonts w:asciiTheme="minorHAnsi" w:hAnsiTheme="minorHAnsi" w:cstheme="minorHAnsi"/>
          <w:bCs/>
        </w:rPr>
        <w:t xml:space="preserve"> I, </w:t>
      </w:r>
      <w:proofErr w:type="spellStart"/>
      <w:r w:rsidRPr="008C0117">
        <w:rPr>
          <w:rFonts w:asciiTheme="minorHAnsi" w:hAnsiTheme="minorHAnsi" w:cstheme="minorHAnsi"/>
          <w:bCs/>
        </w:rPr>
        <w:t>Sümer</w:t>
      </w:r>
      <w:proofErr w:type="spellEnd"/>
      <w:r w:rsidRPr="008C0117">
        <w:rPr>
          <w:rFonts w:asciiTheme="minorHAnsi" w:hAnsiTheme="minorHAnsi" w:cstheme="minorHAnsi"/>
          <w:bCs/>
        </w:rPr>
        <w:t xml:space="preserve"> Z, </w:t>
      </w:r>
      <w:proofErr w:type="spellStart"/>
      <w:r w:rsidRPr="008C0117">
        <w:rPr>
          <w:rFonts w:asciiTheme="minorHAnsi" w:hAnsiTheme="minorHAnsi" w:cstheme="minorHAnsi"/>
          <w:bCs/>
        </w:rPr>
        <w:t>Tunç</w:t>
      </w:r>
      <w:proofErr w:type="spellEnd"/>
      <w:r w:rsidRPr="008C0117">
        <w:rPr>
          <w:rFonts w:asciiTheme="minorHAnsi" w:hAnsiTheme="minorHAnsi" w:cstheme="minorHAnsi"/>
          <w:bCs/>
        </w:rPr>
        <w:t xml:space="preserve"> T, </w:t>
      </w:r>
      <w:proofErr w:type="spellStart"/>
      <w:r w:rsidRPr="008C0117">
        <w:rPr>
          <w:rFonts w:asciiTheme="minorHAnsi" w:hAnsiTheme="minorHAnsi" w:cstheme="minorHAnsi"/>
          <w:bCs/>
        </w:rPr>
        <w:t>Tanalp</w:t>
      </w:r>
      <w:proofErr w:type="spellEnd"/>
      <w:r w:rsidRPr="008C0117">
        <w:rPr>
          <w:rFonts w:asciiTheme="minorHAnsi" w:hAnsiTheme="minorHAnsi" w:cstheme="minorHAnsi"/>
          <w:bCs/>
        </w:rPr>
        <w:t xml:space="preserve"> J. Antibacterial effects of two</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different</w:t>
      </w:r>
      <w:proofErr w:type="gramEnd"/>
      <w:r w:rsidRPr="008C0117">
        <w:rPr>
          <w:rFonts w:asciiTheme="minorHAnsi" w:hAnsiTheme="minorHAnsi" w:cstheme="minorHAnsi"/>
          <w:bCs/>
        </w:rPr>
        <w:t xml:space="preserve"> types of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and aqueous ozone against Enterococcus faecalis in root canals.</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Photomed</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Surg. 2013</w:t>
      </w:r>
      <w:proofErr w:type="gramStart"/>
      <w:r w:rsidRPr="008C0117">
        <w:rPr>
          <w:rFonts w:asciiTheme="minorHAnsi" w:hAnsiTheme="minorHAnsi" w:cstheme="minorHAnsi"/>
          <w:bCs/>
        </w:rPr>
        <w:t>;31:150</w:t>
      </w:r>
      <w:proofErr w:type="gramEnd"/>
      <w:r w:rsidRPr="008C0117">
        <w:rPr>
          <w:rFonts w:asciiTheme="minorHAnsi" w:hAnsiTheme="minorHAnsi" w:cstheme="minorHAnsi"/>
          <w:bCs/>
        </w:rPr>
        <w:t>-4.</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44. Lin YW, Chia JS, Hsieh TT, Chen MH, Lin CP, </w:t>
      </w:r>
      <w:proofErr w:type="spellStart"/>
      <w:proofErr w:type="gramStart"/>
      <w:r w:rsidRPr="008C0117">
        <w:rPr>
          <w:rFonts w:asciiTheme="minorHAnsi" w:hAnsiTheme="minorHAnsi" w:cstheme="minorHAnsi"/>
          <w:bCs/>
        </w:rPr>
        <w:t>Lan</w:t>
      </w:r>
      <w:proofErr w:type="spellEnd"/>
      <w:proofErr w:type="gramEnd"/>
      <w:r w:rsidRPr="008C0117">
        <w:rPr>
          <w:rFonts w:asciiTheme="minorHAnsi" w:hAnsiTheme="minorHAnsi" w:cstheme="minorHAnsi"/>
          <w:bCs/>
        </w:rPr>
        <w:t xml:space="preserve"> WH. Bactericidal effects of</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diode</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on Streptococcus </w:t>
      </w:r>
      <w:proofErr w:type="spellStart"/>
      <w:r w:rsidRPr="008C0117">
        <w:rPr>
          <w:rFonts w:asciiTheme="minorHAnsi" w:hAnsiTheme="minorHAnsi" w:cstheme="minorHAnsi"/>
          <w:bCs/>
        </w:rPr>
        <w:t>mutans</w:t>
      </w:r>
      <w:proofErr w:type="spellEnd"/>
      <w:r w:rsidRPr="008C0117">
        <w:rPr>
          <w:rFonts w:asciiTheme="minorHAnsi" w:hAnsiTheme="minorHAnsi" w:cstheme="minorHAnsi"/>
          <w:bCs/>
        </w:rPr>
        <w:t xml:space="preserve"> after irradiation through different thickness of</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dentin</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Med. </w:t>
      </w:r>
      <w:proofErr w:type="gramStart"/>
      <w:r w:rsidRPr="008C0117">
        <w:rPr>
          <w:rFonts w:asciiTheme="minorHAnsi" w:hAnsiTheme="minorHAnsi" w:cstheme="minorHAnsi"/>
          <w:bCs/>
        </w:rPr>
        <w:t>2006 ;38:62</w:t>
      </w:r>
      <w:proofErr w:type="gramEnd"/>
      <w:r w:rsidRPr="008C0117">
        <w:rPr>
          <w:rFonts w:asciiTheme="minorHAnsi" w:hAnsiTheme="minorHAnsi" w:cstheme="minorHAnsi"/>
          <w:bCs/>
        </w:rPr>
        <w:t>-9.</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45. Gutknecht N, van </w:t>
      </w:r>
      <w:proofErr w:type="spellStart"/>
      <w:r w:rsidRPr="008C0117">
        <w:rPr>
          <w:rFonts w:asciiTheme="minorHAnsi" w:hAnsiTheme="minorHAnsi" w:cstheme="minorHAnsi"/>
          <w:bCs/>
        </w:rPr>
        <w:t>Gogswaardt</w:t>
      </w:r>
      <w:proofErr w:type="spellEnd"/>
      <w:r w:rsidRPr="008C0117">
        <w:rPr>
          <w:rFonts w:asciiTheme="minorHAnsi" w:hAnsiTheme="minorHAnsi" w:cstheme="minorHAnsi"/>
          <w:bCs/>
        </w:rPr>
        <w:t xml:space="preserve"> D, </w:t>
      </w:r>
      <w:proofErr w:type="spellStart"/>
      <w:r w:rsidRPr="008C0117">
        <w:rPr>
          <w:rFonts w:asciiTheme="minorHAnsi" w:hAnsiTheme="minorHAnsi" w:cstheme="minorHAnsi"/>
          <w:bCs/>
        </w:rPr>
        <w:t>Conrads</w:t>
      </w:r>
      <w:proofErr w:type="spellEnd"/>
      <w:r w:rsidRPr="008C0117">
        <w:rPr>
          <w:rFonts w:asciiTheme="minorHAnsi" w:hAnsiTheme="minorHAnsi" w:cstheme="minorHAnsi"/>
          <w:bCs/>
        </w:rPr>
        <w:t xml:space="preserve"> G, </w:t>
      </w:r>
      <w:proofErr w:type="spellStart"/>
      <w:r w:rsidRPr="008C0117">
        <w:rPr>
          <w:rFonts w:asciiTheme="minorHAnsi" w:hAnsiTheme="minorHAnsi" w:cstheme="minorHAnsi"/>
          <w:bCs/>
        </w:rPr>
        <w:t>Apel</w:t>
      </w:r>
      <w:proofErr w:type="spellEnd"/>
      <w:r w:rsidRPr="008C0117">
        <w:rPr>
          <w:rFonts w:asciiTheme="minorHAnsi" w:hAnsiTheme="minorHAnsi" w:cstheme="minorHAnsi"/>
          <w:bCs/>
        </w:rPr>
        <w:t xml:space="preserve"> C, Schubert C, </w:t>
      </w:r>
      <w:proofErr w:type="spellStart"/>
      <w:r w:rsidRPr="008C0117">
        <w:rPr>
          <w:rFonts w:asciiTheme="minorHAnsi" w:hAnsiTheme="minorHAnsi" w:cstheme="minorHAnsi"/>
          <w:bCs/>
        </w:rPr>
        <w:t>Lampert</w:t>
      </w:r>
      <w:proofErr w:type="spellEnd"/>
      <w:r w:rsidRPr="008C0117">
        <w:rPr>
          <w:rFonts w:asciiTheme="minorHAnsi" w:hAnsiTheme="minorHAnsi" w:cstheme="minorHAnsi"/>
          <w:bCs/>
        </w:rPr>
        <w:t xml:space="preserve"> F. Diode</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proofErr w:type="gramStart"/>
      <w:r w:rsidRPr="008C0117">
        <w:rPr>
          <w:rFonts w:asciiTheme="minorHAnsi" w:hAnsiTheme="minorHAnsi" w:cstheme="minorHAnsi"/>
          <w:bCs/>
        </w:rPr>
        <w:t>láser</w:t>
      </w:r>
      <w:proofErr w:type="spellEnd"/>
      <w:proofErr w:type="gramEnd"/>
      <w:r w:rsidRPr="008C0117">
        <w:rPr>
          <w:rFonts w:asciiTheme="minorHAnsi" w:hAnsiTheme="minorHAnsi" w:cstheme="minorHAnsi"/>
          <w:bCs/>
        </w:rPr>
        <w:t xml:space="preserve"> radiation and its bactericidal effect in root canal wall dentin. 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Med</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Surg. 2000</w:t>
      </w:r>
      <w:proofErr w:type="gramStart"/>
      <w:r w:rsidRPr="008C0117">
        <w:rPr>
          <w:rFonts w:asciiTheme="minorHAnsi" w:hAnsiTheme="minorHAnsi" w:cstheme="minorHAnsi"/>
          <w:bCs/>
        </w:rPr>
        <w:t>;18:57</w:t>
      </w:r>
      <w:proofErr w:type="gramEnd"/>
      <w:r w:rsidRPr="008C0117">
        <w:rPr>
          <w:rFonts w:asciiTheme="minorHAnsi" w:hAnsiTheme="minorHAnsi" w:cstheme="minorHAnsi"/>
          <w:bCs/>
        </w:rPr>
        <w:t>-60.</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46. da Fonseca Alvarez A, </w:t>
      </w:r>
      <w:proofErr w:type="spellStart"/>
      <w:r w:rsidRPr="008C0117">
        <w:rPr>
          <w:rFonts w:asciiTheme="minorHAnsi" w:hAnsiTheme="minorHAnsi" w:cstheme="minorHAnsi"/>
          <w:bCs/>
        </w:rPr>
        <w:t>Moura-Netto</w:t>
      </w:r>
      <w:proofErr w:type="spellEnd"/>
      <w:r w:rsidRPr="008C0117">
        <w:rPr>
          <w:rFonts w:asciiTheme="minorHAnsi" w:hAnsiTheme="minorHAnsi" w:cstheme="minorHAnsi"/>
          <w:bCs/>
        </w:rPr>
        <w:t xml:space="preserve"> C, </w:t>
      </w:r>
      <w:proofErr w:type="spellStart"/>
      <w:r w:rsidRPr="008C0117">
        <w:rPr>
          <w:rFonts w:asciiTheme="minorHAnsi" w:hAnsiTheme="minorHAnsi" w:cstheme="minorHAnsi"/>
          <w:bCs/>
        </w:rPr>
        <w:t>Daliberto</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Frugoli</w:t>
      </w:r>
      <w:proofErr w:type="spellEnd"/>
      <w:r w:rsidRPr="008C0117">
        <w:rPr>
          <w:rFonts w:asciiTheme="minorHAnsi" w:hAnsiTheme="minorHAnsi" w:cstheme="minorHAnsi"/>
          <w:bCs/>
        </w:rPr>
        <w:t xml:space="preserve"> A, Fernando C, Correa</w:t>
      </w:r>
    </w:p>
    <w:p w:rsidR="00A5361F" w:rsidRPr="008C0117" w:rsidRDefault="00A5361F" w:rsidP="008C0117">
      <w:pPr>
        <w:spacing w:after="0" w:line="360" w:lineRule="auto"/>
        <w:ind w:left="164" w:right="-20"/>
        <w:jc w:val="both"/>
        <w:rPr>
          <w:rFonts w:asciiTheme="minorHAnsi" w:hAnsiTheme="minorHAnsi" w:cstheme="minorHAnsi"/>
          <w:bCs/>
        </w:rPr>
      </w:pPr>
      <w:proofErr w:type="spellStart"/>
      <w:r w:rsidRPr="008C0117">
        <w:rPr>
          <w:rFonts w:asciiTheme="minorHAnsi" w:hAnsiTheme="minorHAnsi" w:cstheme="minorHAnsi"/>
          <w:bCs/>
        </w:rPr>
        <w:t>Aranha</w:t>
      </w:r>
      <w:proofErr w:type="spellEnd"/>
      <w:r w:rsidRPr="008C0117">
        <w:rPr>
          <w:rFonts w:asciiTheme="minorHAnsi" w:hAnsiTheme="minorHAnsi" w:cstheme="minorHAnsi"/>
          <w:bCs/>
        </w:rPr>
        <w:t xml:space="preserve"> AC, </w:t>
      </w:r>
      <w:proofErr w:type="spellStart"/>
      <w:r w:rsidRPr="008C0117">
        <w:rPr>
          <w:rFonts w:asciiTheme="minorHAnsi" w:hAnsiTheme="minorHAnsi" w:cstheme="minorHAnsi"/>
          <w:bCs/>
        </w:rPr>
        <w:t>Davidowicz</w:t>
      </w:r>
      <w:proofErr w:type="spellEnd"/>
      <w:r w:rsidRPr="008C0117">
        <w:rPr>
          <w:rFonts w:asciiTheme="minorHAnsi" w:hAnsiTheme="minorHAnsi" w:cstheme="minorHAnsi"/>
          <w:bCs/>
        </w:rPr>
        <w:t xml:space="preserve"> H. Temperature changes on the root surfaces of mandibular</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incisors</w:t>
      </w:r>
      <w:proofErr w:type="gramEnd"/>
      <w:r w:rsidRPr="008C0117">
        <w:rPr>
          <w:rFonts w:asciiTheme="minorHAnsi" w:hAnsiTheme="minorHAnsi" w:cstheme="minorHAnsi"/>
          <w:bCs/>
        </w:rPr>
        <w:t xml:space="preserve"> after an 810-nm high-intensity </w:t>
      </w:r>
      <w:proofErr w:type="spellStart"/>
      <w:r w:rsidRPr="008C0117">
        <w:rPr>
          <w:rFonts w:asciiTheme="minorHAnsi" w:hAnsiTheme="minorHAnsi" w:cstheme="minorHAnsi"/>
          <w:bCs/>
        </w:rPr>
        <w:t>intracanal</w:t>
      </w:r>
      <w:proofErr w:type="spellEnd"/>
      <w:r w:rsidRPr="008C0117">
        <w:rPr>
          <w:rFonts w:asciiTheme="minorHAnsi" w:hAnsiTheme="minorHAnsi" w:cstheme="minorHAnsi"/>
          <w:bCs/>
        </w:rPr>
        <w:t xml:space="preserve"> diode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irradiation. J Biomed</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lastRenderedPageBreak/>
        <w:t>Opt. 2012</w:t>
      </w:r>
      <w:proofErr w:type="gramStart"/>
      <w:r w:rsidRPr="008C0117">
        <w:rPr>
          <w:rFonts w:asciiTheme="minorHAnsi" w:hAnsiTheme="minorHAnsi" w:cstheme="minorHAnsi"/>
          <w:bCs/>
        </w:rPr>
        <w:t>;17:015006</w:t>
      </w:r>
      <w:proofErr w:type="gramEnd"/>
      <w:r w:rsidRPr="008C0117">
        <w:rPr>
          <w:rFonts w:asciiTheme="minorHAnsi" w:hAnsiTheme="minorHAnsi" w:cstheme="minorHAnsi"/>
          <w:bCs/>
        </w:rPr>
        <w:t xml:space="preserve">. </w:t>
      </w:r>
      <w:proofErr w:type="spellStart"/>
      <w:proofErr w:type="gramStart"/>
      <w:r w:rsidRPr="008C0117">
        <w:rPr>
          <w:rFonts w:asciiTheme="minorHAnsi" w:hAnsiTheme="minorHAnsi" w:cstheme="minorHAnsi"/>
          <w:bCs/>
        </w:rPr>
        <w:t>doi</w:t>
      </w:r>
      <w:proofErr w:type="spellEnd"/>
      <w:proofErr w:type="gramEnd"/>
      <w:r w:rsidRPr="008C0117">
        <w:rPr>
          <w:rFonts w:asciiTheme="minorHAnsi" w:hAnsiTheme="minorHAnsi" w:cstheme="minorHAnsi"/>
          <w:bCs/>
        </w:rPr>
        <w:t>: 10.1117/1.JBO.17.1.015006.</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47. Gutknecht N, </w:t>
      </w:r>
      <w:proofErr w:type="spellStart"/>
      <w:r w:rsidRPr="008C0117">
        <w:rPr>
          <w:rFonts w:asciiTheme="minorHAnsi" w:hAnsiTheme="minorHAnsi" w:cstheme="minorHAnsi"/>
          <w:bCs/>
        </w:rPr>
        <w:t>Franzen</w:t>
      </w:r>
      <w:proofErr w:type="spellEnd"/>
      <w:r w:rsidRPr="008C0117">
        <w:rPr>
          <w:rFonts w:asciiTheme="minorHAnsi" w:hAnsiTheme="minorHAnsi" w:cstheme="minorHAnsi"/>
          <w:bCs/>
        </w:rPr>
        <w:t xml:space="preserve"> R, </w:t>
      </w:r>
      <w:proofErr w:type="spellStart"/>
      <w:r w:rsidRPr="008C0117">
        <w:rPr>
          <w:rFonts w:asciiTheme="minorHAnsi" w:hAnsiTheme="minorHAnsi" w:cstheme="minorHAnsi"/>
          <w:bCs/>
        </w:rPr>
        <w:t>Schippers</w:t>
      </w:r>
      <w:proofErr w:type="spellEnd"/>
      <w:r w:rsidRPr="008C0117">
        <w:rPr>
          <w:rFonts w:asciiTheme="minorHAnsi" w:hAnsiTheme="minorHAnsi" w:cstheme="minorHAnsi"/>
          <w:bCs/>
        </w:rPr>
        <w:t xml:space="preserve"> M, </w:t>
      </w:r>
      <w:proofErr w:type="spellStart"/>
      <w:r w:rsidRPr="008C0117">
        <w:rPr>
          <w:rFonts w:asciiTheme="minorHAnsi" w:hAnsiTheme="minorHAnsi" w:cstheme="minorHAnsi"/>
          <w:bCs/>
        </w:rPr>
        <w:t>Lampert</w:t>
      </w:r>
      <w:proofErr w:type="spellEnd"/>
      <w:r w:rsidRPr="008C0117">
        <w:rPr>
          <w:rFonts w:asciiTheme="minorHAnsi" w:hAnsiTheme="minorHAnsi" w:cstheme="minorHAnsi"/>
          <w:bCs/>
        </w:rPr>
        <w:t xml:space="preserve"> F. Bactericidal effect of a 980-nm</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diode</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in the root canal wall dentin of bovine teeth. </w:t>
      </w:r>
      <w:proofErr w:type="gramStart"/>
      <w:r w:rsidRPr="008C0117">
        <w:rPr>
          <w:rFonts w:asciiTheme="minorHAnsi" w:hAnsiTheme="minorHAnsi" w:cstheme="minorHAnsi"/>
          <w:bCs/>
        </w:rPr>
        <w:t xml:space="preserve">J </w:t>
      </w:r>
      <w:proofErr w:type="spellStart"/>
      <w:r w:rsidRPr="008C0117">
        <w:rPr>
          <w:rFonts w:asciiTheme="minorHAnsi" w:hAnsiTheme="minorHAnsi" w:cstheme="minorHAnsi"/>
          <w:bCs/>
        </w:rPr>
        <w:t>Clin</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Med Surg.</w:t>
      </w:r>
      <w:proofErr w:type="gram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2004</w:t>
      </w:r>
      <w:proofErr w:type="gramStart"/>
      <w:r w:rsidRPr="008C0117">
        <w:rPr>
          <w:rFonts w:asciiTheme="minorHAnsi" w:hAnsiTheme="minorHAnsi" w:cstheme="minorHAnsi"/>
          <w:bCs/>
        </w:rPr>
        <w:t>;22:9</w:t>
      </w:r>
      <w:proofErr w:type="gramEnd"/>
      <w:r w:rsidRPr="008C0117">
        <w:rPr>
          <w:rFonts w:asciiTheme="minorHAnsi" w:hAnsiTheme="minorHAnsi" w:cstheme="minorHAnsi"/>
          <w:bCs/>
        </w:rPr>
        <w:t>-13.</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48. </w:t>
      </w:r>
      <w:proofErr w:type="spellStart"/>
      <w:r w:rsidRPr="008C0117">
        <w:rPr>
          <w:rFonts w:asciiTheme="minorHAnsi" w:hAnsiTheme="minorHAnsi" w:cstheme="minorHAnsi"/>
          <w:bCs/>
        </w:rPr>
        <w:t>Kaiwar</w:t>
      </w:r>
      <w:proofErr w:type="spellEnd"/>
      <w:r w:rsidRPr="008C0117">
        <w:rPr>
          <w:rFonts w:asciiTheme="minorHAnsi" w:hAnsiTheme="minorHAnsi" w:cstheme="minorHAnsi"/>
          <w:bCs/>
        </w:rPr>
        <w:t xml:space="preserve"> A, </w:t>
      </w:r>
      <w:proofErr w:type="spellStart"/>
      <w:r w:rsidRPr="008C0117">
        <w:rPr>
          <w:rFonts w:asciiTheme="minorHAnsi" w:hAnsiTheme="minorHAnsi" w:cstheme="minorHAnsi"/>
          <w:bCs/>
        </w:rPr>
        <w:t>Usha</w:t>
      </w:r>
      <w:proofErr w:type="spellEnd"/>
      <w:r w:rsidRPr="008C0117">
        <w:rPr>
          <w:rFonts w:asciiTheme="minorHAnsi" w:hAnsiTheme="minorHAnsi" w:cstheme="minorHAnsi"/>
          <w:bCs/>
        </w:rPr>
        <w:t xml:space="preserve"> H L, </w:t>
      </w:r>
      <w:proofErr w:type="spellStart"/>
      <w:r w:rsidRPr="008C0117">
        <w:rPr>
          <w:rFonts w:asciiTheme="minorHAnsi" w:hAnsiTheme="minorHAnsi" w:cstheme="minorHAnsi"/>
          <w:bCs/>
        </w:rPr>
        <w:t>Meena</w:t>
      </w:r>
      <w:proofErr w:type="spellEnd"/>
      <w:r w:rsidRPr="008C0117">
        <w:rPr>
          <w:rFonts w:asciiTheme="minorHAnsi" w:hAnsiTheme="minorHAnsi" w:cstheme="minorHAnsi"/>
          <w:bCs/>
        </w:rPr>
        <w:t xml:space="preserve"> N, </w:t>
      </w:r>
      <w:proofErr w:type="spellStart"/>
      <w:r w:rsidRPr="008C0117">
        <w:rPr>
          <w:rFonts w:asciiTheme="minorHAnsi" w:hAnsiTheme="minorHAnsi" w:cstheme="minorHAnsi"/>
          <w:bCs/>
        </w:rPr>
        <w:t>Ashwini</w:t>
      </w:r>
      <w:proofErr w:type="spellEnd"/>
      <w:r w:rsidRPr="008C0117">
        <w:rPr>
          <w:rFonts w:asciiTheme="minorHAnsi" w:hAnsiTheme="minorHAnsi" w:cstheme="minorHAnsi"/>
          <w:bCs/>
        </w:rPr>
        <w:t xml:space="preserve"> P, Murthy CS. The efficiency of root canal</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disinfection</w:t>
      </w:r>
      <w:proofErr w:type="gramEnd"/>
      <w:r w:rsidRPr="008C0117">
        <w:rPr>
          <w:rFonts w:asciiTheme="minorHAnsi" w:hAnsiTheme="minorHAnsi" w:cstheme="minorHAnsi"/>
          <w:bCs/>
        </w:rPr>
        <w:t xml:space="preserve"> using a diode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In vitro study. Indian J Dent Res 2013</w:t>
      </w:r>
      <w:proofErr w:type="gramStart"/>
      <w:r w:rsidRPr="008C0117">
        <w:rPr>
          <w:rFonts w:asciiTheme="minorHAnsi" w:hAnsiTheme="minorHAnsi" w:cstheme="minorHAnsi"/>
          <w:bCs/>
        </w:rPr>
        <w:t>;24:14</w:t>
      </w:r>
      <w:proofErr w:type="gramEnd"/>
      <w:r w:rsidRPr="008C0117">
        <w:rPr>
          <w:rFonts w:asciiTheme="minorHAnsi" w:hAnsiTheme="minorHAnsi" w:cstheme="minorHAnsi"/>
          <w:bCs/>
        </w:rPr>
        <w:t>-8</w:t>
      </w:r>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49. </w:t>
      </w:r>
      <w:proofErr w:type="spellStart"/>
      <w:r w:rsidRPr="008C0117">
        <w:rPr>
          <w:rFonts w:asciiTheme="minorHAnsi" w:hAnsiTheme="minorHAnsi" w:cstheme="minorHAnsi"/>
          <w:bCs/>
        </w:rPr>
        <w:t>Preethee</w:t>
      </w:r>
      <w:proofErr w:type="spellEnd"/>
      <w:r w:rsidRPr="008C0117">
        <w:rPr>
          <w:rFonts w:asciiTheme="minorHAnsi" w:hAnsiTheme="minorHAnsi" w:cstheme="minorHAnsi"/>
          <w:bCs/>
        </w:rPr>
        <w:t xml:space="preserve"> T, </w:t>
      </w:r>
      <w:proofErr w:type="spellStart"/>
      <w:r w:rsidRPr="008C0117">
        <w:rPr>
          <w:rFonts w:asciiTheme="minorHAnsi" w:hAnsiTheme="minorHAnsi" w:cstheme="minorHAnsi"/>
          <w:bCs/>
        </w:rPr>
        <w:t>Kandaswamy</w:t>
      </w:r>
      <w:proofErr w:type="spellEnd"/>
      <w:r w:rsidRPr="008C0117">
        <w:rPr>
          <w:rFonts w:asciiTheme="minorHAnsi" w:hAnsiTheme="minorHAnsi" w:cstheme="minorHAnsi"/>
          <w:bCs/>
        </w:rPr>
        <w:t xml:space="preserve"> D, </w:t>
      </w:r>
      <w:proofErr w:type="spellStart"/>
      <w:r w:rsidRPr="008C0117">
        <w:rPr>
          <w:rFonts w:asciiTheme="minorHAnsi" w:hAnsiTheme="minorHAnsi" w:cstheme="minorHAnsi"/>
          <w:bCs/>
        </w:rPr>
        <w:t>Arathi</w:t>
      </w:r>
      <w:proofErr w:type="spellEnd"/>
      <w:r w:rsidRPr="008C0117">
        <w:rPr>
          <w:rFonts w:asciiTheme="minorHAnsi" w:hAnsiTheme="minorHAnsi" w:cstheme="minorHAnsi"/>
          <w:bCs/>
        </w:rPr>
        <w:t xml:space="preserve"> G, Hannah R. Bactericidal effect of the 908 nm</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diode</w:t>
      </w:r>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on Enterococcus faecalis in infected root canals. </w:t>
      </w:r>
      <w:proofErr w:type="gramStart"/>
      <w:r w:rsidRPr="008C0117">
        <w:rPr>
          <w:rFonts w:asciiTheme="minorHAnsi" w:hAnsiTheme="minorHAnsi" w:cstheme="minorHAnsi"/>
          <w:bCs/>
        </w:rPr>
        <w:t xml:space="preserve">J </w:t>
      </w:r>
      <w:proofErr w:type="spellStart"/>
      <w:r w:rsidRPr="008C0117">
        <w:rPr>
          <w:rFonts w:asciiTheme="minorHAnsi" w:hAnsiTheme="minorHAnsi" w:cstheme="minorHAnsi"/>
          <w:bCs/>
        </w:rPr>
        <w:t>Conserv</w:t>
      </w:r>
      <w:proofErr w:type="spellEnd"/>
      <w:r w:rsidRPr="008C0117">
        <w:rPr>
          <w:rFonts w:asciiTheme="minorHAnsi" w:hAnsiTheme="minorHAnsi" w:cstheme="minorHAnsi"/>
          <w:bCs/>
        </w:rPr>
        <w:t xml:space="preserve"> Dent.</w:t>
      </w:r>
      <w:proofErr w:type="gramEnd"/>
      <w:r w:rsidRPr="008C0117">
        <w:rPr>
          <w:rFonts w:asciiTheme="minorHAnsi" w:hAnsiTheme="minorHAnsi" w:cstheme="minorHAnsi"/>
          <w:bCs/>
        </w:rPr>
        <w:t xml:space="preserve"> 2012; 15:</w:t>
      </w:r>
    </w:p>
    <w:p w:rsidR="00A5361F" w:rsidRPr="008C0117" w:rsidRDefault="00A5361F" w:rsidP="008C0117">
      <w:pPr>
        <w:spacing w:after="0" w:line="360" w:lineRule="auto"/>
        <w:ind w:left="164" w:right="-20"/>
        <w:jc w:val="both"/>
        <w:rPr>
          <w:rFonts w:asciiTheme="minorHAnsi" w:hAnsiTheme="minorHAnsi" w:cstheme="minorHAnsi"/>
          <w:bCs/>
        </w:rPr>
      </w:pPr>
      <w:proofErr w:type="gramStart"/>
      <w:r w:rsidRPr="008C0117">
        <w:rPr>
          <w:rFonts w:asciiTheme="minorHAnsi" w:hAnsiTheme="minorHAnsi" w:cstheme="minorHAnsi"/>
          <w:bCs/>
        </w:rPr>
        <w:t>46–50.</w:t>
      </w:r>
      <w:proofErr w:type="gramEnd"/>
    </w:p>
    <w:p w:rsidR="00A5361F" w:rsidRPr="008C0117" w:rsidRDefault="00A5361F" w:rsidP="008C0117">
      <w:pPr>
        <w:spacing w:after="0" w:line="360" w:lineRule="auto"/>
        <w:ind w:left="164" w:right="-20"/>
        <w:jc w:val="both"/>
        <w:rPr>
          <w:rFonts w:asciiTheme="minorHAnsi" w:hAnsiTheme="minorHAnsi" w:cstheme="minorHAnsi"/>
          <w:bCs/>
        </w:rPr>
      </w:pPr>
      <w:r w:rsidRPr="008C0117">
        <w:rPr>
          <w:rFonts w:asciiTheme="minorHAnsi" w:hAnsiTheme="minorHAnsi" w:cstheme="minorHAnsi"/>
          <w:bCs/>
        </w:rPr>
        <w:t xml:space="preserve">50. </w:t>
      </w:r>
      <w:proofErr w:type="spellStart"/>
      <w:r w:rsidRPr="008C0117">
        <w:rPr>
          <w:rFonts w:asciiTheme="minorHAnsi" w:hAnsiTheme="minorHAnsi" w:cstheme="minorHAnsi"/>
          <w:bCs/>
        </w:rPr>
        <w:t>Hibst</w:t>
      </w:r>
      <w:proofErr w:type="spellEnd"/>
      <w:r w:rsidRPr="008C0117">
        <w:rPr>
          <w:rFonts w:asciiTheme="minorHAnsi" w:hAnsiTheme="minorHAnsi" w:cstheme="minorHAnsi"/>
          <w:bCs/>
        </w:rPr>
        <w:t xml:space="preserve"> R, Keller U. Experimental studies of the applications of the </w:t>
      </w:r>
      <w:proofErr w:type="spellStart"/>
      <w:r w:rsidRPr="008C0117">
        <w:rPr>
          <w:rFonts w:asciiTheme="minorHAnsi" w:hAnsiTheme="minorHAnsi" w:cstheme="minorHAnsi"/>
          <w:bCs/>
        </w:rPr>
        <w:t>Er</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láser</w:t>
      </w:r>
      <w:proofErr w:type="spellEnd"/>
      <w:r w:rsidRPr="008C0117">
        <w:rPr>
          <w:rFonts w:asciiTheme="minorHAnsi" w:hAnsiTheme="minorHAnsi" w:cstheme="minorHAnsi"/>
          <w:bCs/>
        </w:rPr>
        <w:t xml:space="preserve"> on</w:t>
      </w:r>
    </w:p>
    <w:p w:rsidR="00A5361F" w:rsidRPr="008C0117" w:rsidRDefault="00A5361F" w:rsidP="008C0117">
      <w:pPr>
        <w:tabs>
          <w:tab w:val="left" w:pos="6230"/>
        </w:tabs>
        <w:spacing w:after="0" w:line="360" w:lineRule="auto"/>
        <w:ind w:left="164" w:right="-20"/>
        <w:jc w:val="both"/>
        <w:rPr>
          <w:rFonts w:asciiTheme="minorHAnsi" w:hAnsiTheme="minorHAnsi" w:cstheme="minorHAnsi"/>
          <w:b/>
          <w:bCs/>
        </w:rPr>
      </w:pPr>
      <w:proofErr w:type="gramStart"/>
      <w:r w:rsidRPr="008C0117">
        <w:rPr>
          <w:rFonts w:asciiTheme="minorHAnsi" w:hAnsiTheme="minorHAnsi" w:cstheme="minorHAnsi"/>
          <w:bCs/>
        </w:rPr>
        <w:t>dental</w:t>
      </w:r>
      <w:proofErr w:type="gramEnd"/>
      <w:r w:rsidRPr="008C0117">
        <w:rPr>
          <w:rFonts w:asciiTheme="minorHAnsi" w:hAnsiTheme="minorHAnsi" w:cstheme="minorHAnsi"/>
          <w:bCs/>
        </w:rPr>
        <w:t xml:space="preserve"> hard substances. </w:t>
      </w:r>
      <w:proofErr w:type="spellStart"/>
      <w:r w:rsidRPr="008C0117">
        <w:rPr>
          <w:rFonts w:asciiTheme="minorHAnsi" w:hAnsiTheme="minorHAnsi" w:cstheme="minorHAnsi"/>
          <w:bCs/>
        </w:rPr>
        <w:t>Lásers</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Surg</w:t>
      </w:r>
      <w:proofErr w:type="spellEnd"/>
      <w:r w:rsidRPr="008C0117">
        <w:rPr>
          <w:rFonts w:asciiTheme="minorHAnsi" w:hAnsiTheme="minorHAnsi" w:cstheme="minorHAnsi"/>
          <w:bCs/>
        </w:rPr>
        <w:t xml:space="preserve"> Med 2019</w:t>
      </w:r>
      <w:proofErr w:type="gramStart"/>
      <w:r w:rsidRPr="008C0117">
        <w:rPr>
          <w:rFonts w:asciiTheme="minorHAnsi" w:hAnsiTheme="minorHAnsi" w:cstheme="minorHAnsi"/>
          <w:bCs/>
        </w:rPr>
        <w:t>;4:338</w:t>
      </w:r>
      <w:proofErr w:type="gramEnd"/>
      <w:r w:rsidRPr="008C0117">
        <w:rPr>
          <w:rFonts w:asciiTheme="minorHAnsi" w:hAnsiTheme="minorHAnsi" w:cstheme="minorHAnsi"/>
          <w:bCs/>
        </w:rPr>
        <w:t>-44.</w:t>
      </w:r>
      <w:r w:rsidRPr="008C0117">
        <w:rPr>
          <w:rFonts w:asciiTheme="minorHAnsi" w:hAnsiTheme="minorHAnsi" w:cstheme="minorHAnsi"/>
          <w:bCs/>
        </w:rPr>
        <w:tab/>
      </w:r>
    </w:p>
    <w:p w:rsidR="00A5361F" w:rsidRPr="00167371" w:rsidRDefault="00A5361F" w:rsidP="008C0117">
      <w:pPr>
        <w:spacing w:after="0" w:line="240" w:lineRule="auto"/>
        <w:ind w:left="164" w:right="-20"/>
        <w:jc w:val="both"/>
        <w:rPr>
          <w:rFonts w:ascii="Times New Roman" w:hAnsi="Times New Roman"/>
          <w:sz w:val="24"/>
          <w:szCs w:val="24"/>
          <w:lang w:val="es-ES"/>
        </w:rPr>
      </w:pPr>
    </w:p>
    <w:p w:rsidR="00A5361F" w:rsidRDefault="00A5361F" w:rsidP="00A5361F">
      <w:pPr>
        <w:spacing w:before="29" w:after="0" w:line="240" w:lineRule="auto"/>
        <w:ind w:left="164" w:right="-20"/>
        <w:rPr>
          <w:rFonts w:ascii="Times New Roman" w:hAnsi="Times New Roman"/>
          <w:b/>
          <w:bCs/>
          <w:sz w:val="24"/>
          <w:szCs w:val="24"/>
          <w:lang w:val="es-ES"/>
        </w:rPr>
      </w:pPr>
      <w:r w:rsidRPr="00167371">
        <w:rPr>
          <w:rFonts w:ascii="Times New Roman" w:hAnsi="Times New Roman"/>
          <w:b/>
          <w:bCs/>
          <w:sz w:val="24"/>
          <w:szCs w:val="24"/>
          <w:lang w:val="es-ES"/>
        </w:rPr>
        <w:t>2.2 Aporte original al tema:</w:t>
      </w:r>
    </w:p>
    <w:p w:rsidR="00A5361F" w:rsidRPr="008C0117" w:rsidRDefault="00A5361F" w:rsidP="008C0117">
      <w:pPr>
        <w:spacing w:before="29" w:after="0" w:line="240" w:lineRule="auto"/>
        <w:ind w:left="164" w:right="-20"/>
        <w:jc w:val="both"/>
        <w:rPr>
          <w:rFonts w:asciiTheme="minorHAnsi" w:hAnsiTheme="minorHAnsi" w:cstheme="minorHAnsi"/>
          <w:b/>
          <w:bCs/>
          <w:lang w:val="es-ES"/>
        </w:rPr>
      </w:pPr>
    </w:p>
    <w:p w:rsidR="00A5361F" w:rsidRPr="008C0117" w:rsidRDefault="00A5361F" w:rsidP="00115B30">
      <w:pPr>
        <w:spacing w:before="29" w:after="0" w:line="360" w:lineRule="auto"/>
        <w:ind w:left="164" w:right="-20"/>
        <w:jc w:val="both"/>
        <w:rPr>
          <w:rFonts w:asciiTheme="minorHAnsi" w:hAnsiTheme="minorHAnsi" w:cstheme="minorHAnsi"/>
          <w:bCs/>
          <w:lang w:val="es-ES"/>
        </w:rPr>
      </w:pPr>
      <w:r w:rsidRPr="008C0117">
        <w:rPr>
          <w:rFonts w:asciiTheme="minorHAnsi" w:hAnsiTheme="minorHAnsi" w:cstheme="minorHAnsi"/>
          <w:b/>
          <w:bCs/>
          <w:lang w:val="es-ES"/>
        </w:rPr>
        <w:t xml:space="preserve">     </w:t>
      </w:r>
      <w:r w:rsidRPr="008C0117">
        <w:rPr>
          <w:rFonts w:asciiTheme="minorHAnsi" w:hAnsiTheme="minorHAnsi" w:cstheme="minorHAnsi"/>
          <w:bCs/>
          <w:lang w:val="es-ES"/>
        </w:rPr>
        <w:t xml:space="preserve">La limpieza del conducto y sus diversas redes anatómicas continua siendo una búsqueda constante dentro de la </w:t>
      </w:r>
      <w:r w:rsidR="00115B30" w:rsidRPr="008C0117">
        <w:rPr>
          <w:rFonts w:asciiTheme="minorHAnsi" w:hAnsiTheme="minorHAnsi" w:cstheme="minorHAnsi"/>
          <w:bCs/>
          <w:lang w:val="es-ES"/>
        </w:rPr>
        <w:t>micro preparación</w:t>
      </w:r>
      <w:r w:rsidRPr="008C0117">
        <w:rPr>
          <w:rFonts w:asciiTheme="minorHAnsi" w:hAnsiTheme="minorHAnsi" w:cstheme="minorHAnsi"/>
          <w:bCs/>
          <w:lang w:val="es-ES"/>
        </w:rPr>
        <w:t xml:space="preserve"> del endodonto, y está claramente establecido que el éxito del tratamiento está ligado íntimamente a la presencia del “Smearlayer” (O barro dentinario), cargado de un importante biofilm resistente. El comparar la limpieza del interior ductal en pacientes con piezas con diagnóstico de necrosis pulpar, aplicando un protocolo convencional de tratamiento de conducto y otro con protocolo convencional  más laser  de diodo de baja frecuencia podría evidenciar la influencia directa del láser en una mejor preparación sin barro dentinario y por ende sin biofilm, es decir sin microorganismos .</w:t>
      </w:r>
    </w:p>
    <w:p w:rsidR="00A5361F" w:rsidRPr="008C0117" w:rsidRDefault="00A5361F" w:rsidP="00115B30">
      <w:pPr>
        <w:spacing w:before="29"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El desarrollo de un nuevo campo en la preparación del interior ductal basado en la utilización del láser de baja frecuencia ha sido posible gracias a los avances tecnológicos que permiten ya desde las últimas décadas un mejoramiento en la terapéutica de otras disciplinas como la cirugía, la neurocirugía, la periodoncia. </w:t>
      </w:r>
    </w:p>
    <w:p w:rsidR="00A5361F" w:rsidRPr="008C0117" w:rsidRDefault="00A5361F" w:rsidP="00115B30">
      <w:pPr>
        <w:spacing w:before="29" w:after="0" w:line="360" w:lineRule="auto"/>
        <w:ind w:left="164" w:right="-20"/>
        <w:jc w:val="both"/>
        <w:rPr>
          <w:rFonts w:asciiTheme="minorHAnsi" w:hAnsiTheme="minorHAnsi" w:cstheme="minorHAnsi"/>
          <w:bCs/>
        </w:rPr>
      </w:pPr>
      <w:r w:rsidRPr="008C0117">
        <w:rPr>
          <w:rFonts w:asciiTheme="minorHAnsi" w:hAnsiTheme="minorHAnsi" w:cstheme="minorHAnsi"/>
          <w:bCs/>
          <w:lang w:val="es-ES"/>
        </w:rPr>
        <w:t>La comodidad y la seguridad de manejar y poder anexar el láser de baja frecuencia a nuestros tratamientos endodónticos permitirá  con sus resultados formar parte de estrategias que nos aseguren una limpieza más exhaustiva aumentando el éxito de nuestros tratamientos, pudiéndose emplear en hospitales y consultorios, a través del uso de esta tecnología estaría construyéndose un nuevo paradigma en la terapia endodóntica. Ya que hasta el momento de la gran cantidad de bibliografía revisada no existen trabajos en el interior del conducto con láseres de diodo de baja frecuencia, si se encuentra gran cantidad de investigación con otros láseres más duros como ser;</w:t>
      </w:r>
      <w:r w:rsidRPr="008C0117">
        <w:rPr>
          <w:rFonts w:asciiTheme="minorHAnsi" w:hAnsiTheme="minorHAnsi" w:cstheme="minorHAnsi"/>
          <w:bCs/>
        </w:rPr>
        <w:t xml:space="preserve"> </w:t>
      </w:r>
      <w:proofErr w:type="spellStart"/>
      <w:r w:rsidRPr="008C0117">
        <w:rPr>
          <w:rFonts w:asciiTheme="minorHAnsi" w:hAnsiTheme="minorHAnsi" w:cstheme="minorHAnsi"/>
          <w:bCs/>
        </w:rPr>
        <w:t>Nd</w:t>
      </w:r>
      <w:proofErr w:type="gramStart"/>
      <w:r w:rsidRPr="008C0117">
        <w:rPr>
          <w:rFonts w:asciiTheme="minorHAnsi" w:hAnsiTheme="minorHAnsi" w:cstheme="minorHAnsi"/>
          <w:bCs/>
        </w:rPr>
        <w:t>:YAG</w:t>
      </w:r>
      <w:proofErr w:type="spellEnd"/>
      <w:proofErr w:type="gramEnd"/>
      <w:r w:rsidRPr="008C0117">
        <w:rPr>
          <w:rFonts w:asciiTheme="minorHAnsi" w:hAnsiTheme="minorHAnsi" w:cstheme="minorHAnsi"/>
          <w:bCs/>
        </w:rPr>
        <w:t xml:space="preserve">, </w:t>
      </w:r>
      <w:proofErr w:type="spellStart"/>
      <w:r w:rsidRPr="008C0117">
        <w:rPr>
          <w:rFonts w:asciiTheme="minorHAnsi" w:hAnsiTheme="minorHAnsi" w:cstheme="minorHAnsi"/>
          <w:bCs/>
        </w:rPr>
        <w:t>Ho:YAG</w:t>
      </w:r>
      <w:proofErr w:type="spellEnd"/>
      <w:r w:rsidRPr="008C0117">
        <w:rPr>
          <w:rFonts w:asciiTheme="minorHAnsi" w:hAnsiTheme="minorHAnsi" w:cstheme="minorHAnsi"/>
          <w:bCs/>
        </w:rPr>
        <w:t xml:space="preserve"> y el de  </w:t>
      </w:r>
      <w:proofErr w:type="spellStart"/>
      <w:r w:rsidRPr="008C0117">
        <w:rPr>
          <w:rFonts w:asciiTheme="minorHAnsi" w:hAnsiTheme="minorHAnsi" w:cstheme="minorHAnsi"/>
          <w:bCs/>
        </w:rPr>
        <w:t>Er:YAG</w:t>
      </w:r>
      <w:proofErr w:type="spellEnd"/>
      <w:r w:rsidRPr="008C0117">
        <w:rPr>
          <w:rFonts w:asciiTheme="minorHAnsi" w:hAnsiTheme="minorHAnsi" w:cstheme="minorHAnsi"/>
          <w:bCs/>
        </w:rPr>
        <w:t xml:space="preserve"> los </w:t>
      </w:r>
      <w:proofErr w:type="spellStart"/>
      <w:r w:rsidRPr="008C0117">
        <w:rPr>
          <w:rFonts w:asciiTheme="minorHAnsi" w:hAnsiTheme="minorHAnsi" w:cstheme="minorHAnsi"/>
          <w:bCs/>
        </w:rPr>
        <w:t>cuales</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acarrean</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lastRenderedPageBreak/>
        <w:t>una</w:t>
      </w:r>
      <w:proofErr w:type="spellEnd"/>
      <w:r w:rsidRPr="008C0117">
        <w:rPr>
          <w:rFonts w:asciiTheme="minorHAnsi" w:hAnsiTheme="minorHAnsi" w:cstheme="minorHAnsi"/>
          <w:bCs/>
        </w:rPr>
        <w:t xml:space="preserve"> </w:t>
      </w:r>
      <w:proofErr w:type="spellStart"/>
      <w:r w:rsidRPr="008C0117">
        <w:rPr>
          <w:rFonts w:asciiTheme="minorHAnsi" w:hAnsiTheme="minorHAnsi" w:cstheme="minorHAnsi"/>
          <w:bCs/>
        </w:rPr>
        <w:t>serie</w:t>
      </w:r>
      <w:proofErr w:type="spellEnd"/>
      <w:r w:rsidRPr="008C0117">
        <w:rPr>
          <w:rFonts w:asciiTheme="minorHAnsi" w:hAnsiTheme="minorHAnsi" w:cstheme="minorHAnsi"/>
          <w:bCs/>
        </w:rPr>
        <w:t xml:space="preserve"> de </w:t>
      </w:r>
      <w:proofErr w:type="spellStart"/>
      <w:r w:rsidRPr="008C0117">
        <w:rPr>
          <w:rFonts w:asciiTheme="minorHAnsi" w:hAnsiTheme="minorHAnsi" w:cstheme="minorHAnsi"/>
          <w:bCs/>
        </w:rPr>
        <w:t>inconvenientes</w:t>
      </w:r>
      <w:proofErr w:type="spellEnd"/>
      <w:r w:rsidRPr="008C0117">
        <w:rPr>
          <w:rFonts w:asciiTheme="minorHAnsi" w:hAnsiTheme="minorHAnsi" w:cstheme="minorHAnsi"/>
          <w:bCs/>
        </w:rPr>
        <w:t xml:space="preserve"> en el interior ductal.</w:t>
      </w:r>
    </w:p>
    <w:p w:rsidR="00A5361F" w:rsidRPr="008C0117" w:rsidRDefault="00A5361F" w:rsidP="00115B30">
      <w:pPr>
        <w:spacing w:before="29"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En síntesis, incluir el láser de diodo de baja frecuencia optimizaría y aseguraría una nueva y más efectiva manera de ver nuestros tratamientos, en cuanto a la limpieza de sus paredes de ahora en más.  </w:t>
      </w:r>
    </w:p>
    <w:p w:rsidR="00A5361F" w:rsidRPr="00167371" w:rsidRDefault="00A5361F" w:rsidP="00115B30">
      <w:pPr>
        <w:spacing w:before="29" w:after="0" w:line="360" w:lineRule="auto"/>
        <w:ind w:left="164" w:right="-20"/>
        <w:rPr>
          <w:rFonts w:ascii="Times New Roman" w:hAnsi="Times New Roman"/>
          <w:sz w:val="24"/>
          <w:szCs w:val="24"/>
          <w:lang w:val="es-ES"/>
        </w:rPr>
      </w:pPr>
    </w:p>
    <w:p w:rsidR="00A5361F" w:rsidRDefault="00A5361F" w:rsidP="00A5361F">
      <w:pPr>
        <w:spacing w:after="0" w:line="240" w:lineRule="auto"/>
        <w:ind w:left="164" w:right="-20"/>
        <w:rPr>
          <w:rFonts w:ascii="Times New Roman" w:hAnsi="Times New Roman"/>
          <w:b/>
          <w:bCs/>
          <w:sz w:val="24"/>
          <w:szCs w:val="24"/>
          <w:lang w:val="es-ES"/>
        </w:rPr>
      </w:pPr>
      <w:r w:rsidRPr="00167371">
        <w:rPr>
          <w:rFonts w:ascii="Times New Roman" w:hAnsi="Times New Roman"/>
          <w:b/>
          <w:bCs/>
          <w:sz w:val="24"/>
          <w:szCs w:val="24"/>
          <w:lang w:val="es-ES"/>
        </w:rPr>
        <w:t>2.3 Objetivos:</w:t>
      </w:r>
    </w:p>
    <w:p w:rsidR="00A5361F" w:rsidRDefault="00A5361F" w:rsidP="00A5361F">
      <w:pPr>
        <w:spacing w:after="0" w:line="240" w:lineRule="auto"/>
        <w:ind w:left="164" w:right="-20"/>
        <w:rPr>
          <w:rFonts w:ascii="Times New Roman" w:hAnsi="Times New Roman"/>
          <w:b/>
          <w:bCs/>
          <w:sz w:val="24"/>
          <w:szCs w:val="24"/>
          <w:lang w:val="es-ES"/>
        </w:rPr>
      </w:pPr>
    </w:p>
    <w:p w:rsidR="00A5361F" w:rsidRPr="008C0117" w:rsidRDefault="00A5361F" w:rsidP="002D54C6">
      <w:pPr>
        <w:spacing w:after="0" w:line="360" w:lineRule="auto"/>
        <w:ind w:left="164" w:right="-20"/>
        <w:jc w:val="both"/>
        <w:rPr>
          <w:rFonts w:asciiTheme="minorHAnsi" w:hAnsiTheme="minorHAnsi" w:cstheme="minorHAnsi"/>
          <w:bCs/>
          <w:lang w:val="es-ES"/>
        </w:rPr>
      </w:pPr>
      <w:r w:rsidRPr="00A733C4">
        <w:rPr>
          <w:rFonts w:ascii="Times New Roman" w:hAnsi="Times New Roman"/>
          <w:bCs/>
          <w:sz w:val="24"/>
          <w:szCs w:val="24"/>
          <w:lang w:val="es-ES"/>
        </w:rPr>
        <w:t xml:space="preserve"> </w:t>
      </w:r>
      <w:r w:rsidRPr="008C0117">
        <w:rPr>
          <w:rFonts w:asciiTheme="minorHAnsi" w:hAnsiTheme="minorHAnsi" w:cstheme="minorHAnsi"/>
          <w:bCs/>
          <w:lang w:val="es-ES"/>
        </w:rPr>
        <w:t xml:space="preserve">El objetivo principal </w:t>
      </w:r>
      <w:r w:rsidR="002D54C6">
        <w:rPr>
          <w:rFonts w:asciiTheme="minorHAnsi" w:hAnsiTheme="minorHAnsi" w:cstheme="minorHAnsi"/>
          <w:bCs/>
          <w:lang w:val="es-ES"/>
        </w:rPr>
        <w:t>de este trabajo es comparar  cuá</w:t>
      </w:r>
      <w:r w:rsidR="002D54C6" w:rsidRPr="008C0117">
        <w:rPr>
          <w:rFonts w:asciiTheme="minorHAnsi" w:hAnsiTheme="minorHAnsi" w:cstheme="minorHAnsi"/>
          <w:bCs/>
          <w:lang w:val="es-ES"/>
        </w:rPr>
        <w:t>l</w:t>
      </w:r>
      <w:r w:rsidRPr="008C0117">
        <w:rPr>
          <w:rFonts w:asciiTheme="minorHAnsi" w:hAnsiTheme="minorHAnsi" w:cstheme="minorHAnsi"/>
          <w:bCs/>
          <w:lang w:val="es-ES"/>
        </w:rPr>
        <w:t xml:space="preserve"> de las dos técnicas de preparación ductal </w:t>
      </w:r>
      <w:r w:rsidR="002D54C6" w:rsidRPr="008C0117">
        <w:rPr>
          <w:rFonts w:asciiTheme="minorHAnsi" w:hAnsiTheme="minorHAnsi" w:cstheme="minorHAnsi"/>
          <w:bCs/>
          <w:lang w:val="es-ES"/>
        </w:rPr>
        <w:t xml:space="preserve">resulta más efectiva en  el endodonto eliminando  mayor cantidad de barro dentinario contaminado con  biofilm;  en pacientes que concurren </w:t>
      </w:r>
      <w:r w:rsidR="002D54C6">
        <w:rPr>
          <w:rFonts w:asciiTheme="minorHAnsi" w:hAnsiTheme="minorHAnsi" w:cstheme="minorHAnsi"/>
          <w:bCs/>
          <w:lang w:val="es-ES"/>
        </w:rPr>
        <w:t xml:space="preserve">voluntariamente </w:t>
      </w:r>
      <w:r w:rsidR="002D54C6" w:rsidRPr="008C0117">
        <w:rPr>
          <w:rFonts w:asciiTheme="minorHAnsi" w:hAnsiTheme="minorHAnsi" w:cstheme="minorHAnsi"/>
          <w:bCs/>
          <w:lang w:val="es-ES"/>
        </w:rPr>
        <w:t>para su atenció</w:t>
      </w:r>
      <w:r w:rsidR="002D54C6">
        <w:rPr>
          <w:rFonts w:asciiTheme="minorHAnsi" w:hAnsiTheme="minorHAnsi" w:cstheme="minorHAnsi"/>
          <w:bCs/>
          <w:lang w:val="es-ES"/>
        </w:rPr>
        <w:t>n a la Asignatura Endodoncia A. P</w:t>
      </w:r>
      <w:r w:rsidRPr="008C0117">
        <w:rPr>
          <w:rFonts w:asciiTheme="minorHAnsi" w:hAnsiTheme="minorHAnsi" w:cstheme="minorHAnsi"/>
          <w:bCs/>
          <w:lang w:val="es-ES"/>
        </w:rPr>
        <w:t>or un lado la preparación convencional  reciprocante e irrigación activa con hipoclorito de sodio y por otro la  misma preparació</w:t>
      </w:r>
      <w:r w:rsidR="002D54C6">
        <w:rPr>
          <w:rFonts w:asciiTheme="minorHAnsi" w:hAnsiTheme="minorHAnsi" w:cstheme="minorHAnsi"/>
          <w:bCs/>
          <w:lang w:val="es-ES"/>
        </w:rPr>
        <w:t>n reciprocante pero utilizando lá</w:t>
      </w:r>
      <w:r w:rsidR="002D54C6" w:rsidRPr="008C0117">
        <w:rPr>
          <w:rFonts w:asciiTheme="minorHAnsi" w:hAnsiTheme="minorHAnsi" w:cstheme="minorHAnsi"/>
          <w:bCs/>
          <w:lang w:val="es-ES"/>
        </w:rPr>
        <w:t>ser</w:t>
      </w:r>
      <w:r w:rsidRPr="008C0117">
        <w:rPr>
          <w:rFonts w:asciiTheme="minorHAnsi" w:hAnsiTheme="minorHAnsi" w:cstheme="minorHAnsi"/>
          <w:bCs/>
          <w:lang w:val="es-ES"/>
        </w:rPr>
        <w:t xml:space="preserve"> y agua destilada para irrigar; </w:t>
      </w:r>
    </w:p>
    <w:p w:rsidR="00A5361F" w:rsidRPr="008C0117" w:rsidRDefault="00A5361F" w:rsidP="009644F9">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Sie</w:t>
      </w:r>
      <w:r w:rsidR="009644F9">
        <w:rPr>
          <w:rFonts w:asciiTheme="minorHAnsi" w:hAnsiTheme="minorHAnsi" w:cstheme="minorHAnsi"/>
          <w:bCs/>
          <w:lang w:val="es-ES"/>
        </w:rPr>
        <w:t xml:space="preserve">ndo los objetivos secundarios: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*Identificar el Smearlayer y el biofilm en piezas no tratadas con diagnóstico de necrosis por medio del cultivo y desarrollo  microbiológico del mismo.</w:t>
      </w:r>
    </w:p>
    <w:p w:rsidR="00A5361F" w:rsidRPr="008C0117" w:rsidRDefault="00A5361F" w:rsidP="00C73156">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*Comparar las muestras obtenidas de las paredes de las piezas  tratadas con un protocolo general para tratamiento de conduc</w:t>
      </w:r>
      <w:r w:rsidR="00115B30">
        <w:rPr>
          <w:rFonts w:asciiTheme="minorHAnsi" w:hAnsiTheme="minorHAnsi" w:cstheme="minorHAnsi"/>
          <w:bCs/>
          <w:lang w:val="es-ES"/>
        </w:rPr>
        <w:t>to, con las paredes tratadas bajo</w:t>
      </w:r>
      <w:r w:rsidRPr="008C0117">
        <w:rPr>
          <w:rFonts w:asciiTheme="minorHAnsi" w:hAnsiTheme="minorHAnsi" w:cstheme="minorHAnsi"/>
          <w:bCs/>
          <w:lang w:val="es-ES"/>
        </w:rPr>
        <w:t xml:space="preserve"> el mismo protocolo más el agregado de la emisión láser.</w:t>
      </w:r>
    </w:p>
    <w:p w:rsidR="00A5361F" w:rsidRPr="008C0117" w:rsidRDefault="00A5361F" w:rsidP="00C73156">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*Determinar microbiológicamente con </w:t>
      </w:r>
      <w:r w:rsidR="00922E2C" w:rsidRPr="008C0117">
        <w:rPr>
          <w:rFonts w:asciiTheme="minorHAnsi" w:hAnsiTheme="minorHAnsi" w:cstheme="minorHAnsi"/>
          <w:bCs/>
          <w:lang w:val="es-ES"/>
        </w:rPr>
        <w:t>cuál</w:t>
      </w:r>
      <w:r w:rsidRPr="008C0117">
        <w:rPr>
          <w:rFonts w:asciiTheme="minorHAnsi" w:hAnsiTheme="minorHAnsi" w:cstheme="minorHAnsi"/>
          <w:bCs/>
          <w:lang w:val="es-ES"/>
        </w:rPr>
        <w:t xml:space="preserve"> de las dos técnicas se </w:t>
      </w:r>
      <w:r w:rsidR="00922E2C" w:rsidRPr="008C0117">
        <w:rPr>
          <w:rFonts w:asciiTheme="minorHAnsi" w:hAnsiTheme="minorHAnsi" w:cstheme="minorHAnsi"/>
          <w:bCs/>
          <w:lang w:val="es-ES"/>
        </w:rPr>
        <w:t>eliminó</w:t>
      </w:r>
      <w:r w:rsidR="00115B30">
        <w:rPr>
          <w:rFonts w:asciiTheme="minorHAnsi" w:hAnsiTheme="minorHAnsi" w:cstheme="minorHAnsi"/>
          <w:bCs/>
          <w:lang w:val="es-ES"/>
        </w:rPr>
        <w:t xml:space="preserve"> la mayor cantidad de biofilm </w:t>
      </w:r>
    </w:p>
    <w:p w:rsidR="00A5361F" w:rsidRPr="008C0117" w:rsidRDefault="00A5361F" w:rsidP="00C73156">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*Identificar el mejo</w:t>
      </w:r>
      <w:r w:rsidR="00C73156">
        <w:rPr>
          <w:rFonts w:asciiTheme="minorHAnsi" w:hAnsiTheme="minorHAnsi" w:cstheme="minorHAnsi"/>
          <w:bCs/>
          <w:lang w:val="es-ES"/>
        </w:rPr>
        <w:t xml:space="preserve">r protocolo de limpieza ductal; desde el punto de vista </w:t>
      </w:r>
      <w:r w:rsidR="00C91941">
        <w:rPr>
          <w:rFonts w:asciiTheme="minorHAnsi" w:hAnsiTheme="minorHAnsi" w:cstheme="minorHAnsi"/>
          <w:bCs/>
          <w:lang w:val="es-ES"/>
        </w:rPr>
        <w:t>microbiológico.</w:t>
      </w:r>
    </w:p>
    <w:p w:rsidR="00A5361F" w:rsidRPr="008C0117" w:rsidRDefault="00A5361F" w:rsidP="00C73156">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*Relacionar la limpieza eficiente con el éxito clínico en las piezas dentarias de pacientes con necrosis pulpar</w:t>
      </w:r>
    </w:p>
    <w:p w:rsidR="00A5361F" w:rsidRPr="008C0117" w:rsidRDefault="00A5361F" w:rsidP="008C0117">
      <w:pPr>
        <w:spacing w:after="0" w:line="360" w:lineRule="auto"/>
        <w:ind w:left="164" w:right="-20"/>
        <w:jc w:val="both"/>
        <w:rPr>
          <w:rFonts w:asciiTheme="minorHAnsi" w:hAnsiTheme="minorHAnsi" w:cstheme="minorHAnsi"/>
          <w:lang w:val="es-ES"/>
        </w:rPr>
      </w:pPr>
    </w:p>
    <w:p w:rsidR="00A5361F" w:rsidRDefault="00A5361F" w:rsidP="00A5361F">
      <w:pPr>
        <w:spacing w:after="0" w:line="240" w:lineRule="auto"/>
        <w:ind w:left="164" w:right="-20"/>
        <w:rPr>
          <w:rFonts w:ascii="Times New Roman" w:hAnsi="Times New Roman"/>
          <w:b/>
          <w:bCs/>
          <w:sz w:val="24"/>
          <w:szCs w:val="24"/>
          <w:lang w:val="es-ES"/>
        </w:rPr>
      </w:pPr>
      <w:r w:rsidRPr="00167371">
        <w:rPr>
          <w:rFonts w:ascii="Times New Roman" w:hAnsi="Times New Roman"/>
          <w:b/>
          <w:bCs/>
          <w:sz w:val="24"/>
          <w:szCs w:val="24"/>
          <w:lang w:val="es-ES"/>
        </w:rPr>
        <w:t>2.4 Metodología:</w:t>
      </w:r>
    </w:p>
    <w:p w:rsidR="00C91941" w:rsidRDefault="00C91941" w:rsidP="00A5361F">
      <w:pPr>
        <w:spacing w:after="0" w:line="240" w:lineRule="auto"/>
        <w:ind w:left="164" w:right="-20"/>
        <w:rPr>
          <w:rFonts w:ascii="Times New Roman" w:hAnsi="Times New Roman"/>
          <w:b/>
          <w:bCs/>
          <w:sz w:val="24"/>
          <w:szCs w:val="24"/>
          <w:lang w:val="es-ES"/>
        </w:rPr>
      </w:pPr>
    </w:p>
    <w:p w:rsidR="00C91941" w:rsidRDefault="00C91941" w:rsidP="00A5361F">
      <w:pPr>
        <w:spacing w:after="0" w:line="240" w:lineRule="auto"/>
        <w:ind w:left="164" w:right="-20"/>
        <w:rPr>
          <w:rFonts w:ascii="Times New Roman" w:hAnsi="Times New Roman"/>
          <w:b/>
          <w:bCs/>
          <w:sz w:val="24"/>
          <w:szCs w:val="24"/>
          <w:lang w:val="es-ES"/>
        </w:rPr>
      </w:pPr>
    </w:p>
    <w:p w:rsidR="00A5361F" w:rsidRDefault="00A5361F" w:rsidP="00A5361F">
      <w:pPr>
        <w:spacing w:after="0" w:line="240" w:lineRule="auto"/>
        <w:ind w:left="164" w:right="-20"/>
        <w:rPr>
          <w:rFonts w:ascii="Times New Roman" w:hAnsi="Times New Roman"/>
          <w:b/>
          <w:bCs/>
          <w:sz w:val="24"/>
          <w:szCs w:val="24"/>
          <w:lang w:val="es-ES"/>
        </w:rPr>
      </w:pPr>
    </w:p>
    <w:p w:rsidR="00A5361F" w:rsidRPr="008C0117" w:rsidRDefault="00A5361F" w:rsidP="008C0117">
      <w:pPr>
        <w:spacing w:after="0" w:line="360" w:lineRule="auto"/>
        <w:ind w:left="164" w:right="-20"/>
        <w:jc w:val="both"/>
        <w:rPr>
          <w:rFonts w:asciiTheme="minorHAnsi" w:hAnsiTheme="minorHAnsi" w:cstheme="minorHAnsi"/>
          <w:bCs/>
          <w:lang w:val="es-ES"/>
        </w:rPr>
      </w:pPr>
      <w:r>
        <w:rPr>
          <w:rFonts w:ascii="Times New Roman" w:hAnsi="Times New Roman"/>
          <w:b/>
          <w:bCs/>
          <w:sz w:val="24"/>
          <w:szCs w:val="24"/>
          <w:lang w:val="es-ES"/>
        </w:rPr>
        <w:t xml:space="preserve">    </w:t>
      </w:r>
      <w:r w:rsidR="009644F9">
        <w:rPr>
          <w:rFonts w:asciiTheme="minorHAnsi" w:hAnsiTheme="minorHAnsi" w:cstheme="minorHAnsi"/>
          <w:bCs/>
          <w:lang w:val="es-ES"/>
        </w:rPr>
        <w:t>Se realizará</w:t>
      </w:r>
      <w:r w:rsidRPr="008C0117">
        <w:rPr>
          <w:rFonts w:asciiTheme="minorHAnsi" w:hAnsiTheme="minorHAnsi" w:cstheme="minorHAnsi"/>
          <w:bCs/>
          <w:lang w:val="es-ES"/>
        </w:rPr>
        <w:t xml:space="preserve"> un estudio </w:t>
      </w:r>
      <w:r w:rsidR="00C91941" w:rsidRPr="009644F9">
        <w:rPr>
          <w:rFonts w:asciiTheme="minorHAnsi" w:hAnsiTheme="minorHAnsi" w:cstheme="minorHAnsi"/>
          <w:color w:val="1D2228"/>
          <w:szCs w:val="20"/>
          <w:shd w:val="clear" w:color="auto" w:fill="FFFFFF"/>
        </w:rPr>
        <w:t>experimental</w:t>
      </w:r>
      <w:r w:rsidR="00C91941">
        <w:rPr>
          <w:rFonts w:ascii="Helvetica" w:hAnsi="Helvetica"/>
          <w:color w:val="1D2228"/>
          <w:sz w:val="20"/>
          <w:szCs w:val="20"/>
          <w:shd w:val="clear" w:color="auto" w:fill="FFFFFF"/>
        </w:rPr>
        <w:t xml:space="preserve">, </w:t>
      </w:r>
      <w:r w:rsidR="00C91941" w:rsidRPr="009644F9">
        <w:rPr>
          <w:rFonts w:asciiTheme="minorHAnsi" w:hAnsiTheme="minorHAnsi" w:cstheme="minorHAnsi"/>
          <w:color w:val="1D2228"/>
          <w:szCs w:val="20"/>
          <w:shd w:val="clear" w:color="auto" w:fill="FFFFFF"/>
        </w:rPr>
        <w:t xml:space="preserve">de </w:t>
      </w:r>
      <w:proofErr w:type="spellStart"/>
      <w:r w:rsidR="00C91941" w:rsidRPr="009644F9">
        <w:rPr>
          <w:rFonts w:asciiTheme="minorHAnsi" w:hAnsiTheme="minorHAnsi" w:cstheme="minorHAnsi"/>
          <w:color w:val="1D2228"/>
          <w:szCs w:val="20"/>
          <w:shd w:val="clear" w:color="auto" w:fill="FFFFFF"/>
        </w:rPr>
        <w:t>corte</w:t>
      </w:r>
      <w:proofErr w:type="spellEnd"/>
      <w:r w:rsidR="00C91941" w:rsidRPr="009644F9">
        <w:rPr>
          <w:rFonts w:asciiTheme="minorHAnsi" w:hAnsiTheme="minorHAnsi" w:cstheme="minorHAnsi"/>
          <w:color w:val="1D2228"/>
          <w:szCs w:val="20"/>
          <w:shd w:val="clear" w:color="auto" w:fill="FFFFFF"/>
        </w:rPr>
        <w:t xml:space="preserve"> longitudinal</w:t>
      </w:r>
      <w:r w:rsidR="00C91941" w:rsidRPr="009644F9">
        <w:rPr>
          <w:rFonts w:ascii="Helvetica" w:hAnsi="Helvetica"/>
          <w:color w:val="1D2228"/>
          <w:szCs w:val="20"/>
          <w:shd w:val="clear" w:color="auto" w:fill="FFFFFF"/>
        </w:rPr>
        <w:t xml:space="preserve"> </w:t>
      </w:r>
      <w:r w:rsidRPr="008C0117">
        <w:rPr>
          <w:rFonts w:asciiTheme="minorHAnsi" w:hAnsiTheme="minorHAnsi" w:cstheme="minorHAnsi"/>
          <w:bCs/>
          <w:lang w:val="es-ES"/>
        </w:rPr>
        <w:t>sobre pacientes  que concurren para su atención</w:t>
      </w:r>
      <w:r w:rsidR="00C73156">
        <w:rPr>
          <w:rFonts w:asciiTheme="minorHAnsi" w:hAnsiTheme="minorHAnsi" w:cstheme="minorHAnsi"/>
          <w:bCs/>
          <w:lang w:val="es-ES"/>
        </w:rPr>
        <w:t xml:space="preserve"> de manera voluntaria </w:t>
      </w:r>
      <w:r w:rsidRPr="008C0117">
        <w:rPr>
          <w:rFonts w:asciiTheme="minorHAnsi" w:hAnsiTheme="minorHAnsi" w:cstheme="minorHAnsi"/>
          <w:bCs/>
          <w:lang w:val="es-ES"/>
        </w:rPr>
        <w:t xml:space="preserve"> a la Asignatura de</w:t>
      </w:r>
      <w:r w:rsidR="00747614">
        <w:rPr>
          <w:rFonts w:asciiTheme="minorHAnsi" w:hAnsiTheme="minorHAnsi" w:cstheme="minorHAnsi"/>
          <w:bCs/>
          <w:lang w:val="es-ES"/>
        </w:rPr>
        <w:t xml:space="preserve"> Endodoncia A derivados por el H</w:t>
      </w:r>
      <w:r w:rsidRPr="008C0117">
        <w:rPr>
          <w:rFonts w:asciiTheme="minorHAnsi" w:hAnsiTheme="minorHAnsi" w:cstheme="minorHAnsi"/>
          <w:bCs/>
          <w:lang w:val="es-ES"/>
        </w:rPr>
        <w:t>ospital Odontológico Universitario de la FOLP.</w:t>
      </w:r>
    </w:p>
    <w:p w:rsidR="00A5361F" w:rsidRPr="008C0117" w:rsidRDefault="009644F9"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Se seleccionará</w:t>
      </w:r>
      <w:r w:rsidR="00A5361F" w:rsidRPr="008C0117">
        <w:rPr>
          <w:rFonts w:asciiTheme="minorHAnsi" w:hAnsiTheme="minorHAnsi" w:cstheme="minorHAnsi"/>
          <w:bCs/>
          <w:lang w:val="es-ES"/>
        </w:rPr>
        <w:t xml:space="preserve"> un grupo de 130 pacientes con diagnóstico de necrosis y necesidad de realización de tratamiento de conducto en la pieza afectada, con la autorización del paciente por medio de la firma del consentimiento informado; hecho que acontece  después que se haya suministrado información so</w:t>
      </w:r>
      <w:r>
        <w:rPr>
          <w:rFonts w:asciiTheme="minorHAnsi" w:hAnsiTheme="minorHAnsi" w:cstheme="minorHAnsi"/>
          <w:bCs/>
          <w:lang w:val="es-ES"/>
        </w:rPr>
        <w:t>bre la terapia que se instaurará</w:t>
      </w:r>
      <w:r w:rsidR="00A5361F" w:rsidRPr="008C0117">
        <w:rPr>
          <w:rFonts w:asciiTheme="minorHAnsi" w:hAnsiTheme="minorHAnsi" w:cstheme="minorHAnsi"/>
          <w:bCs/>
          <w:lang w:val="es-ES"/>
        </w:rPr>
        <w:t xml:space="preserve"> s</w:t>
      </w:r>
      <w:r w:rsidR="00C73156">
        <w:rPr>
          <w:rFonts w:asciiTheme="minorHAnsi" w:hAnsiTheme="minorHAnsi" w:cstheme="minorHAnsi"/>
          <w:bCs/>
          <w:lang w:val="es-ES"/>
        </w:rPr>
        <w:t>obre la pieza dentaria afectada; di</w:t>
      </w:r>
      <w:r>
        <w:rPr>
          <w:rFonts w:asciiTheme="minorHAnsi" w:hAnsiTheme="minorHAnsi" w:cstheme="minorHAnsi"/>
          <w:bCs/>
          <w:lang w:val="es-ES"/>
        </w:rPr>
        <w:t>cha información comprende diagnóstico</w:t>
      </w:r>
      <w:r w:rsidR="00C73156">
        <w:rPr>
          <w:rFonts w:asciiTheme="minorHAnsi" w:hAnsiTheme="minorHAnsi" w:cstheme="minorHAnsi"/>
          <w:bCs/>
          <w:lang w:val="es-ES"/>
        </w:rPr>
        <w:t xml:space="preserve">; explicación detallada de cada uno de los pasos que involucra el tratamiento; destacando que si se llegara a </w:t>
      </w:r>
      <w:r w:rsidR="00C73156">
        <w:rPr>
          <w:rFonts w:asciiTheme="minorHAnsi" w:hAnsiTheme="minorHAnsi" w:cstheme="minorHAnsi"/>
          <w:bCs/>
          <w:lang w:val="es-ES"/>
        </w:rPr>
        <w:lastRenderedPageBreak/>
        <w:t xml:space="preserve">presentar algún </w:t>
      </w:r>
      <w:r w:rsidR="003D54B3">
        <w:rPr>
          <w:rFonts w:asciiTheme="minorHAnsi" w:hAnsiTheme="minorHAnsi" w:cstheme="minorHAnsi"/>
          <w:bCs/>
          <w:lang w:val="es-ES"/>
        </w:rPr>
        <w:t xml:space="preserve">efecto no deseado, la Institución  le </w:t>
      </w:r>
      <w:r>
        <w:rPr>
          <w:rFonts w:asciiTheme="minorHAnsi" w:hAnsiTheme="minorHAnsi" w:cstheme="minorHAnsi"/>
          <w:bCs/>
          <w:lang w:val="es-ES"/>
        </w:rPr>
        <w:t xml:space="preserve">brindará </w:t>
      </w:r>
      <w:r w:rsidR="003D54B3">
        <w:rPr>
          <w:rFonts w:asciiTheme="minorHAnsi" w:hAnsiTheme="minorHAnsi" w:cstheme="minorHAnsi"/>
          <w:bCs/>
          <w:lang w:val="es-ES"/>
        </w:rPr>
        <w:t xml:space="preserve"> todo el apoyo que la situación requiera para darle pronta solución de manera total y gratuitamente.</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Los criterios de inclusión serán: pacientes con piezas dentarias del sector antero superior con ápice conformado, diagnóstico clínico radiográfico de necrosis y deberán poseer al menos 1/3 de superficie coronaria cervical, y ser piezas permanentes. Además no debe ser portador de  enfermedades sistémicas y fundamentalmente que no esté usando ni haya usado  antibióticos en los últimos 30 </w:t>
      </w:r>
      <w:r w:rsidR="00DE3809" w:rsidRPr="008C0117">
        <w:rPr>
          <w:rFonts w:asciiTheme="minorHAnsi" w:hAnsiTheme="minorHAnsi" w:cstheme="minorHAnsi"/>
          <w:bCs/>
          <w:lang w:val="es-ES"/>
        </w:rPr>
        <w:t>días.</w:t>
      </w:r>
    </w:p>
    <w:p w:rsidR="00A5361F"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Los criterios de exclusión serán: Pacientes que presenten piezas con diagnóstico de pulpitis, fracturas, ápices abiertos, piezas descoronadas y dientes temporarios. Pacientes con patología sistémica y uso de antibióticos reciente.</w:t>
      </w:r>
    </w:p>
    <w:p w:rsidR="00F06D81" w:rsidRDefault="00F06D81"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 xml:space="preserve">Mientras que los criterios de </w:t>
      </w:r>
      <w:r w:rsidR="009644F9">
        <w:rPr>
          <w:rFonts w:asciiTheme="minorHAnsi" w:hAnsiTheme="minorHAnsi" w:cstheme="minorHAnsi"/>
          <w:bCs/>
          <w:lang w:val="es-ES"/>
        </w:rPr>
        <w:t>e</w:t>
      </w:r>
      <w:r>
        <w:rPr>
          <w:rFonts w:asciiTheme="minorHAnsi" w:hAnsiTheme="minorHAnsi" w:cstheme="minorHAnsi"/>
          <w:bCs/>
          <w:lang w:val="es-ES"/>
        </w:rPr>
        <w:t xml:space="preserve">liminación </w:t>
      </w:r>
      <w:proofErr w:type="gramStart"/>
      <w:r>
        <w:rPr>
          <w:rFonts w:asciiTheme="minorHAnsi" w:hAnsiTheme="minorHAnsi" w:cstheme="minorHAnsi"/>
          <w:bCs/>
          <w:lang w:val="es-ES"/>
        </w:rPr>
        <w:t>serán :</w:t>
      </w:r>
      <w:proofErr w:type="gramEnd"/>
    </w:p>
    <w:p w:rsidR="00F06D81" w:rsidRPr="008C0117" w:rsidRDefault="00F06D81" w:rsidP="008C0117">
      <w:pPr>
        <w:spacing w:after="0" w:line="360" w:lineRule="auto"/>
        <w:ind w:left="164" w:right="-20"/>
        <w:jc w:val="both"/>
        <w:rPr>
          <w:rFonts w:asciiTheme="minorHAnsi" w:hAnsiTheme="minorHAnsi" w:cstheme="minorHAnsi"/>
          <w:bCs/>
          <w:lang w:val="es-ES"/>
        </w:rPr>
      </w:pPr>
      <w:r w:rsidRPr="00F06D81">
        <w:rPr>
          <w:rFonts w:asciiTheme="minorHAnsi" w:hAnsiTheme="minorHAnsi" w:cstheme="minorHAnsi"/>
          <w:bCs/>
        </w:rPr>
        <w:t xml:space="preserve">Personas </w:t>
      </w:r>
      <w:proofErr w:type="spellStart"/>
      <w:r w:rsidRPr="00F06D81">
        <w:rPr>
          <w:rFonts w:asciiTheme="minorHAnsi" w:hAnsiTheme="minorHAnsi" w:cstheme="minorHAnsi"/>
          <w:bCs/>
        </w:rPr>
        <w:t>que</w:t>
      </w:r>
      <w:proofErr w:type="spellEnd"/>
      <w:r w:rsidRPr="00F06D81">
        <w:rPr>
          <w:rFonts w:asciiTheme="minorHAnsi" w:hAnsiTheme="minorHAnsi" w:cstheme="minorHAnsi"/>
          <w:bCs/>
        </w:rPr>
        <w:t xml:space="preserve"> no </w:t>
      </w:r>
      <w:proofErr w:type="spellStart"/>
      <w:r w:rsidRPr="00F06D81">
        <w:rPr>
          <w:rFonts w:asciiTheme="minorHAnsi" w:hAnsiTheme="minorHAnsi" w:cstheme="minorHAnsi"/>
          <w:bCs/>
        </w:rPr>
        <w:t>suscriban</w:t>
      </w:r>
      <w:proofErr w:type="spellEnd"/>
      <w:r w:rsidRPr="00F06D81">
        <w:rPr>
          <w:rFonts w:asciiTheme="minorHAnsi" w:hAnsiTheme="minorHAnsi" w:cstheme="minorHAnsi"/>
          <w:bCs/>
        </w:rPr>
        <w:t xml:space="preserve"> el </w:t>
      </w:r>
      <w:proofErr w:type="spellStart"/>
      <w:r w:rsidRPr="00F06D81">
        <w:rPr>
          <w:rFonts w:asciiTheme="minorHAnsi" w:hAnsiTheme="minorHAnsi" w:cstheme="minorHAnsi"/>
          <w:bCs/>
        </w:rPr>
        <w:t>documento</w:t>
      </w:r>
      <w:proofErr w:type="spellEnd"/>
      <w:r w:rsidRPr="00F06D81">
        <w:rPr>
          <w:rFonts w:asciiTheme="minorHAnsi" w:hAnsiTheme="minorHAnsi" w:cstheme="minorHAnsi"/>
          <w:bCs/>
        </w:rPr>
        <w:t xml:space="preserve"> de </w:t>
      </w:r>
      <w:proofErr w:type="spellStart"/>
      <w:r w:rsidRPr="00F06D81">
        <w:rPr>
          <w:rFonts w:asciiTheme="minorHAnsi" w:hAnsiTheme="minorHAnsi" w:cstheme="minorHAnsi"/>
          <w:bCs/>
        </w:rPr>
        <w:t>consentimiento</w:t>
      </w:r>
      <w:proofErr w:type="spellEnd"/>
      <w:r w:rsidRPr="00F06D81">
        <w:rPr>
          <w:rFonts w:asciiTheme="minorHAnsi" w:hAnsiTheme="minorHAnsi" w:cstheme="minorHAnsi"/>
          <w:bCs/>
        </w:rPr>
        <w:t xml:space="preserve"> </w:t>
      </w:r>
      <w:proofErr w:type="spellStart"/>
      <w:r w:rsidRPr="00F06D81">
        <w:rPr>
          <w:rFonts w:asciiTheme="minorHAnsi" w:hAnsiTheme="minorHAnsi" w:cstheme="minorHAnsi"/>
          <w:bCs/>
        </w:rPr>
        <w:t>informado</w:t>
      </w:r>
      <w:proofErr w:type="spellEnd"/>
      <w:r w:rsidRPr="00F06D81">
        <w:rPr>
          <w:rFonts w:asciiTheme="minorHAnsi" w:hAnsiTheme="minorHAnsi" w:cstheme="minorHAnsi"/>
          <w:bCs/>
        </w:rPr>
        <w:t xml:space="preserve"> </w:t>
      </w:r>
      <w:proofErr w:type="spellStart"/>
      <w:r w:rsidRPr="00F06D81">
        <w:rPr>
          <w:rFonts w:asciiTheme="minorHAnsi" w:hAnsiTheme="minorHAnsi" w:cstheme="minorHAnsi"/>
          <w:bCs/>
        </w:rPr>
        <w:t>pr</w:t>
      </w:r>
      <w:r>
        <w:rPr>
          <w:rFonts w:asciiTheme="minorHAnsi" w:hAnsiTheme="minorHAnsi" w:cstheme="minorHAnsi"/>
          <w:bCs/>
        </w:rPr>
        <w:t>eviamente</w:t>
      </w:r>
      <w:proofErr w:type="spellEnd"/>
      <w:r>
        <w:rPr>
          <w:rFonts w:asciiTheme="minorHAnsi" w:hAnsiTheme="minorHAnsi" w:cstheme="minorHAnsi"/>
          <w:bCs/>
        </w:rPr>
        <w:t xml:space="preserve"> al </w:t>
      </w:r>
      <w:proofErr w:type="spellStart"/>
      <w:r>
        <w:rPr>
          <w:rFonts w:asciiTheme="minorHAnsi" w:hAnsiTheme="minorHAnsi" w:cstheme="minorHAnsi"/>
          <w:bCs/>
        </w:rPr>
        <w:t>inicio</w:t>
      </w:r>
      <w:proofErr w:type="spellEnd"/>
      <w:r>
        <w:rPr>
          <w:rFonts w:asciiTheme="minorHAnsi" w:hAnsiTheme="minorHAnsi" w:cstheme="minorHAnsi"/>
          <w:bCs/>
        </w:rPr>
        <w:t xml:space="preserve"> del </w:t>
      </w:r>
      <w:proofErr w:type="spellStart"/>
      <w:r w:rsidR="009644F9">
        <w:rPr>
          <w:rFonts w:asciiTheme="minorHAnsi" w:hAnsiTheme="minorHAnsi" w:cstheme="minorHAnsi"/>
          <w:bCs/>
        </w:rPr>
        <w:t>e</w:t>
      </w:r>
      <w:r>
        <w:rPr>
          <w:rFonts w:asciiTheme="minorHAnsi" w:hAnsiTheme="minorHAnsi" w:cstheme="minorHAnsi"/>
          <w:bCs/>
        </w:rPr>
        <w:t>studio</w:t>
      </w:r>
      <w:proofErr w:type="spellEnd"/>
      <w:r>
        <w:rPr>
          <w:rFonts w:asciiTheme="minorHAnsi" w:hAnsiTheme="minorHAnsi" w:cstheme="minorHAnsi"/>
          <w:bCs/>
        </w:rPr>
        <w:t xml:space="preserve">; </w:t>
      </w:r>
      <w:proofErr w:type="gramStart"/>
      <w:r>
        <w:rPr>
          <w:rFonts w:asciiTheme="minorHAnsi" w:hAnsiTheme="minorHAnsi" w:cstheme="minorHAnsi"/>
          <w:bCs/>
        </w:rPr>
        <w:t xml:space="preserve">y </w:t>
      </w:r>
      <w:r w:rsidRPr="00F06D81">
        <w:rPr>
          <w:rFonts w:asciiTheme="minorHAnsi" w:hAnsiTheme="minorHAnsi" w:cstheme="minorHAnsi"/>
          <w:bCs/>
        </w:rPr>
        <w:t xml:space="preserve"> </w:t>
      </w:r>
      <w:r>
        <w:rPr>
          <w:rFonts w:asciiTheme="minorHAnsi" w:hAnsiTheme="minorHAnsi" w:cstheme="minorHAnsi"/>
          <w:bCs/>
        </w:rPr>
        <w:t>p</w:t>
      </w:r>
      <w:r w:rsidRPr="00F06D81">
        <w:rPr>
          <w:rFonts w:asciiTheme="minorHAnsi" w:hAnsiTheme="minorHAnsi" w:cstheme="minorHAnsi"/>
          <w:bCs/>
        </w:rPr>
        <w:t>ersonas</w:t>
      </w:r>
      <w:proofErr w:type="gramEnd"/>
      <w:r w:rsidRPr="00F06D81">
        <w:rPr>
          <w:rFonts w:asciiTheme="minorHAnsi" w:hAnsiTheme="minorHAnsi" w:cstheme="minorHAnsi"/>
          <w:bCs/>
        </w:rPr>
        <w:t xml:space="preserve"> </w:t>
      </w:r>
      <w:proofErr w:type="spellStart"/>
      <w:r w:rsidRPr="00F06D81">
        <w:rPr>
          <w:rFonts w:asciiTheme="minorHAnsi" w:hAnsiTheme="minorHAnsi" w:cstheme="minorHAnsi"/>
          <w:bCs/>
        </w:rPr>
        <w:t>que</w:t>
      </w:r>
      <w:proofErr w:type="spellEnd"/>
      <w:r w:rsidRPr="00F06D81">
        <w:rPr>
          <w:rFonts w:asciiTheme="minorHAnsi" w:hAnsiTheme="minorHAnsi" w:cstheme="minorHAnsi"/>
          <w:bCs/>
        </w:rPr>
        <w:t xml:space="preserve"> </w:t>
      </w:r>
      <w:proofErr w:type="spellStart"/>
      <w:r w:rsidRPr="00F06D81">
        <w:rPr>
          <w:rFonts w:asciiTheme="minorHAnsi" w:hAnsiTheme="minorHAnsi" w:cstheme="minorHAnsi"/>
          <w:bCs/>
        </w:rPr>
        <w:t>abandonen</w:t>
      </w:r>
      <w:proofErr w:type="spellEnd"/>
      <w:r w:rsidRPr="00F06D81">
        <w:rPr>
          <w:rFonts w:asciiTheme="minorHAnsi" w:hAnsiTheme="minorHAnsi" w:cstheme="minorHAnsi"/>
          <w:bCs/>
        </w:rPr>
        <w:t xml:space="preserve"> </w:t>
      </w:r>
      <w:proofErr w:type="spellStart"/>
      <w:r w:rsidRPr="00F06D81">
        <w:rPr>
          <w:rFonts w:asciiTheme="minorHAnsi" w:hAnsiTheme="minorHAnsi" w:cstheme="minorHAnsi"/>
          <w:bCs/>
        </w:rPr>
        <w:t>voluntariamente</w:t>
      </w:r>
      <w:proofErr w:type="spellEnd"/>
      <w:r w:rsidRPr="00F06D81">
        <w:rPr>
          <w:rFonts w:asciiTheme="minorHAnsi" w:hAnsiTheme="minorHAnsi" w:cstheme="minorHAnsi"/>
          <w:bCs/>
        </w:rPr>
        <w:t xml:space="preserve"> el </w:t>
      </w:r>
      <w:proofErr w:type="spellStart"/>
      <w:r w:rsidRPr="00F06D81">
        <w:rPr>
          <w:rFonts w:asciiTheme="minorHAnsi" w:hAnsiTheme="minorHAnsi" w:cstheme="minorHAnsi"/>
          <w:bCs/>
        </w:rPr>
        <w:t>estudio</w:t>
      </w:r>
      <w:proofErr w:type="spellEnd"/>
      <w:r w:rsidRPr="00F06D81">
        <w:rPr>
          <w:rFonts w:asciiTheme="minorHAnsi" w:hAnsiTheme="minorHAnsi" w:cstheme="minorHAnsi"/>
          <w:bCs/>
        </w:rPr>
        <w:t xml:space="preserve"> </w:t>
      </w:r>
      <w:proofErr w:type="spellStart"/>
      <w:r w:rsidRPr="00F06D81">
        <w:rPr>
          <w:rFonts w:asciiTheme="minorHAnsi" w:hAnsiTheme="minorHAnsi" w:cstheme="minorHAnsi"/>
          <w:bCs/>
        </w:rPr>
        <w:t>o</w:t>
      </w:r>
      <w:proofErr w:type="spellEnd"/>
      <w:r w:rsidRPr="00F06D81">
        <w:rPr>
          <w:rFonts w:asciiTheme="minorHAnsi" w:hAnsiTheme="minorHAnsi" w:cstheme="minorHAnsi"/>
          <w:bCs/>
        </w:rPr>
        <w:t xml:space="preserve"> se </w:t>
      </w:r>
      <w:proofErr w:type="spellStart"/>
      <w:r w:rsidRPr="00F06D81">
        <w:rPr>
          <w:rFonts w:asciiTheme="minorHAnsi" w:hAnsiTheme="minorHAnsi" w:cstheme="minorHAnsi"/>
          <w:bCs/>
        </w:rPr>
        <w:t>ausenten</w:t>
      </w:r>
      <w:proofErr w:type="spellEnd"/>
      <w:r w:rsidRPr="00F06D81">
        <w:rPr>
          <w:rFonts w:asciiTheme="minorHAnsi" w:hAnsiTheme="minorHAnsi" w:cstheme="minorHAnsi"/>
          <w:bCs/>
        </w:rPr>
        <w:t xml:space="preserve"> a </w:t>
      </w:r>
      <w:proofErr w:type="spellStart"/>
      <w:r w:rsidRPr="00F06D81">
        <w:rPr>
          <w:rFonts w:asciiTheme="minorHAnsi" w:hAnsiTheme="minorHAnsi" w:cstheme="minorHAnsi"/>
          <w:bCs/>
        </w:rPr>
        <w:t>más</w:t>
      </w:r>
      <w:proofErr w:type="spellEnd"/>
      <w:r w:rsidRPr="00F06D81">
        <w:rPr>
          <w:rFonts w:asciiTheme="minorHAnsi" w:hAnsiTheme="minorHAnsi" w:cstheme="minorHAnsi"/>
          <w:bCs/>
        </w:rPr>
        <w:t xml:space="preserve"> de </w:t>
      </w:r>
      <w:proofErr w:type="spellStart"/>
      <w:r w:rsidRPr="00F06D81">
        <w:rPr>
          <w:rFonts w:asciiTheme="minorHAnsi" w:hAnsiTheme="minorHAnsi" w:cstheme="minorHAnsi"/>
          <w:bCs/>
        </w:rPr>
        <w:t>tres</w:t>
      </w:r>
      <w:proofErr w:type="spellEnd"/>
      <w:r w:rsidRPr="00F06D81">
        <w:rPr>
          <w:rFonts w:asciiTheme="minorHAnsi" w:hAnsiTheme="minorHAnsi" w:cstheme="minorHAnsi"/>
          <w:bCs/>
        </w:rPr>
        <w:t xml:space="preserve"> </w:t>
      </w:r>
      <w:proofErr w:type="spellStart"/>
      <w:r w:rsidRPr="00F06D81">
        <w:rPr>
          <w:rFonts w:asciiTheme="minorHAnsi" w:hAnsiTheme="minorHAnsi" w:cstheme="minorHAnsi"/>
          <w:bCs/>
        </w:rPr>
        <w:t>citaciones</w:t>
      </w:r>
      <w:proofErr w:type="spellEnd"/>
      <w:r w:rsidRPr="00F06D81">
        <w:rPr>
          <w:rFonts w:asciiTheme="minorHAnsi" w:hAnsiTheme="minorHAnsi" w:cstheme="minorHAnsi"/>
          <w:bCs/>
        </w:rPr>
        <w:t xml:space="preserve"> </w:t>
      </w:r>
      <w:proofErr w:type="spellStart"/>
      <w:r w:rsidRPr="00F06D81">
        <w:rPr>
          <w:rFonts w:asciiTheme="minorHAnsi" w:hAnsiTheme="minorHAnsi" w:cstheme="minorHAnsi"/>
          <w:bCs/>
        </w:rPr>
        <w:t>programadas</w:t>
      </w:r>
      <w:proofErr w:type="spellEnd"/>
      <w:r w:rsidRPr="00F06D81">
        <w:rPr>
          <w:rFonts w:asciiTheme="minorHAnsi" w:hAnsiTheme="minorHAnsi" w:cstheme="minorHAnsi"/>
          <w:bCs/>
        </w:rPr>
        <w:t xml:space="preserve"> sin </w:t>
      </w:r>
      <w:proofErr w:type="spellStart"/>
      <w:r w:rsidRPr="00F06D81">
        <w:rPr>
          <w:rFonts w:asciiTheme="minorHAnsi" w:hAnsiTheme="minorHAnsi" w:cstheme="minorHAnsi"/>
          <w:bCs/>
        </w:rPr>
        <w:t>aviso</w:t>
      </w:r>
      <w:proofErr w:type="spellEnd"/>
      <w:r w:rsidRPr="00F06D81">
        <w:rPr>
          <w:rFonts w:asciiTheme="minorHAnsi" w:hAnsiTheme="minorHAnsi" w:cstheme="minorHAnsi"/>
          <w:bCs/>
        </w:rPr>
        <w:t xml:space="preserve"> </w:t>
      </w:r>
      <w:proofErr w:type="spellStart"/>
      <w:r w:rsidRPr="00F06D81">
        <w:rPr>
          <w:rFonts w:asciiTheme="minorHAnsi" w:hAnsiTheme="minorHAnsi" w:cstheme="minorHAnsi"/>
          <w:bCs/>
        </w:rPr>
        <w:t>previo</w:t>
      </w:r>
      <w:proofErr w:type="spellEnd"/>
      <w:r w:rsidRPr="00F06D81">
        <w:rPr>
          <w:rFonts w:asciiTheme="minorHAnsi" w:hAnsiTheme="minorHAnsi" w:cstheme="minorHAnsi"/>
          <w:bCs/>
        </w:rPr>
        <w:t>.</w:t>
      </w:r>
    </w:p>
    <w:p w:rsidR="00A5361F" w:rsidRPr="008C0117" w:rsidRDefault="009644F9"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Se tomará</w:t>
      </w:r>
      <w:r w:rsidRPr="008C0117">
        <w:rPr>
          <w:rFonts w:asciiTheme="minorHAnsi" w:hAnsiTheme="minorHAnsi" w:cstheme="minorHAnsi"/>
          <w:bCs/>
          <w:lang w:val="es-ES"/>
        </w:rPr>
        <w:t>n</w:t>
      </w:r>
      <w:r w:rsidR="00A5361F" w:rsidRPr="008C0117">
        <w:rPr>
          <w:rFonts w:asciiTheme="minorHAnsi" w:hAnsiTheme="minorHAnsi" w:cstheme="minorHAnsi"/>
          <w:bCs/>
          <w:lang w:val="es-ES"/>
        </w:rPr>
        <w:t xml:space="preserve"> 10 pacientes como modelo experimental para comparar posteriormente los resultados microbiológicos; a este primer grupo luego de efectuar  los procedimientos de anestesia, aislación,  acceso cameral  y cateterismo</w:t>
      </w:r>
      <w:r>
        <w:rPr>
          <w:rFonts w:asciiTheme="minorHAnsi" w:hAnsiTheme="minorHAnsi" w:cstheme="minorHAnsi"/>
          <w:bCs/>
          <w:lang w:val="es-ES"/>
        </w:rPr>
        <w:t xml:space="preserve"> con lima </w:t>
      </w:r>
      <w:proofErr w:type="gramStart"/>
      <w:r>
        <w:rPr>
          <w:rFonts w:asciiTheme="minorHAnsi" w:hAnsiTheme="minorHAnsi" w:cstheme="minorHAnsi"/>
          <w:bCs/>
          <w:lang w:val="es-ES"/>
        </w:rPr>
        <w:t>N15 ;</w:t>
      </w:r>
      <w:proofErr w:type="gramEnd"/>
      <w:r>
        <w:rPr>
          <w:rFonts w:asciiTheme="minorHAnsi" w:hAnsiTheme="minorHAnsi" w:cstheme="minorHAnsi"/>
          <w:bCs/>
          <w:lang w:val="es-ES"/>
        </w:rPr>
        <w:t xml:space="preserve"> se les realizará</w:t>
      </w:r>
      <w:r w:rsidR="00A5361F" w:rsidRPr="008C0117">
        <w:rPr>
          <w:rFonts w:asciiTheme="minorHAnsi" w:hAnsiTheme="minorHAnsi" w:cstheme="minorHAnsi"/>
          <w:bCs/>
          <w:lang w:val="es-ES"/>
        </w:rPr>
        <w:t xml:space="preserve">  la toma de la muestra ductal con un cono estéril (</w:t>
      </w:r>
      <w:proofErr w:type="spellStart"/>
      <w:r w:rsidR="00A5361F" w:rsidRPr="008C0117">
        <w:rPr>
          <w:rFonts w:asciiTheme="minorHAnsi" w:hAnsiTheme="minorHAnsi" w:cstheme="minorHAnsi"/>
          <w:bCs/>
          <w:lang w:val="es-ES"/>
        </w:rPr>
        <w:t>Absorbent</w:t>
      </w:r>
      <w:proofErr w:type="spellEnd"/>
      <w:r w:rsidR="00A5361F" w:rsidRPr="008C0117">
        <w:rPr>
          <w:rFonts w:asciiTheme="minorHAnsi" w:hAnsiTheme="minorHAnsi" w:cstheme="minorHAnsi"/>
          <w:bCs/>
          <w:lang w:val="es-ES"/>
        </w:rPr>
        <w:t xml:space="preserve"> paper </w:t>
      </w:r>
      <w:proofErr w:type="spellStart"/>
      <w:r w:rsidR="00A5361F" w:rsidRPr="008C0117">
        <w:rPr>
          <w:rFonts w:asciiTheme="minorHAnsi" w:hAnsiTheme="minorHAnsi" w:cstheme="minorHAnsi"/>
          <w:bCs/>
          <w:lang w:val="es-ES"/>
        </w:rPr>
        <w:t>points</w:t>
      </w:r>
      <w:proofErr w:type="spellEnd"/>
      <w:r w:rsidR="00A5361F" w:rsidRPr="008C0117">
        <w:rPr>
          <w:rFonts w:asciiTheme="minorHAnsi" w:hAnsiTheme="minorHAnsi" w:cstheme="minorHAnsi"/>
          <w:bCs/>
          <w:lang w:val="es-ES"/>
        </w:rPr>
        <w:t xml:space="preserve">. META BIOMED </w:t>
      </w:r>
      <w:proofErr w:type="spellStart"/>
      <w:r w:rsidR="00A5361F" w:rsidRPr="008C0117">
        <w:rPr>
          <w:rFonts w:asciiTheme="minorHAnsi" w:hAnsiTheme="minorHAnsi" w:cstheme="minorHAnsi"/>
          <w:bCs/>
          <w:lang w:val="es-ES"/>
        </w:rPr>
        <w:t>Korea</w:t>
      </w:r>
      <w:proofErr w:type="spellEnd"/>
      <w:r w:rsidR="00A5361F" w:rsidRPr="008C0117">
        <w:rPr>
          <w:rFonts w:asciiTheme="minorHAnsi" w:hAnsiTheme="minorHAnsi" w:cstheme="minorHAnsi"/>
          <w:bCs/>
          <w:lang w:val="es-ES"/>
        </w:rPr>
        <w:t>) que luego</w:t>
      </w:r>
      <w:r>
        <w:rPr>
          <w:rFonts w:asciiTheme="minorHAnsi" w:hAnsiTheme="minorHAnsi" w:cstheme="minorHAnsi"/>
          <w:bCs/>
          <w:lang w:val="es-ES"/>
        </w:rPr>
        <w:t xml:space="preserve"> de</w:t>
      </w:r>
      <w:r w:rsidR="00A5361F" w:rsidRPr="008C0117">
        <w:rPr>
          <w:rFonts w:asciiTheme="minorHAnsi" w:hAnsiTheme="minorHAnsi" w:cstheme="minorHAnsi"/>
          <w:bCs/>
          <w:lang w:val="es-ES"/>
        </w:rPr>
        <w:t xml:space="preserve"> tomar contacto con las par</w:t>
      </w:r>
      <w:r>
        <w:rPr>
          <w:rFonts w:asciiTheme="minorHAnsi" w:hAnsiTheme="minorHAnsi" w:cstheme="minorHAnsi"/>
          <w:bCs/>
          <w:lang w:val="es-ES"/>
        </w:rPr>
        <w:t>edes del conducto se  depositará</w:t>
      </w:r>
      <w:r w:rsidR="00A5361F" w:rsidRPr="008C0117">
        <w:rPr>
          <w:rFonts w:asciiTheme="minorHAnsi" w:hAnsiTheme="minorHAnsi" w:cstheme="minorHAnsi"/>
          <w:bCs/>
          <w:lang w:val="es-ES"/>
        </w:rPr>
        <w:t xml:space="preserve"> en un </w:t>
      </w:r>
      <w:proofErr w:type="spellStart"/>
      <w:r w:rsidR="00A5361F" w:rsidRPr="008C0117">
        <w:rPr>
          <w:rFonts w:asciiTheme="minorHAnsi" w:hAnsiTheme="minorHAnsi" w:cstheme="minorHAnsi"/>
          <w:bCs/>
          <w:lang w:val="es-ES"/>
        </w:rPr>
        <w:t>tips</w:t>
      </w:r>
      <w:proofErr w:type="spellEnd"/>
      <w:r w:rsidR="00A5361F" w:rsidRPr="008C0117">
        <w:rPr>
          <w:rFonts w:asciiTheme="minorHAnsi" w:hAnsiTheme="minorHAnsi" w:cstheme="minorHAnsi"/>
          <w:bCs/>
          <w:lang w:val="es-ES"/>
        </w:rPr>
        <w:t xml:space="preserve"> para ser trasladado al laboratorio de mic</w:t>
      </w:r>
      <w:r>
        <w:rPr>
          <w:rFonts w:asciiTheme="minorHAnsi" w:hAnsiTheme="minorHAnsi" w:cstheme="minorHAnsi"/>
          <w:bCs/>
          <w:lang w:val="es-ES"/>
        </w:rPr>
        <w:t>robiología donde se le realizará</w:t>
      </w:r>
      <w:r w:rsidR="00A5361F" w:rsidRPr="008C0117">
        <w:rPr>
          <w:rFonts w:asciiTheme="minorHAnsi" w:hAnsiTheme="minorHAnsi" w:cstheme="minorHAnsi"/>
          <w:bCs/>
          <w:lang w:val="es-ES"/>
        </w:rPr>
        <w:t xml:space="preserve"> la siembra y cultivo en capsulas de Petri con agar infusión cerebro corazón, a temperatura controlada para obtener la tipificación del conten</w:t>
      </w:r>
      <w:r w:rsidR="003D54B3">
        <w:rPr>
          <w:rFonts w:asciiTheme="minorHAnsi" w:hAnsiTheme="minorHAnsi" w:cstheme="minorHAnsi"/>
          <w:bCs/>
          <w:lang w:val="es-ES"/>
        </w:rPr>
        <w:t>ido microbiológico del biofilm; de esta manera se obtendrá un registro microbiológico de piezas sin tratamiento. A dichos pacientes una vez obtenidas las muestras se procederá a resolver su patología de manera convenc</w:t>
      </w:r>
      <w:r>
        <w:rPr>
          <w:rFonts w:asciiTheme="minorHAnsi" w:hAnsiTheme="minorHAnsi" w:cstheme="minorHAnsi"/>
          <w:bCs/>
          <w:lang w:val="es-ES"/>
        </w:rPr>
        <w:t>ional. De este grupo se guardarán</w:t>
      </w:r>
      <w:r w:rsidR="003D54B3">
        <w:rPr>
          <w:rFonts w:asciiTheme="minorHAnsi" w:hAnsiTheme="minorHAnsi" w:cstheme="minorHAnsi"/>
          <w:bCs/>
          <w:lang w:val="es-ES"/>
        </w:rPr>
        <w:t xml:space="preserve"> los resultados</w:t>
      </w:r>
      <w:r w:rsidR="00C75E28">
        <w:rPr>
          <w:rFonts w:asciiTheme="minorHAnsi" w:hAnsiTheme="minorHAnsi" w:cstheme="minorHAnsi"/>
          <w:bCs/>
          <w:lang w:val="es-ES"/>
        </w:rPr>
        <w:t xml:space="preserve"> obtenidos</w:t>
      </w:r>
      <w:r w:rsidR="003D54B3">
        <w:rPr>
          <w:rFonts w:asciiTheme="minorHAnsi" w:hAnsiTheme="minorHAnsi" w:cstheme="minorHAnsi"/>
          <w:bCs/>
          <w:lang w:val="es-ES"/>
        </w:rPr>
        <w:t xml:space="preserve"> </w:t>
      </w:r>
      <w:r w:rsidR="00F06D81">
        <w:rPr>
          <w:rFonts w:asciiTheme="minorHAnsi" w:hAnsiTheme="minorHAnsi" w:cstheme="minorHAnsi"/>
          <w:bCs/>
          <w:lang w:val="es-ES"/>
        </w:rPr>
        <w:t xml:space="preserve">más el registro fotográfico </w:t>
      </w:r>
      <w:r>
        <w:rPr>
          <w:rFonts w:asciiTheme="minorHAnsi" w:hAnsiTheme="minorHAnsi" w:cstheme="minorHAnsi"/>
          <w:bCs/>
          <w:lang w:val="es-ES"/>
        </w:rPr>
        <w:t xml:space="preserve">del mismo </w:t>
      </w:r>
      <w:r w:rsidR="003D54B3">
        <w:rPr>
          <w:rFonts w:asciiTheme="minorHAnsi" w:hAnsiTheme="minorHAnsi" w:cstheme="minorHAnsi"/>
          <w:bCs/>
          <w:lang w:val="es-ES"/>
        </w:rPr>
        <w:t>para realizar</w:t>
      </w:r>
      <w:r w:rsidR="00C75E28">
        <w:rPr>
          <w:rFonts w:asciiTheme="minorHAnsi" w:hAnsiTheme="minorHAnsi" w:cstheme="minorHAnsi"/>
          <w:bCs/>
          <w:lang w:val="es-ES"/>
        </w:rPr>
        <w:t xml:space="preserve"> las comparaciones a futuro con las dos técnicas </w:t>
      </w:r>
      <w:r w:rsidR="00807101">
        <w:rPr>
          <w:rFonts w:asciiTheme="minorHAnsi" w:hAnsiTheme="minorHAnsi" w:cstheme="minorHAnsi"/>
          <w:bCs/>
          <w:lang w:val="es-ES"/>
        </w:rPr>
        <w:t>intervinientes en este trabajo.</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Luego de preparar el grupo test</w:t>
      </w:r>
      <w:r w:rsidR="009644F9">
        <w:rPr>
          <w:rFonts w:asciiTheme="minorHAnsi" w:hAnsiTheme="minorHAnsi" w:cstheme="minorHAnsi"/>
          <w:bCs/>
          <w:lang w:val="es-ES"/>
        </w:rPr>
        <w:t>igo o experimental, se calibrará</w:t>
      </w:r>
      <w:r w:rsidRPr="008C0117">
        <w:rPr>
          <w:rFonts w:asciiTheme="minorHAnsi" w:hAnsiTheme="minorHAnsi" w:cstheme="minorHAnsi"/>
          <w:bCs/>
          <w:lang w:val="es-ES"/>
        </w:rPr>
        <w:t xml:space="preserve"> a todos los docentes y a los alumnos en el manejo adecuado del láser, haciendo especial hincapié en las medidas de protección.</w:t>
      </w:r>
    </w:p>
    <w:p w:rsidR="00A5361F" w:rsidRPr="008C0117" w:rsidRDefault="00CE7A3A"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Estas tareas formará</w:t>
      </w:r>
      <w:r w:rsidRPr="008C0117">
        <w:rPr>
          <w:rFonts w:asciiTheme="minorHAnsi" w:hAnsiTheme="minorHAnsi" w:cstheme="minorHAnsi"/>
          <w:bCs/>
          <w:lang w:val="es-ES"/>
        </w:rPr>
        <w:t>n</w:t>
      </w:r>
      <w:r w:rsidR="00A5361F" w:rsidRPr="008C0117">
        <w:rPr>
          <w:rFonts w:asciiTheme="minorHAnsi" w:hAnsiTheme="minorHAnsi" w:cstheme="minorHAnsi"/>
          <w:bCs/>
          <w:lang w:val="es-ES"/>
        </w:rPr>
        <w:t xml:space="preserve"> parte de la etapa pre- clínica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En </w:t>
      </w:r>
      <w:r w:rsidR="00CE7A3A">
        <w:rPr>
          <w:rFonts w:asciiTheme="minorHAnsi" w:hAnsiTheme="minorHAnsi" w:cstheme="minorHAnsi"/>
          <w:bCs/>
          <w:lang w:val="es-ES"/>
        </w:rPr>
        <w:t>una etapa posterior se procederá</w:t>
      </w:r>
      <w:r w:rsidRPr="008C0117">
        <w:rPr>
          <w:rFonts w:asciiTheme="minorHAnsi" w:hAnsiTheme="minorHAnsi" w:cstheme="minorHAnsi"/>
          <w:bCs/>
          <w:lang w:val="es-ES"/>
        </w:rPr>
        <w:t xml:space="preserve"> a realizar el análisis de los cultivos obtenidos de 10 piezas dentarias a las que no se les efect</w:t>
      </w:r>
      <w:r w:rsidR="00CE7A3A">
        <w:rPr>
          <w:rFonts w:asciiTheme="minorHAnsi" w:hAnsiTheme="minorHAnsi" w:cstheme="minorHAnsi"/>
          <w:bCs/>
          <w:lang w:val="es-ES"/>
        </w:rPr>
        <w:t>uó tratamiento alguno; se tomará</w:t>
      </w:r>
      <w:r w:rsidR="00CE7A3A" w:rsidRPr="008C0117">
        <w:rPr>
          <w:rFonts w:asciiTheme="minorHAnsi" w:hAnsiTheme="minorHAnsi" w:cstheme="minorHAnsi"/>
          <w:bCs/>
          <w:lang w:val="es-ES"/>
        </w:rPr>
        <w:t>n</w:t>
      </w:r>
      <w:r w:rsidRPr="008C0117">
        <w:rPr>
          <w:rFonts w:asciiTheme="minorHAnsi" w:hAnsiTheme="minorHAnsi" w:cstheme="minorHAnsi"/>
          <w:bCs/>
          <w:lang w:val="es-ES"/>
        </w:rPr>
        <w:t xml:space="preserve"> registros fotográficos de los mismos  para tener un parámetro de comparación cuando se comience con las preparaciones </w:t>
      </w:r>
      <w:r w:rsidR="00CE7A3A">
        <w:rPr>
          <w:rFonts w:asciiTheme="minorHAnsi" w:hAnsiTheme="minorHAnsi" w:cstheme="minorHAnsi"/>
          <w:bCs/>
          <w:lang w:val="es-ES"/>
        </w:rPr>
        <w:t>ductales en las que se eliminará</w:t>
      </w:r>
      <w:r w:rsidRPr="008C0117">
        <w:rPr>
          <w:rFonts w:asciiTheme="minorHAnsi" w:hAnsiTheme="minorHAnsi" w:cstheme="minorHAnsi"/>
          <w:bCs/>
          <w:lang w:val="es-ES"/>
        </w:rPr>
        <w:t xml:space="preserve"> la </w:t>
      </w:r>
      <w:proofErr w:type="spellStart"/>
      <w:r w:rsidRPr="008C0117">
        <w:rPr>
          <w:rFonts w:asciiTheme="minorHAnsi" w:hAnsiTheme="minorHAnsi" w:cstheme="minorHAnsi"/>
          <w:bCs/>
          <w:lang w:val="es-ES"/>
        </w:rPr>
        <w:t>microbiota</w:t>
      </w:r>
      <w:proofErr w:type="spellEnd"/>
      <w:r w:rsidRPr="008C0117">
        <w:rPr>
          <w:rFonts w:asciiTheme="minorHAnsi" w:hAnsiTheme="minorHAnsi" w:cstheme="minorHAnsi"/>
          <w:bCs/>
          <w:lang w:val="es-ES"/>
        </w:rPr>
        <w:t xml:space="preserve"> del biofilm. Se mantendrán estas muestras mientras dure el trabajo reservadas en la estufa; y ellas </w:t>
      </w:r>
      <w:r w:rsidR="00CE7A3A" w:rsidRPr="008C0117">
        <w:rPr>
          <w:rFonts w:asciiTheme="minorHAnsi" w:hAnsiTheme="minorHAnsi" w:cstheme="minorHAnsi"/>
          <w:bCs/>
          <w:lang w:val="es-ES"/>
        </w:rPr>
        <w:t>representa</w:t>
      </w:r>
      <w:r w:rsidR="00CE7A3A">
        <w:rPr>
          <w:rFonts w:asciiTheme="minorHAnsi" w:hAnsiTheme="minorHAnsi" w:cstheme="minorHAnsi"/>
          <w:bCs/>
          <w:lang w:val="es-ES"/>
        </w:rPr>
        <w:t>rá</w:t>
      </w:r>
      <w:r w:rsidR="00CE7A3A" w:rsidRPr="008C0117">
        <w:rPr>
          <w:rFonts w:asciiTheme="minorHAnsi" w:hAnsiTheme="minorHAnsi" w:cstheme="minorHAnsi"/>
          <w:bCs/>
          <w:lang w:val="es-ES"/>
        </w:rPr>
        <w:t>n</w:t>
      </w:r>
      <w:r w:rsidRPr="008C0117">
        <w:rPr>
          <w:rFonts w:asciiTheme="minorHAnsi" w:hAnsiTheme="minorHAnsi" w:cstheme="minorHAnsi"/>
          <w:bCs/>
          <w:lang w:val="es-ES"/>
        </w:rPr>
        <w:t xml:space="preserve">  el modelo experimental testigo de las condiciones del endodonto sin tratamiento; esta </w:t>
      </w:r>
      <w:r w:rsidRPr="008C0117">
        <w:rPr>
          <w:rFonts w:asciiTheme="minorHAnsi" w:hAnsiTheme="minorHAnsi" w:cstheme="minorHAnsi"/>
          <w:bCs/>
          <w:lang w:val="es-ES"/>
        </w:rPr>
        <w:lastRenderedPageBreak/>
        <w:t xml:space="preserve">sería la etapa preoperatoria. Las maniobras para visualizar tanto los accesos como el análisis de las capsulas y las fotografías, serán realizadas bajo la visión de un microscopio clínico, (Microscopio  NEWTON  serie  </w:t>
      </w:r>
      <w:proofErr w:type="spellStart"/>
      <w:r w:rsidRPr="008C0117">
        <w:rPr>
          <w:rFonts w:asciiTheme="minorHAnsi" w:hAnsiTheme="minorHAnsi" w:cstheme="minorHAnsi"/>
          <w:bCs/>
          <w:lang w:val="es-ES"/>
        </w:rPr>
        <w:t>Mec</w:t>
      </w:r>
      <w:proofErr w:type="spellEnd"/>
      <w:r w:rsidRPr="008C0117">
        <w:rPr>
          <w:rFonts w:asciiTheme="minorHAnsi" w:hAnsiTheme="minorHAnsi" w:cstheme="minorHAnsi"/>
          <w:bCs/>
          <w:lang w:val="es-ES"/>
        </w:rPr>
        <w:t xml:space="preserve"> XXI de pie con 5 aumentos. Newton SRL. Bernal Bs As)</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Las mismas se guardarán adecuadamente en espera del análisis comparativo.</w:t>
      </w:r>
    </w:p>
    <w:p w:rsidR="00A5361F" w:rsidRPr="008C0117" w:rsidRDefault="00A5361F" w:rsidP="008C0117">
      <w:pPr>
        <w:spacing w:after="0" w:line="360" w:lineRule="auto"/>
        <w:ind w:left="164" w:right="-20"/>
        <w:jc w:val="both"/>
        <w:rPr>
          <w:rFonts w:asciiTheme="minorHAnsi" w:hAnsiTheme="minorHAnsi" w:cstheme="minorHAnsi"/>
          <w:bCs/>
          <w:lang w:val="es-ES"/>
        </w:rPr>
      </w:pP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 En una segunda etapa se dividirá en 2 la muestra para realizar la preparación de los tratamientos de conducto (TC) según el protocolo convencional, y el protocolo convencion</w:t>
      </w:r>
      <w:r w:rsidR="00CE7A3A">
        <w:rPr>
          <w:rFonts w:asciiTheme="minorHAnsi" w:hAnsiTheme="minorHAnsi" w:cstheme="minorHAnsi"/>
          <w:bCs/>
          <w:lang w:val="es-ES"/>
        </w:rPr>
        <w:t>al más el láser. El mismo estará</w:t>
      </w:r>
      <w:r w:rsidRPr="008C0117">
        <w:rPr>
          <w:rFonts w:asciiTheme="minorHAnsi" w:hAnsiTheme="minorHAnsi" w:cstheme="minorHAnsi"/>
          <w:bCs/>
          <w:lang w:val="es-ES"/>
        </w:rPr>
        <w:t xml:space="preserve"> a cargo de todos los docentes de la Asignatura de Endodoncia de la F.O.L.P. </w:t>
      </w:r>
    </w:p>
    <w:p w:rsidR="00A5361F" w:rsidRPr="008C0117" w:rsidRDefault="00CE7A3A"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 xml:space="preserve">Se les </w:t>
      </w:r>
      <w:proofErr w:type="spellStart"/>
      <w:r>
        <w:rPr>
          <w:rFonts w:asciiTheme="minorHAnsi" w:hAnsiTheme="minorHAnsi" w:cstheme="minorHAnsi"/>
          <w:bCs/>
          <w:lang w:val="es-ES"/>
        </w:rPr>
        <w:t>practicarà</w:t>
      </w:r>
      <w:proofErr w:type="spellEnd"/>
      <w:r w:rsidR="00A5361F" w:rsidRPr="008C0117">
        <w:rPr>
          <w:rFonts w:asciiTheme="minorHAnsi" w:hAnsiTheme="minorHAnsi" w:cstheme="minorHAnsi"/>
          <w:bCs/>
          <w:lang w:val="es-ES"/>
        </w:rPr>
        <w:t xml:space="preserve"> entonces el p</w:t>
      </w:r>
      <w:r w:rsidR="00786335">
        <w:rPr>
          <w:rFonts w:asciiTheme="minorHAnsi" w:hAnsiTheme="minorHAnsi" w:cstheme="minorHAnsi"/>
          <w:bCs/>
          <w:lang w:val="es-ES"/>
        </w:rPr>
        <w:t>rotocolo convencional  de TC a 6</w:t>
      </w:r>
      <w:r w:rsidR="00A5361F" w:rsidRPr="008C0117">
        <w:rPr>
          <w:rFonts w:asciiTheme="minorHAnsi" w:hAnsiTheme="minorHAnsi" w:cstheme="minorHAnsi"/>
          <w:bCs/>
          <w:lang w:val="es-ES"/>
        </w:rPr>
        <w:t>0 piezas de pacientes que cumplan con los criterios de selección, a los cuales se les detallo el procedimiento y realizaron posteriormente la firma del consentimiento informado para dar su acuerdo al tratamiento.</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Para ello se seguirán detalladamente los siguientes puntos: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*Confección de la historia clínica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*Anestesia y aislación del campo operatorio.</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*Acceso cameral con fresa redonda numero 1018 (MICRODONT  ISO FDA, Alemania) y asistencia de la microscopia clínica para visualizar mejor el área clínica (Microscopio  NEWTON  serie  </w:t>
      </w:r>
      <w:proofErr w:type="spellStart"/>
      <w:r w:rsidRPr="008C0117">
        <w:rPr>
          <w:rFonts w:asciiTheme="minorHAnsi" w:hAnsiTheme="minorHAnsi" w:cstheme="minorHAnsi"/>
          <w:bCs/>
          <w:lang w:val="es-ES"/>
        </w:rPr>
        <w:t>Mec</w:t>
      </w:r>
      <w:proofErr w:type="spellEnd"/>
      <w:r w:rsidRPr="008C0117">
        <w:rPr>
          <w:rFonts w:asciiTheme="minorHAnsi" w:hAnsiTheme="minorHAnsi" w:cstheme="minorHAnsi"/>
          <w:bCs/>
          <w:lang w:val="es-ES"/>
        </w:rPr>
        <w:t xml:space="preserve"> XXI de pie con 5 aumentos. Newton SRL. Bernal Bs As)</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*Irrigación con hipoclorito de sodio al 5% 10 ml con aguja de 27 Gauss y jeringa </w:t>
      </w:r>
      <w:proofErr w:type="spellStart"/>
      <w:r w:rsidRPr="008C0117">
        <w:rPr>
          <w:rFonts w:asciiTheme="minorHAnsi" w:hAnsiTheme="minorHAnsi" w:cstheme="minorHAnsi"/>
          <w:bCs/>
          <w:lang w:val="es-ES"/>
        </w:rPr>
        <w:t>Luer</w:t>
      </w:r>
      <w:proofErr w:type="spellEnd"/>
      <w:r w:rsidRPr="008C0117">
        <w:rPr>
          <w:rFonts w:asciiTheme="minorHAnsi" w:hAnsiTheme="minorHAnsi" w:cstheme="minorHAnsi"/>
          <w:bCs/>
          <w:lang w:val="es-ES"/>
        </w:rPr>
        <w:t xml:space="preserve">.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*Rectificación del acceso con fresa ENDO Z (PRIMADENTAL, Inglaterra)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*Irrigación con hipoclorito de sodio al 5% 10 ml con aguja de 27 Gauss y jeringa </w:t>
      </w:r>
      <w:proofErr w:type="spellStart"/>
      <w:r w:rsidRPr="008C0117">
        <w:rPr>
          <w:rFonts w:asciiTheme="minorHAnsi" w:hAnsiTheme="minorHAnsi" w:cstheme="minorHAnsi"/>
          <w:bCs/>
          <w:lang w:val="es-ES"/>
        </w:rPr>
        <w:t>Luer</w:t>
      </w:r>
      <w:proofErr w:type="spellEnd"/>
      <w:r w:rsidRPr="008C0117">
        <w:rPr>
          <w:rFonts w:asciiTheme="minorHAnsi" w:hAnsiTheme="minorHAnsi" w:cstheme="minorHAnsi"/>
          <w:bCs/>
          <w:lang w:val="es-ES"/>
        </w:rPr>
        <w:t>.</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*Preparación microquirúrgica con limas reciprocantes accionadas por motor VDW </w:t>
      </w:r>
      <w:proofErr w:type="spellStart"/>
      <w:r w:rsidRPr="008C0117">
        <w:rPr>
          <w:rFonts w:asciiTheme="minorHAnsi" w:hAnsiTheme="minorHAnsi" w:cstheme="minorHAnsi"/>
          <w:bCs/>
          <w:lang w:val="es-ES"/>
        </w:rPr>
        <w:t>Silver</w:t>
      </w:r>
      <w:proofErr w:type="spellEnd"/>
      <w:r w:rsidRPr="008C0117">
        <w:rPr>
          <w:rFonts w:asciiTheme="minorHAnsi" w:hAnsiTheme="minorHAnsi" w:cstheme="minorHAnsi"/>
          <w:bCs/>
          <w:lang w:val="es-ES"/>
        </w:rPr>
        <w:t xml:space="preserve"> (Alemania); las     limas utilizadas serán las RECIPROC de 25 mm calibre 40. VDW. Alemania</w:t>
      </w:r>
    </w:p>
    <w:p w:rsidR="00A5361F" w:rsidRPr="008C0117" w:rsidRDefault="00CE7A3A"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 xml:space="preserve">*Irrigación final con </w:t>
      </w:r>
      <w:r w:rsidR="00A5361F" w:rsidRPr="008C0117">
        <w:rPr>
          <w:rFonts w:asciiTheme="minorHAnsi" w:hAnsiTheme="minorHAnsi" w:cstheme="minorHAnsi"/>
          <w:bCs/>
          <w:lang w:val="es-ES"/>
        </w:rPr>
        <w:t>hipoclorito de sodio al 5%  y EDTA.C al 17% con aguja de 27 Gauss y jeringa Luer.10 ml de cada solución.</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*Toma de muestra del interior ductal con cono de papel estandarizado y estéril número 15(</w:t>
      </w:r>
      <w:proofErr w:type="spellStart"/>
      <w:r w:rsidRPr="008C0117">
        <w:rPr>
          <w:rFonts w:asciiTheme="minorHAnsi" w:hAnsiTheme="minorHAnsi" w:cstheme="minorHAnsi"/>
          <w:bCs/>
          <w:lang w:val="es-ES"/>
        </w:rPr>
        <w:t>Absorbent</w:t>
      </w:r>
      <w:proofErr w:type="spellEnd"/>
      <w:r w:rsidRPr="008C0117">
        <w:rPr>
          <w:rFonts w:asciiTheme="minorHAnsi" w:hAnsiTheme="minorHAnsi" w:cstheme="minorHAnsi"/>
          <w:bCs/>
          <w:lang w:val="es-ES"/>
        </w:rPr>
        <w:t xml:space="preserve"> paper </w:t>
      </w:r>
      <w:proofErr w:type="spellStart"/>
      <w:r w:rsidRPr="008C0117">
        <w:rPr>
          <w:rFonts w:asciiTheme="minorHAnsi" w:hAnsiTheme="minorHAnsi" w:cstheme="minorHAnsi"/>
          <w:bCs/>
          <w:lang w:val="es-ES"/>
        </w:rPr>
        <w:t>points</w:t>
      </w:r>
      <w:proofErr w:type="spellEnd"/>
      <w:r w:rsidRPr="008C0117">
        <w:rPr>
          <w:rFonts w:asciiTheme="minorHAnsi" w:hAnsiTheme="minorHAnsi" w:cstheme="minorHAnsi"/>
          <w:bCs/>
          <w:lang w:val="es-ES"/>
        </w:rPr>
        <w:t xml:space="preserve">. META BIOMED </w:t>
      </w:r>
      <w:proofErr w:type="spellStart"/>
      <w:r w:rsidRPr="008C0117">
        <w:rPr>
          <w:rFonts w:asciiTheme="minorHAnsi" w:hAnsiTheme="minorHAnsi" w:cstheme="minorHAnsi"/>
          <w:bCs/>
          <w:lang w:val="es-ES"/>
        </w:rPr>
        <w:t>Korea</w:t>
      </w:r>
      <w:proofErr w:type="spellEnd"/>
      <w:r w:rsidRPr="008C0117">
        <w:rPr>
          <w:rFonts w:asciiTheme="minorHAnsi" w:hAnsiTheme="minorHAnsi" w:cstheme="minorHAnsi"/>
          <w:bCs/>
          <w:lang w:val="es-ES"/>
        </w:rPr>
        <w:t xml:space="preserve">); y posterior inserción en el interior del </w:t>
      </w:r>
      <w:proofErr w:type="spellStart"/>
      <w:r w:rsidRPr="008C0117">
        <w:rPr>
          <w:rFonts w:asciiTheme="minorHAnsi" w:hAnsiTheme="minorHAnsi" w:cstheme="minorHAnsi"/>
          <w:bCs/>
          <w:lang w:val="es-ES"/>
        </w:rPr>
        <w:t>tips</w:t>
      </w:r>
      <w:proofErr w:type="spellEnd"/>
      <w:r w:rsidRPr="008C0117">
        <w:rPr>
          <w:rFonts w:asciiTheme="minorHAnsi" w:hAnsiTheme="minorHAnsi" w:cstheme="minorHAnsi"/>
          <w:bCs/>
          <w:lang w:val="es-ES"/>
        </w:rPr>
        <w:t xml:space="preserve"> para su traslado a</w:t>
      </w:r>
      <w:r w:rsidR="00CE7A3A">
        <w:rPr>
          <w:rFonts w:asciiTheme="minorHAnsi" w:hAnsiTheme="minorHAnsi" w:cstheme="minorHAnsi"/>
          <w:bCs/>
          <w:lang w:val="es-ES"/>
        </w:rPr>
        <w:t>l laboratorio donde se realizará</w:t>
      </w:r>
      <w:r w:rsidRPr="008C0117">
        <w:rPr>
          <w:rFonts w:asciiTheme="minorHAnsi" w:hAnsiTheme="minorHAnsi" w:cstheme="minorHAnsi"/>
          <w:bCs/>
          <w:lang w:val="es-ES"/>
        </w:rPr>
        <w:t xml:space="preserve"> la siembra y cultivo.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*Cuando esté listo el desarrollo de biofilm post tratamiento se proce</w:t>
      </w:r>
      <w:r w:rsidR="00CE7A3A">
        <w:rPr>
          <w:rFonts w:asciiTheme="minorHAnsi" w:hAnsiTheme="minorHAnsi" w:cstheme="minorHAnsi"/>
          <w:bCs/>
          <w:lang w:val="es-ES"/>
        </w:rPr>
        <w:t xml:space="preserve">derá de igual manera que con el </w:t>
      </w:r>
      <w:r w:rsidRPr="008C0117">
        <w:rPr>
          <w:rFonts w:asciiTheme="minorHAnsi" w:hAnsiTheme="minorHAnsi" w:cstheme="minorHAnsi"/>
          <w:bCs/>
          <w:lang w:val="es-ES"/>
        </w:rPr>
        <w:t>modelo experime</w:t>
      </w:r>
      <w:r w:rsidR="00CE7A3A">
        <w:rPr>
          <w:rFonts w:asciiTheme="minorHAnsi" w:hAnsiTheme="minorHAnsi" w:cstheme="minorHAnsi"/>
          <w:bCs/>
          <w:lang w:val="es-ES"/>
        </w:rPr>
        <w:t>ntal, es decir que se realizará</w:t>
      </w:r>
      <w:r w:rsidR="00CE7A3A" w:rsidRPr="008C0117">
        <w:rPr>
          <w:rFonts w:asciiTheme="minorHAnsi" w:hAnsiTheme="minorHAnsi" w:cstheme="minorHAnsi"/>
          <w:bCs/>
          <w:lang w:val="es-ES"/>
        </w:rPr>
        <w:t>n</w:t>
      </w:r>
      <w:r w:rsidR="00CE7A3A">
        <w:rPr>
          <w:rFonts w:asciiTheme="minorHAnsi" w:hAnsiTheme="minorHAnsi" w:cstheme="minorHAnsi"/>
          <w:bCs/>
          <w:lang w:val="es-ES"/>
        </w:rPr>
        <w:t xml:space="preserve"> </w:t>
      </w:r>
      <w:r w:rsidRPr="008C0117">
        <w:rPr>
          <w:rFonts w:asciiTheme="minorHAnsi" w:hAnsiTheme="minorHAnsi" w:cstheme="minorHAnsi"/>
          <w:bCs/>
          <w:lang w:val="es-ES"/>
        </w:rPr>
        <w:t xml:space="preserve"> las maniobras para visualizar tanto los accesos como el análisis de las capsulas</w:t>
      </w:r>
      <w:r w:rsidR="00CE7A3A">
        <w:rPr>
          <w:rFonts w:asciiTheme="minorHAnsi" w:hAnsiTheme="minorHAnsi" w:cstheme="minorHAnsi"/>
          <w:bCs/>
          <w:lang w:val="es-ES"/>
        </w:rPr>
        <w:t xml:space="preserve"> y las fotografías, se efectuará</w:t>
      </w:r>
      <w:r w:rsidR="00CE7A3A" w:rsidRPr="008C0117">
        <w:rPr>
          <w:rFonts w:asciiTheme="minorHAnsi" w:hAnsiTheme="minorHAnsi" w:cstheme="minorHAnsi"/>
          <w:bCs/>
          <w:lang w:val="es-ES"/>
        </w:rPr>
        <w:t>n</w:t>
      </w:r>
      <w:r w:rsidRPr="008C0117">
        <w:rPr>
          <w:rFonts w:asciiTheme="minorHAnsi" w:hAnsiTheme="minorHAnsi" w:cstheme="minorHAnsi"/>
          <w:bCs/>
          <w:lang w:val="es-ES"/>
        </w:rPr>
        <w:t xml:space="preserve">  bajo la visión de un microscopio clínico, (Microscopio  NEWTON  serie  </w:t>
      </w:r>
      <w:proofErr w:type="spellStart"/>
      <w:r w:rsidRPr="008C0117">
        <w:rPr>
          <w:rFonts w:asciiTheme="minorHAnsi" w:hAnsiTheme="minorHAnsi" w:cstheme="minorHAnsi"/>
          <w:bCs/>
          <w:lang w:val="es-ES"/>
        </w:rPr>
        <w:t>Mec</w:t>
      </w:r>
      <w:proofErr w:type="spellEnd"/>
      <w:r w:rsidRPr="008C0117">
        <w:rPr>
          <w:rFonts w:asciiTheme="minorHAnsi" w:hAnsiTheme="minorHAnsi" w:cstheme="minorHAnsi"/>
          <w:bCs/>
          <w:lang w:val="es-ES"/>
        </w:rPr>
        <w:t xml:space="preserve"> XXI de pie con 5 aumentos. New</w:t>
      </w:r>
      <w:r w:rsidR="00CE7A3A">
        <w:rPr>
          <w:rFonts w:asciiTheme="minorHAnsi" w:hAnsiTheme="minorHAnsi" w:cstheme="minorHAnsi"/>
          <w:bCs/>
          <w:lang w:val="es-ES"/>
        </w:rPr>
        <w:t>ton SRL. Bernal Bs As) y quedará</w:t>
      </w:r>
      <w:r w:rsidR="00CE7A3A" w:rsidRPr="008C0117">
        <w:rPr>
          <w:rFonts w:asciiTheme="minorHAnsi" w:hAnsiTheme="minorHAnsi" w:cstheme="minorHAnsi"/>
          <w:bCs/>
          <w:lang w:val="es-ES"/>
        </w:rPr>
        <w:t>n</w:t>
      </w:r>
      <w:r w:rsidRPr="008C0117">
        <w:rPr>
          <w:rFonts w:asciiTheme="minorHAnsi" w:hAnsiTheme="minorHAnsi" w:cstheme="minorHAnsi"/>
          <w:bCs/>
          <w:lang w:val="es-ES"/>
        </w:rPr>
        <w:t xml:space="preserve"> en espera de las comparaciones pertinentes.</w:t>
      </w:r>
    </w:p>
    <w:p w:rsidR="00A5361F" w:rsidRPr="008C0117" w:rsidRDefault="00A5361F" w:rsidP="008C0117">
      <w:pPr>
        <w:spacing w:after="0" w:line="360" w:lineRule="auto"/>
        <w:ind w:left="164" w:right="-20"/>
        <w:jc w:val="both"/>
        <w:rPr>
          <w:rFonts w:asciiTheme="minorHAnsi" w:hAnsiTheme="minorHAnsi" w:cstheme="minorHAnsi"/>
          <w:bCs/>
          <w:lang w:val="es-ES"/>
        </w:rPr>
      </w:pP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Con los pacientes que pertenecen al tratamiento del</w:t>
      </w:r>
      <w:r w:rsidR="00CE7A3A">
        <w:rPr>
          <w:rFonts w:asciiTheme="minorHAnsi" w:hAnsiTheme="minorHAnsi" w:cstheme="minorHAnsi"/>
          <w:bCs/>
          <w:lang w:val="es-ES"/>
        </w:rPr>
        <w:t xml:space="preserve"> segundo grupo donde se aplicará</w:t>
      </w:r>
      <w:r w:rsidRPr="008C0117">
        <w:rPr>
          <w:rFonts w:asciiTheme="minorHAnsi" w:hAnsiTheme="minorHAnsi" w:cstheme="minorHAnsi"/>
          <w:bCs/>
          <w:lang w:val="es-ES"/>
        </w:rPr>
        <w:t xml:space="preserve"> el protocolo convencional</w:t>
      </w:r>
      <w:r w:rsidR="00CE7A3A">
        <w:rPr>
          <w:rFonts w:asciiTheme="minorHAnsi" w:hAnsiTheme="minorHAnsi" w:cstheme="minorHAnsi"/>
          <w:bCs/>
          <w:lang w:val="es-ES"/>
        </w:rPr>
        <w:t xml:space="preserve"> para TC más la aplicación de lá</w:t>
      </w:r>
      <w:r w:rsidR="00CE7A3A" w:rsidRPr="008C0117">
        <w:rPr>
          <w:rFonts w:asciiTheme="minorHAnsi" w:hAnsiTheme="minorHAnsi" w:cstheme="minorHAnsi"/>
          <w:bCs/>
          <w:lang w:val="es-ES"/>
        </w:rPr>
        <w:t>ser</w:t>
      </w:r>
      <w:r w:rsidRPr="008C0117">
        <w:rPr>
          <w:rFonts w:asciiTheme="minorHAnsi" w:hAnsiTheme="minorHAnsi" w:cstheme="minorHAnsi"/>
          <w:bCs/>
          <w:lang w:val="es-ES"/>
        </w:rPr>
        <w:t xml:space="preserve"> en forma de terapia biodinámica (PDT) se procederá de igual manera, es decir que a </w:t>
      </w:r>
      <w:r w:rsidR="00747614">
        <w:rPr>
          <w:rFonts w:asciiTheme="minorHAnsi" w:hAnsiTheme="minorHAnsi" w:cstheme="minorHAnsi"/>
          <w:bCs/>
          <w:lang w:val="es-ES"/>
        </w:rPr>
        <w:t>6</w:t>
      </w:r>
      <w:r w:rsidRPr="008C0117">
        <w:rPr>
          <w:rFonts w:asciiTheme="minorHAnsi" w:hAnsiTheme="minorHAnsi" w:cstheme="minorHAnsi"/>
          <w:bCs/>
          <w:lang w:val="es-ES"/>
        </w:rPr>
        <w:t>0 piezas de pacientes que reúnen los criterios de selección, a los cuales se les detallo el procedimiento y realizaron posteriormente la firma del consentimiento informado para dar su acuerdo al tratamie</w:t>
      </w:r>
      <w:r w:rsidR="00CE7A3A">
        <w:rPr>
          <w:rFonts w:asciiTheme="minorHAnsi" w:hAnsiTheme="minorHAnsi" w:cstheme="minorHAnsi"/>
          <w:bCs/>
          <w:lang w:val="es-ES"/>
        </w:rPr>
        <w:t>nto, se implementará</w:t>
      </w:r>
      <w:r w:rsidRPr="008C0117">
        <w:rPr>
          <w:rFonts w:asciiTheme="minorHAnsi" w:hAnsiTheme="minorHAnsi" w:cstheme="minorHAnsi"/>
          <w:bCs/>
          <w:lang w:val="es-ES"/>
        </w:rPr>
        <w:t xml:space="preserve"> la siguiente terapia ductal:</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*Confección de la historia clínica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*Anestesia y aislación del campo operatorio.</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*Acceso cameral con fresa redonda numero 1018 (MICRODONT  ISO FDA, Alemania) y asistencia de la microscopia clínica para visu</w:t>
      </w:r>
      <w:r w:rsidR="00CE7A3A">
        <w:rPr>
          <w:rFonts w:asciiTheme="minorHAnsi" w:hAnsiTheme="minorHAnsi" w:cstheme="minorHAnsi"/>
          <w:bCs/>
          <w:lang w:val="es-ES"/>
        </w:rPr>
        <w:t>alizar mejor el área a tratar</w:t>
      </w:r>
      <w:r w:rsidRPr="008C0117">
        <w:rPr>
          <w:rFonts w:asciiTheme="minorHAnsi" w:hAnsiTheme="minorHAnsi" w:cstheme="minorHAnsi"/>
          <w:bCs/>
          <w:lang w:val="es-ES"/>
        </w:rPr>
        <w:t xml:space="preserve">. (Microscopio  NEWTON  serie  </w:t>
      </w:r>
      <w:proofErr w:type="spellStart"/>
      <w:r w:rsidRPr="008C0117">
        <w:rPr>
          <w:rFonts w:asciiTheme="minorHAnsi" w:hAnsiTheme="minorHAnsi" w:cstheme="minorHAnsi"/>
          <w:bCs/>
          <w:lang w:val="es-ES"/>
        </w:rPr>
        <w:t>Mec</w:t>
      </w:r>
      <w:proofErr w:type="spellEnd"/>
      <w:r w:rsidRPr="008C0117">
        <w:rPr>
          <w:rFonts w:asciiTheme="minorHAnsi" w:hAnsiTheme="minorHAnsi" w:cstheme="minorHAnsi"/>
          <w:bCs/>
          <w:lang w:val="es-ES"/>
        </w:rPr>
        <w:t xml:space="preserve"> XXI de pie con 5 aumentos. Newton SRL. Bernal Bs As)</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*Irrigación con solución fisiológica 10 ml con aguja de 27 Gauss y jeringa </w:t>
      </w:r>
      <w:proofErr w:type="spellStart"/>
      <w:r w:rsidRPr="008C0117">
        <w:rPr>
          <w:rFonts w:asciiTheme="minorHAnsi" w:hAnsiTheme="minorHAnsi" w:cstheme="minorHAnsi"/>
          <w:bCs/>
          <w:lang w:val="es-ES"/>
        </w:rPr>
        <w:t>Luer</w:t>
      </w:r>
      <w:proofErr w:type="spellEnd"/>
      <w:r w:rsidRPr="008C0117">
        <w:rPr>
          <w:rFonts w:asciiTheme="minorHAnsi" w:hAnsiTheme="minorHAnsi" w:cstheme="minorHAnsi"/>
          <w:bCs/>
          <w:lang w:val="es-ES"/>
        </w:rPr>
        <w:t xml:space="preserve">.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*Rectificación del acceso con fresa ENDO Z (PRIMADENTAL, Inglaterra)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*Irrigación con solución fisiológica 10 ml con aguja de 27 Gauss y jeringa </w:t>
      </w:r>
      <w:proofErr w:type="spellStart"/>
      <w:r w:rsidRPr="008C0117">
        <w:rPr>
          <w:rFonts w:asciiTheme="minorHAnsi" w:hAnsiTheme="minorHAnsi" w:cstheme="minorHAnsi"/>
          <w:bCs/>
          <w:lang w:val="es-ES"/>
        </w:rPr>
        <w:t>Luer</w:t>
      </w:r>
      <w:proofErr w:type="spellEnd"/>
      <w:r w:rsidRPr="008C0117">
        <w:rPr>
          <w:rFonts w:asciiTheme="minorHAnsi" w:hAnsiTheme="minorHAnsi" w:cstheme="minorHAnsi"/>
          <w:bCs/>
          <w:lang w:val="es-ES"/>
        </w:rPr>
        <w:t>.</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*Preparación microquirúrgica con limas reciprocantes accionadas por motor VDW </w:t>
      </w:r>
      <w:proofErr w:type="spellStart"/>
      <w:r w:rsidRPr="008C0117">
        <w:rPr>
          <w:rFonts w:asciiTheme="minorHAnsi" w:hAnsiTheme="minorHAnsi" w:cstheme="minorHAnsi"/>
          <w:bCs/>
          <w:lang w:val="es-ES"/>
        </w:rPr>
        <w:t>Silver</w:t>
      </w:r>
      <w:proofErr w:type="spellEnd"/>
      <w:r w:rsidRPr="008C0117">
        <w:rPr>
          <w:rFonts w:asciiTheme="minorHAnsi" w:hAnsiTheme="minorHAnsi" w:cstheme="minorHAnsi"/>
          <w:bCs/>
          <w:lang w:val="es-ES"/>
        </w:rPr>
        <w:t xml:space="preserve"> (Alemania); las limas utilizadas serán las RECIPROC de 25 mm calibre 40. VDW. Alemania</w:t>
      </w:r>
    </w:p>
    <w:p w:rsidR="00A5361F" w:rsidRPr="008C0117" w:rsidRDefault="00CE7A3A"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*Irrigación  final con</w:t>
      </w:r>
      <w:r w:rsidR="00A5361F" w:rsidRPr="008C0117">
        <w:rPr>
          <w:rFonts w:asciiTheme="minorHAnsi" w:hAnsiTheme="minorHAnsi" w:cstheme="minorHAnsi"/>
          <w:bCs/>
          <w:lang w:val="es-ES"/>
        </w:rPr>
        <w:t xml:space="preserve">  solución fisiológica y EDTA.C  al 17% con aguja de 27 Gauss y jeringa </w:t>
      </w:r>
      <w:proofErr w:type="spellStart"/>
      <w:r w:rsidR="00A5361F" w:rsidRPr="008C0117">
        <w:rPr>
          <w:rFonts w:asciiTheme="minorHAnsi" w:hAnsiTheme="minorHAnsi" w:cstheme="minorHAnsi"/>
          <w:bCs/>
          <w:lang w:val="es-ES"/>
        </w:rPr>
        <w:t>Luer</w:t>
      </w:r>
      <w:proofErr w:type="spellEnd"/>
      <w:r w:rsidR="00A5361F" w:rsidRPr="008C0117">
        <w:rPr>
          <w:rFonts w:asciiTheme="minorHAnsi" w:hAnsiTheme="minorHAnsi" w:cstheme="minorHAnsi"/>
          <w:bCs/>
          <w:lang w:val="es-ES"/>
        </w:rPr>
        <w:t>. 10ml de cada solución.</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Hasta aquí comparten la técnica de preparación biomecánica </w:t>
      </w:r>
      <w:r w:rsidR="00747614">
        <w:rPr>
          <w:rFonts w:asciiTheme="minorHAnsi" w:hAnsiTheme="minorHAnsi" w:cstheme="minorHAnsi"/>
          <w:bCs/>
          <w:lang w:val="es-ES"/>
        </w:rPr>
        <w:t xml:space="preserve">sin utilizar hipoclorito, llegada esta instancia se </w:t>
      </w:r>
      <w:r w:rsidRPr="008C0117">
        <w:rPr>
          <w:rFonts w:asciiTheme="minorHAnsi" w:hAnsiTheme="minorHAnsi" w:cstheme="minorHAnsi"/>
          <w:bCs/>
          <w:lang w:val="es-ES"/>
        </w:rPr>
        <w:t xml:space="preserve"> </w:t>
      </w:r>
      <w:r w:rsidR="00CE7A3A" w:rsidRPr="008C0117">
        <w:rPr>
          <w:rFonts w:asciiTheme="minorHAnsi" w:hAnsiTheme="minorHAnsi" w:cstheme="minorHAnsi"/>
          <w:bCs/>
          <w:lang w:val="es-ES"/>
        </w:rPr>
        <w:t>incorpora</w:t>
      </w:r>
      <w:r w:rsidR="00CE7A3A">
        <w:rPr>
          <w:rFonts w:asciiTheme="minorHAnsi" w:hAnsiTheme="minorHAnsi" w:cstheme="minorHAnsi"/>
          <w:bCs/>
          <w:lang w:val="es-ES"/>
        </w:rPr>
        <w:t xml:space="preserve">rá la terapia </w:t>
      </w:r>
      <w:r w:rsidR="00B377EC">
        <w:rPr>
          <w:rFonts w:asciiTheme="minorHAnsi" w:hAnsiTheme="minorHAnsi" w:cstheme="minorHAnsi"/>
          <w:bCs/>
          <w:lang w:val="es-ES"/>
        </w:rPr>
        <w:t>lá</w:t>
      </w:r>
      <w:r w:rsidR="00B377EC" w:rsidRPr="008C0117">
        <w:rPr>
          <w:rFonts w:asciiTheme="minorHAnsi" w:hAnsiTheme="minorHAnsi" w:cstheme="minorHAnsi"/>
          <w:bCs/>
          <w:lang w:val="es-ES"/>
        </w:rPr>
        <w:t>ser</w:t>
      </w:r>
      <w:r w:rsidRPr="008C0117">
        <w:rPr>
          <w:rFonts w:asciiTheme="minorHAnsi" w:hAnsiTheme="minorHAnsi" w:cstheme="minorHAnsi"/>
          <w:bCs/>
          <w:lang w:val="es-ES"/>
        </w:rPr>
        <w:t>:</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*Aspirado y secado del conducto con conos de papel estériles (</w:t>
      </w:r>
      <w:proofErr w:type="spellStart"/>
      <w:r w:rsidRPr="008C0117">
        <w:rPr>
          <w:rFonts w:asciiTheme="minorHAnsi" w:hAnsiTheme="minorHAnsi" w:cstheme="minorHAnsi"/>
          <w:bCs/>
          <w:lang w:val="es-ES"/>
        </w:rPr>
        <w:t>Absorbent</w:t>
      </w:r>
      <w:proofErr w:type="spellEnd"/>
      <w:r w:rsidRPr="008C0117">
        <w:rPr>
          <w:rFonts w:asciiTheme="minorHAnsi" w:hAnsiTheme="minorHAnsi" w:cstheme="minorHAnsi"/>
          <w:bCs/>
          <w:lang w:val="es-ES"/>
        </w:rPr>
        <w:t xml:space="preserve"> paper </w:t>
      </w:r>
      <w:proofErr w:type="spellStart"/>
      <w:r w:rsidRPr="008C0117">
        <w:rPr>
          <w:rFonts w:asciiTheme="minorHAnsi" w:hAnsiTheme="minorHAnsi" w:cstheme="minorHAnsi"/>
          <w:bCs/>
          <w:lang w:val="es-ES"/>
        </w:rPr>
        <w:t>points</w:t>
      </w:r>
      <w:proofErr w:type="spellEnd"/>
      <w:r w:rsidRPr="008C0117">
        <w:rPr>
          <w:rFonts w:asciiTheme="minorHAnsi" w:hAnsiTheme="minorHAnsi" w:cstheme="minorHAnsi"/>
          <w:bCs/>
          <w:lang w:val="es-ES"/>
        </w:rPr>
        <w:t xml:space="preserve">. META BIOMED </w:t>
      </w:r>
      <w:proofErr w:type="spellStart"/>
      <w:r w:rsidRPr="008C0117">
        <w:rPr>
          <w:rFonts w:asciiTheme="minorHAnsi" w:hAnsiTheme="minorHAnsi" w:cstheme="minorHAnsi"/>
          <w:bCs/>
          <w:lang w:val="es-ES"/>
        </w:rPr>
        <w:t>Korea</w:t>
      </w:r>
      <w:proofErr w:type="spellEnd"/>
      <w:r w:rsidRPr="008C0117">
        <w:rPr>
          <w:rFonts w:asciiTheme="minorHAnsi" w:hAnsiTheme="minorHAnsi" w:cstheme="minorHAnsi"/>
          <w:bCs/>
          <w:lang w:val="es-ES"/>
        </w:rPr>
        <w:t>)</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*Llenado del conducto con azul de metileno al 0,01% </w:t>
      </w:r>
      <w:r w:rsidR="00747614">
        <w:rPr>
          <w:rFonts w:asciiTheme="minorHAnsi" w:hAnsiTheme="minorHAnsi" w:cstheme="minorHAnsi"/>
          <w:bCs/>
          <w:lang w:val="es-ES"/>
        </w:rPr>
        <w:t xml:space="preserve">disuelto en solución fisiológica </w:t>
      </w:r>
      <w:r w:rsidRPr="008C0117">
        <w:rPr>
          <w:rFonts w:asciiTheme="minorHAnsi" w:hAnsiTheme="minorHAnsi" w:cstheme="minorHAnsi"/>
          <w:bCs/>
          <w:lang w:val="es-ES"/>
        </w:rPr>
        <w:t>durante 3 a 5 minutos (periodo de pre irradiación  PIT)</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 Irradiación con el láser de diodo de longitud de onda de 940 nanómetros, potencia 100 </w:t>
      </w:r>
      <w:proofErr w:type="spellStart"/>
      <w:r w:rsidRPr="008C0117">
        <w:rPr>
          <w:rFonts w:asciiTheme="minorHAnsi" w:hAnsiTheme="minorHAnsi" w:cstheme="minorHAnsi"/>
          <w:bCs/>
          <w:lang w:val="es-ES"/>
        </w:rPr>
        <w:t>miliwatt</w:t>
      </w:r>
      <w:proofErr w:type="spellEnd"/>
      <w:r w:rsidRPr="008C0117">
        <w:rPr>
          <w:rFonts w:asciiTheme="minorHAnsi" w:hAnsiTheme="minorHAnsi" w:cstheme="minorHAnsi"/>
          <w:bCs/>
          <w:lang w:val="es-ES"/>
        </w:rPr>
        <w:t xml:space="preserve">, durante 90 segundos PDT. </w:t>
      </w:r>
      <w:r w:rsidR="00B377EC" w:rsidRPr="008C0117">
        <w:rPr>
          <w:rFonts w:asciiTheme="minorHAnsi" w:hAnsiTheme="minorHAnsi" w:cstheme="minorHAnsi"/>
          <w:bCs/>
          <w:lang w:val="es-ES"/>
        </w:rPr>
        <w:t>(BIOLASE</w:t>
      </w:r>
      <w:r w:rsidRPr="008C0117">
        <w:rPr>
          <w:rFonts w:asciiTheme="minorHAnsi" w:hAnsiTheme="minorHAnsi" w:cstheme="minorHAnsi"/>
          <w:bCs/>
          <w:lang w:val="es-ES"/>
        </w:rPr>
        <w:t xml:space="preserve">  </w:t>
      </w:r>
      <w:proofErr w:type="gramStart"/>
      <w:r w:rsidRPr="008C0117">
        <w:rPr>
          <w:rFonts w:asciiTheme="minorHAnsi" w:hAnsiTheme="minorHAnsi" w:cstheme="minorHAnsi"/>
          <w:bCs/>
          <w:lang w:val="es-ES"/>
        </w:rPr>
        <w:t>Epic10 )</w:t>
      </w:r>
      <w:proofErr w:type="gramEnd"/>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*Irrigar nuevamente con solución fisiológica para eliminar y retirar el colorante.</w:t>
      </w:r>
    </w:p>
    <w:p w:rsidR="00A5361F" w:rsidRPr="008C0117" w:rsidRDefault="00B377EC"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Se continuará</w:t>
      </w:r>
      <w:r w:rsidR="00A5361F" w:rsidRPr="008C0117">
        <w:rPr>
          <w:rFonts w:asciiTheme="minorHAnsi" w:hAnsiTheme="minorHAnsi" w:cstheme="minorHAnsi"/>
          <w:bCs/>
          <w:lang w:val="es-ES"/>
        </w:rPr>
        <w:t xml:space="preserve"> con el acondicionamiento de las piezas al igual que en el grupo anterior para poder ver la limpieza lograda con ambos métodos de preparación y desinfección  por medios </w:t>
      </w:r>
      <w:r w:rsidR="00F56ADA" w:rsidRPr="008C0117">
        <w:rPr>
          <w:rFonts w:asciiTheme="minorHAnsi" w:hAnsiTheme="minorHAnsi" w:cstheme="minorHAnsi"/>
          <w:bCs/>
          <w:lang w:val="es-ES"/>
        </w:rPr>
        <w:t xml:space="preserve">microbiológicos. </w:t>
      </w:r>
      <w:r>
        <w:rPr>
          <w:rFonts w:asciiTheme="minorHAnsi" w:hAnsiTheme="minorHAnsi" w:cstheme="minorHAnsi"/>
          <w:bCs/>
          <w:lang w:val="es-ES"/>
        </w:rPr>
        <w:t>Por lo tanto se continuará</w:t>
      </w:r>
      <w:r w:rsidR="00A5361F" w:rsidRPr="008C0117">
        <w:rPr>
          <w:rFonts w:asciiTheme="minorHAnsi" w:hAnsiTheme="minorHAnsi" w:cstheme="minorHAnsi"/>
          <w:bCs/>
          <w:lang w:val="es-ES"/>
        </w:rPr>
        <w:t xml:space="preserve"> con lo siguiente:</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*Toma de muestra del interior ductal con cono de papel estandarizado y estéril número 15</w:t>
      </w:r>
      <w:r w:rsidR="00F56ADA">
        <w:rPr>
          <w:rFonts w:asciiTheme="minorHAnsi" w:hAnsiTheme="minorHAnsi" w:cstheme="minorHAnsi"/>
          <w:bCs/>
          <w:lang w:val="es-ES"/>
        </w:rPr>
        <w:t xml:space="preserve"> </w:t>
      </w:r>
      <w:r w:rsidRPr="008C0117">
        <w:rPr>
          <w:rFonts w:asciiTheme="minorHAnsi" w:hAnsiTheme="minorHAnsi" w:cstheme="minorHAnsi"/>
          <w:bCs/>
          <w:lang w:val="es-ES"/>
        </w:rPr>
        <w:t>(</w:t>
      </w:r>
      <w:proofErr w:type="spellStart"/>
      <w:r w:rsidRPr="008C0117">
        <w:rPr>
          <w:rFonts w:asciiTheme="minorHAnsi" w:hAnsiTheme="minorHAnsi" w:cstheme="minorHAnsi"/>
          <w:bCs/>
          <w:lang w:val="es-ES"/>
        </w:rPr>
        <w:t>Absorbent</w:t>
      </w:r>
      <w:proofErr w:type="spellEnd"/>
      <w:r w:rsidRPr="008C0117">
        <w:rPr>
          <w:rFonts w:asciiTheme="minorHAnsi" w:hAnsiTheme="minorHAnsi" w:cstheme="minorHAnsi"/>
          <w:bCs/>
          <w:lang w:val="es-ES"/>
        </w:rPr>
        <w:t xml:space="preserve"> paper </w:t>
      </w:r>
      <w:proofErr w:type="spellStart"/>
      <w:r w:rsidRPr="008C0117">
        <w:rPr>
          <w:rFonts w:asciiTheme="minorHAnsi" w:hAnsiTheme="minorHAnsi" w:cstheme="minorHAnsi"/>
          <w:bCs/>
          <w:lang w:val="es-ES"/>
        </w:rPr>
        <w:t>points</w:t>
      </w:r>
      <w:proofErr w:type="spellEnd"/>
      <w:r w:rsidRPr="008C0117">
        <w:rPr>
          <w:rFonts w:asciiTheme="minorHAnsi" w:hAnsiTheme="minorHAnsi" w:cstheme="minorHAnsi"/>
          <w:bCs/>
          <w:lang w:val="es-ES"/>
        </w:rPr>
        <w:t xml:space="preserve">. META BIOMED </w:t>
      </w:r>
      <w:proofErr w:type="spellStart"/>
      <w:r w:rsidRPr="008C0117">
        <w:rPr>
          <w:rFonts w:asciiTheme="minorHAnsi" w:hAnsiTheme="minorHAnsi" w:cstheme="minorHAnsi"/>
          <w:bCs/>
          <w:lang w:val="es-ES"/>
        </w:rPr>
        <w:t>Korea</w:t>
      </w:r>
      <w:proofErr w:type="spellEnd"/>
      <w:r w:rsidRPr="008C0117">
        <w:rPr>
          <w:rFonts w:asciiTheme="minorHAnsi" w:hAnsiTheme="minorHAnsi" w:cstheme="minorHAnsi"/>
          <w:bCs/>
          <w:lang w:val="es-ES"/>
        </w:rPr>
        <w:t xml:space="preserve">); y posterior inserción en el interior del </w:t>
      </w:r>
      <w:proofErr w:type="spellStart"/>
      <w:r w:rsidRPr="008C0117">
        <w:rPr>
          <w:rFonts w:asciiTheme="minorHAnsi" w:hAnsiTheme="minorHAnsi" w:cstheme="minorHAnsi"/>
          <w:bCs/>
          <w:lang w:val="es-ES"/>
        </w:rPr>
        <w:t>tips</w:t>
      </w:r>
      <w:proofErr w:type="spellEnd"/>
      <w:r w:rsidRPr="008C0117">
        <w:rPr>
          <w:rFonts w:asciiTheme="minorHAnsi" w:hAnsiTheme="minorHAnsi" w:cstheme="minorHAnsi"/>
          <w:bCs/>
          <w:lang w:val="es-ES"/>
        </w:rPr>
        <w:t xml:space="preserve"> para su traslado al </w:t>
      </w:r>
      <w:r w:rsidR="00B377EC">
        <w:rPr>
          <w:rFonts w:asciiTheme="minorHAnsi" w:hAnsiTheme="minorHAnsi" w:cstheme="minorHAnsi"/>
          <w:bCs/>
          <w:lang w:val="es-ES"/>
        </w:rPr>
        <w:lastRenderedPageBreak/>
        <w:t>laboratorio donde se realizará</w:t>
      </w:r>
      <w:r w:rsidRPr="008C0117">
        <w:rPr>
          <w:rFonts w:asciiTheme="minorHAnsi" w:hAnsiTheme="minorHAnsi" w:cstheme="minorHAnsi"/>
          <w:bCs/>
          <w:lang w:val="es-ES"/>
        </w:rPr>
        <w:t xml:space="preserve"> la siembra y cultivo.  </w:t>
      </w:r>
    </w:p>
    <w:p w:rsidR="00A5361F"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*Cuando esté listo el desarrollo de biofilm post tratamiento se procederá de igual manera que con la modelo experime</w:t>
      </w:r>
      <w:r w:rsidR="00B377EC">
        <w:rPr>
          <w:rFonts w:asciiTheme="minorHAnsi" w:hAnsiTheme="minorHAnsi" w:cstheme="minorHAnsi"/>
          <w:bCs/>
          <w:lang w:val="es-ES"/>
        </w:rPr>
        <w:t>ntal , es decir que se realizará</w:t>
      </w:r>
      <w:r w:rsidR="00B377EC" w:rsidRPr="008C0117">
        <w:rPr>
          <w:rFonts w:asciiTheme="minorHAnsi" w:hAnsiTheme="minorHAnsi" w:cstheme="minorHAnsi"/>
          <w:bCs/>
          <w:lang w:val="es-ES"/>
        </w:rPr>
        <w:t>n</w:t>
      </w:r>
      <w:r w:rsidRPr="008C0117">
        <w:rPr>
          <w:rFonts w:asciiTheme="minorHAnsi" w:hAnsiTheme="minorHAnsi" w:cstheme="minorHAnsi"/>
          <w:bCs/>
          <w:lang w:val="es-ES"/>
        </w:rPr>
        <w:t xml:space="preserve"> las maniobras para visualizar tanto los accesos como el análisis de las capsulas</w:t>
      </w:r>
      <w:r w:rsidR="00B377EC">
        <w:rPr>
          <w:rFonts w:asciiTheme="minorHAnsi" w:hAnsiTheme="minorHAnsi" w:cstheme="minorHAnsi"/>
          <w:bCs/>
          <w:lang w:val="es-ES"/>
        </w:rPr>
        <w:t xml:space="preserve"> y las fotografías, se efectuará</w:t>
      </w:r>
      <w:r w:rsidR="00B377EC" w:rsidRPr="008C0117">
        <w:rPr>
          <w:rFonts w:asciiTheme="minorHAnsi" w:hAnsiTheme="minorHAnsi" w:cstheme="minorHAnsi"/>
          <w:bCs/>
          <w:lang w:val="es-ES"/>
        </w:rPr>
        <w:t>n</w:t>
      </w:r>
      <w:r w:rsidRPr="008C0117">
        <w:rPr>
          <w:rFonts w:asciiTheme="minorHAnsi" w:hAnsiTheme="minorHAnsi" w:cstheme="minorHAnsi"/>
          <w:bCs/>
          <w:lang w:val="es-ES"/>
        </w:rPr>
        <w:t xml:space="preserve">  bajo la visión de un microscopio clínico, (Microscopio  NEWTON  serie  </w:t>
      </w:r>
      <w:proofErr w:type="spellStart"/>
      <w:r w:rsidRPr="008C0117">
        <w:rPr>
          <w:rFonts w:asciiTheme="minorHAnsi" w:hAnsiTheme="minorHAnsi" w:cstheme="minorHAnsi"/>
          <w:bCs/>
          <w:lang w:val="es-ES"/>
        </w:rPr>
        <w:t>Mec</w:t>
      </w:r>
      <w:proofErr w:type="spellEnd"/>
      <w:r w:rsidRPr="008C0117">
        <w:rPr>
          <w:rFonts w:asciiTheme="minorHAnsi" w:hAnsiTheme="minorHAnsi" w:cstheme="minorHAnsi"/>
          <w:bCs/>
          <w:lang w:val="es-ES"/>
        </w:rPr>
        <w:t xml:space="preserve"> XXI de pie con 5 aumentos. New</w:t>
      </w:r>
      <w:r w:rsidR="00B377EC">
        <w:rPr>
          <w:rFonts w:asciiTheme="minorHAnsi" w:hAnsiTheme="minorHAnsi" w:cstheme="minorHAnsi"/>
          <w:bCs/>
          <w:lang w:val="es-ES"/>
        </w:rPr>
        <w:t>ton SRL. Bernal Bs As) y quedará</w:t>
      </w:r>
      <w:r w:rsidR="00B377EC" w:rsidRPr="008C0117">
        <w:rPr>
          <w:rFonts w:asciiTheme="minorHAnsi" w:hAnsiTheme="minorHAnsi" w:cstheme="minorHAnsi"/>
          <w:bCs/>
          <w:lang w:val="es-ES"/>
        </w:rPr>
        <w:t>n</w:t>
      </w:r>
      <w:r w:rsidRPr="008C0117">
        <w:rPr>
          <w:rFonts w:asciiTheme="minorHAnsi" w:hAnsiTheme="minorHAnsi" w:cstheme="minorHAnsi"/>
          <w:bCs/>
          <w:lang w:val="es-ES"/>
        </w:rPr>
        <w:t xml:space="preserve"> en espera de las comparaciones pertinentes.</w:t>
      </w:r>
    </w:p>
    <w:p w:rsidR="00747614" w:rsidRPr="008C0117" w:rsidRDefault="00747614" w:rsidP="008C0117">
      <w:pPr>
        <w:spacing w:after="0" w:line="360" w:lineRule="auto"/>
        <w:ind w:left="164" w:right="-20"/>
        <w:jc w:val="both"/>
        <w:rPr>
          <w:rFonts w:asciiTheme="minorHAnsi" w:hAnsiTheme="minorHAnsi" w:cstheme="minorHAnsi"/>
          <w:bCs/>
          <w:lang w:val="es-ES"/>
        </w:rPr>
      </w:pP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En una tercera etapa  todas las piezas que  fueron tratadas se someterán al análisis comparativo microbiológico  en busca de mayores desarrollos bacterianos.</w:t>
      </w:r>
    </w:p>
    <w:p w:rsidR="00A5361F" w:rsidRPr="008C0117" w:rsidRDefault="00B377EC" w:rsidP="008C0117">
      <w:pPr>
        <w:spacing w:after="0" w:line="360" w:lineRule="auto"/>
        <w:ind w:left="164" w:right="-20"/>
        <w:jc w:val="both"/>
        <w:rPr>
          <w:rFonts w:asciiTheme="minorHAnsi" w:hAnsiTheme="minorHAnsi" w:cstheme="minorHAnsi"/>
          <w:bCs/>
          <w:lang w:val="es-ES"/>
        </w:rPr>
      </w:pPr>
      <w:r>
        <w:rPr>
          <w:rFonts w:asciiTheme="minorHAnsi" w:hAnsiTheme="minorHAnsi" w:cstheme="minorHAnsi"/>
          <w:bCs/>
          <w:lang w:val="es-ES"/>
        </w:rPr>
        <w:t>Se comparará</w:t>
      </w:r>
      <w:r w:rsidRPr="008C0117">
        <w:rPr>
          <w:rFonts w:asciiTheme="minorHAnsi" w:hAnsiTheme="minorHAnsi" w:cstheme="minorHAnsi"/>
          <w:bCs/>
          <w:lang w:val="es-ES"/>
        </w:rPr>
        <w:t>n</w:t>
      </w:r>
      <w:r w:rsidR="00A5361F" w:rsidRPr="008C0117">
        <w:rPr>
          <w:rFonts w:asciiTheme="minorHAnsi" w:hAnsiTheme="minorHAnsi" w:cstheme="minorHAnsi"/>
          <w:bCs/>
          <w:lang w:val="es-ES"/>
        </w:rPr>
        <w:t xml:space="preserve"> las microfotografías y en ellas se medirá la presencia de colonias bacterianas estableciendo  profundidad de la limpieza según lo que se haya logrado con uno u otro protocolo, las piezas no tratadas serán utilizadas como patrón comparat</w:t>
      </w:r>
      <w:r>
        <w:rPr>
          <w:rFonts w:asciiTheme="minorHAnsi" w:hAnsiTheme="minorHAnsi" w:cstheme="minorHAnsi"/>
          <w:bCs/>
          <w:lang w:val="es-ES"/>
        </w:rPr>
        <w:t>ivo. Dicha comparación se basará</w:t>
      </w:r>
      <w:r w:rsidR="00A5361F" w:rsidRPr="008C0117">
        <w:rPr>
          <w:rFonts w:asciiTheme="minorHAnsi" w:hAnsiTheme="minorHAnsi" w:cstheme="minorHAnsi"/>
          <w:bCs/>
          <w:lang w:val="es-ES"/>
        </w:rPr>
        <w:t xml:space="preserve"> en la </w:t>
      </w:r>
      <w:proofErr w:type="spellStart"/>
      <w:r w:rsidR="00A5361F" w:rsidRPr="008C0117">
        <w:rPr>
          <w:rFonts w:asciiTheme="minorHAnsi" w:hAnsiTheme="minorHAnsi" w:cstheme="minorHAnsi"/>
          <w:bCs/>
          <w:lang w:val="es-ES"/>
        </w:rPr>
        <w:t>ufc</w:t>
      </w:r>
      <w:proofErr w:type="spellEnd"/>
      <w:r w:rsidR="00A5361F" w:rsidRPr="008C0117">
        <w:rPr>
          <w:rFonts w:asciiTheme="minorHAnsi" w:hAnsiTheme="minorHAnsi" w:cstheme="minorHAnsi"/>
          <w:bCs/>
          <w:lang w:val="es-ES"/>
        </w:rPr>
        <w:t xml:space="preserve">/g unidades formadoras de </w:t>
      </w:r>
      <w:r w:rsidR="00747614">
        <w:rPr>
          <w:rFonts w:asciiTheme="minorHAnsi" w:hAnsiTheme="minorHAnsi" w:cstheme="minorHAnsi"/>
          <w:bCs/>
          <w:lang w:val="es-ES"/>
        </w:rPr>
        <w:t>colonias bacterianas</w:t>
      </w:r>
      <w:r w:rsidR="00A5361F" w:rsidRPr="008C0117">
        <w:rPr>
          <w:rFonts w:asciiTheme="minorHAnsi" w:hAnsiTheme="minorHAnsi" w:cstheme="minorHAnsi"/>
          <w:bCs/>
          <w:lang w:val="es-ES"/>
        </w:rPr>
        <w:t xml:space="preserve"> por gramo.</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Los datos obtenidos, serán sistematizados y ordenados en tablas ad hoc, para luego realizar el análisis estadístico de los resultados obtenidos con un test de significancia. </w:t>
      </w:r>
    </w:p>
    <w:p w:rsidR="00A5361F" w:rsidRPr="008C0117" w:rsidRDefault="00A5361F" w:rsidP="008C0117">
      <w:pPr>
        <w:spacing w:after="0" w:line="360" w:lineRule="auto"/>
        <w:ind w:left="164" w:right="-20"/>
        <w:jc w:val="both"/>
        <w:rPr>
          <w:rFonts w:asciiTheme="minorHAnsi" w:hAnsiTheme="minorHAnsi" w:cstheme="minorHAnsi"/>
          <w:bCs/>
          <w:lang w:val="es-ES"/>
        </w:rPr>
      </w:pPr>
      <w:r w:rsidRPr="008C0117">
        <w:rPr>
          <w:rFonts w:asciiTheme="minorHAnsi" w:hAnsiTheme="minorHAnsi" w:cstheme="minorHAnsi"/>
          <w:bCs/>
          <w:lang w:val="es-ES"/>
        </w:rPr>
        <w:t xml:space="preserve">  </w:t>
      </w:r>
    </w:p>
    <w:p w:rsidR="00A5361F" w:rsidRPr="00690C93" w:rsidRDefault="00A5361F" w:rsidP="008C0117">
      <w:pPr>
        <w:spacing w:after="0" w:line="360" w:lineRule="auto"/>
        <w:ind w:right="-20"/>
        <w:jc w:val="both"/>
        <w:rPr>
          <w:rFonts w:asciiTheme="minorHAnsi" w:hAnsiTheme="minorHAnsi" w:cstheme="minorHAnsi"/>
          <w:bCs/>
        </w:rPr>
      </w:pPr>
      <w:proofErr w:type="spellStart"/>
      <w:r w:rsidRPr="00690C93">
        <w:rPr>
          <w:rFonts w:asciiTheme="minorHAnsi" w:hAnsiTheme="minorHAnsi" w:cstheme="minorHAnsi"/>
          <w:bCs/>
        </w:rPr>
        <w:t>Consideraciones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bioéticas</w:t>
      </w:r>
      <w:proofErr w:type="spellEnd"/>
      <w:r w:rsidRPr="00690C93">
        <w:rPr>
          <w:rFonts w:asciiTheme="minorHAnsi" w:hAnsiTheme="minorHAnsi" w:cstheme="minorHAnsi"/>
          <w:bCs/>
        </w:rPr>
        <w:t xml:space="preserve"> </w:t>
      </w:r>
    </w:p>
    <w:p w:rsidR="00A5361F" w:rsidRPr="00690C93" w:rsidRDefault="00A5361F" w:rsidP="008C0117">
      <w:pPr>
        <w:spacing w:after="0" w:line="360" w:lineRule="auto"/>
        <w:ind w:right="-20"/>
        <w:jc w:val="both"/>
        <w:rPr>
          <w:rFonts w:asciiTheme="minorHAnsi" w:hAnsiTheme="minorHAnsi" w:cstheme="minorHAnsi"/>
          <w:bCs/>
        </w:rPr>
      </w:pPr>
      <w:r w:rsidRPr="00690C93">
        <w:rPr>
          <w:rFonts w:asciiTheme="minorHAnsi" w:hAnsiTheme="minorHAnsi" w:cstheme="minorHAnsi"/>
          <w:bCs/>
        </w:rPr>
        <w:t xml:space="preserve">El </w:t>
      </w:r>
      <w:proofErr w:type="spellStart"/>
      <w:r w:rsidRPr="00690C93">
        <w:rPr>
          <w:rFonts w:asciiTheme="minorHAnsi" w:hAnsiTheme="minorHAnsi" w:cstheme="minorHAnsi"/>
          <w:bCs/>
        </w:rPr>
        <w:t>estudio</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contempla</w:t>
      </w:r>
      <w:proofErr w:type="spellEnd"/>
      <w:r w:rsidRPr="00690C93">
        <w:rPr>
          <w:rFonts w:asciiTheme="minorHAnsi" w:hAnsiTheme="minorHAnsi" w:cstheme="minorHAnsi"/>
          <w:bCs/>
        </w:rPr>
        <w:t xml:space="preserve"> los </w:t>
      </w:r>
      <w:proofErr w:type="spellStart"/>
      <w:r w:rsidRPr="00690C93">
        <w:rPr>
          <w:rFonts w:asciiTheme="minorHAnsi" w:hAnsiTheme="minorHAnsi" w:cstheme="minorHAnsi"/>
          <w:bCs/>
        </w:rPr>
        <w:t>lineamientos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éticos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establecidos</w:t>
      </w:r>
      <w:proofErr w:type="spellEnd"/>
      <w:r w:rsidRPr="00690C93">
        <w:rPr>
          <w:rFonts w:asciiTheme="minorHAnsi" w:hAnsiTheme="minorHAnsi" w:cstheme="minorHAnsi"/>
          <w:bCs/>
        </w:rPr>
        <w:t xml:space="preserve"> en </w:t>
      </w:r>
      <w:proofErr w:type="spellStart"/>
      <w:r w:rsidRPr="00690C93">
        <w:rPr>
          <w:rFonts w:asciiTheme="minorHAnsi" w:hAnsiTheme="minorHAnsi" w:cstheme="minorHAnsi"/>
          <w:bCs/>
        </w:rPr>
        <w:t>Declaración</w:t>
      </w:r>
      <w:proofErr w:type="spellEnd"/>
      <w:r w:rsidRPr="00690C93">
        <w:rPr>
          <w:rFonts w:asciiTheme="minorHAnsi" w:hAnsiTheme="minorHAnsi" w:cstheme="minorHAnsi"/>
          <w:bCs/>
        </w:rPr>
        <w:t xml:space="preserve"> de Helsinki de la </w:t>
      </w:r>
      <w:proofErr w:type="spellStart"/>
      <w:r w:rsidRPr="00690C93">
        <w:rPr>
          <w:rFonts w:asciiTheme="minorHAnsi" w:hAnsiTheme="minorHAnsi" w:cstheme="minorHAnsi"/>
          <w:bCs/>
        </w:rPr>
        <w:t>Asociación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Médica</w:t>
      </w:r>
      <w:proofErr w:type="spellEnd"/>
      <w:r w:rsidRPr="00690C93">
        <w:rPr>
          <w:rFonts w:asciiTheme="minorHAnsi" w:hAnsiTheme="minorHAnsi" w:cstheme="minorHAnsi"/>
          <w:bCs/>
        </w:rPr>
        <w:t xml:space="preserve"> Mundial (WMA), </w:t>
      </w:r>
      <w:proofErr w:type="spellStart"/>
      <w:r w:rsidRPr="00690C93">
        <w:rPr>
          <w:rFonts w:asciiTheme="minorHAnsi" w:hAnsiTheme="minorHAnsi" w:cstheme="minorHAnsi"/>
          <w:bCs/>
        </w:rPr>
        <w:t>las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Pautas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Éticas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Internacionales</w:t>
      </w:r>
      <w:proofErr w:type="spellEnd"/>
      <w:r w:rsidRPr="00690C93">
        <w:rPr>
          <w:rFonts w:asciiTheme="minorHAnsi" w:hAnsiTheme="minorHAnsi" w:cstheme="minorHAnsi"/>
          <w:bCs/>
        </w:rPr>
        <w:t xml:space="preserve"> del </w:t>
      </w:r>
      <w:proofErr w:type="spellStart"/>
      <w:r w:rsidRPr="00690C93">
        <w:rPr>
          <w:rFonts w:asciiTheme="minorHAnsi" w:hAnsiTheme="minorHAnsi" w:cstheme="minorHAnsi"/>
          <w:bCs/>
        </w:rPr>
        <w:t>Consejo</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Organizaciones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Internacionales</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las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Ciencias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Médicas</w:t>
      </w:r>
      <w:proofErr w:type="spellEnd"/>
      <w:r w:rsidRPr="00690C93">
        <w:rPr>
          <w:rFonts w:asciiTheme="minorHAnsi" w:hAnsiTheme="minorHAnsi" w:cstheme="minorHAnsi"/>
          <w:bCs/>
        </w:rPr>
        <w:t xml:space="preserve"> (CIOMS), la </w:t>
      </w:r>
      <w:proofErr w:type="spellStart"/>
      <w:r w:rsidRPr="00690C93">
        <w:rPr>
          <w:rFonts w:asciiTheme="minorHAnsi" w:hAnsiTheme="minorHAnsi" w:cstheme="minorHAnsi"/>
          <w:bCs/>
        </w:rPr>
        <w:t>Declaración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sobre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protección</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Datos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Genéticos</w:t>
      </w:r>
      <w:proofErr w:type="spellEnd"/>
      <w:r w:rsidRPr="00690C93">
        <w:rPr>
          <w:rFonts w:asciiTheme="minorHAnsi" w:hAnsiTheme="minorHAnsi" w:cstheme="minorHAnsi"/>
          <w:bCs/>
        </w:rPr>
        <w:t xml:space="preserve"> y la </w:t>
      </w:r>
      <w:proofErr w:type="spellStart"/>
      <w:r w:rsidRPr="00690C93">
        <w:rPr>
          <w:rFonts w:asciiTheme="minorHAnsi" w:hAnsiTheme="minorHAnsi" w:cstheme="minorHAnsi"/>
          <w:bCs/>
        </w:rPr>
        <w:t>Declaración</w:t>
      </w:r>
      <w:proofErr w:type="spellEnd"/>
      <w:r w:rsidRPr="00690C93">
        <w:rPr>
          <w:rFonts w:asciiTheme="minorHAnsi" w:hAnsiTheme="minorHAnsi" w:cstheme="minorHAnsi"/>
          <w:bCs/>
        </w:rPr>
        <w:t xml:space="preserve"> Universal </w:t>
      </w:r>
      <w:proofErr w:type="spellStart"/>
      <w:r w:rsidRPr="00690C93">
        <w:rPr>
          <w:rFonts w:asciiTheme="minorHAnsi" w:hAnsiTheme="minorHAnsi" w:cstheme="minorHAnsi"/>
          <w:bCs/>
        </w:rPr>
        <w:t>sobre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Bioética</w:t>
      </w:r>
      <w:proofErr w:type="spellEnd"/>
      <w:r w:rsidRPr="00690C93">
        <w:rPr>
          <w:rFonts w:asciiTheme="minorHAnsi" w:hAnsiTheme="minorHAnsi" w:cstheme="minorHAnsi"/>
          <w:bCs/>
        </w:rPr>
        <w:t xml:space="preserve"> y </w:t>
      </w:r>
      <w:proofErr w:type="spellStart"/>
      <w:r w:rsidRPr="00690C93">
        <w:rPr>
          <w:rFonts w:asciiTheme="minorHAnsi" w:hAnsiTheme="minorHAnsi" w:cstheme="minorHAnsi"/>
          <w:bCs/>
        </w:rPr>
        <w:t>Derechos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Humanos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ambas</w:t>
      </w:r>
      <w:proofErr w:type="spellEnd"/>
      <w:r w:rsidRPr="00690C93">
        <w:rPr>
          <w:rFonts w:asciiTheme="minorHAnsi" w:hAnsiTheme="minorHAnsi" w:cstheme="minorHAnsi"/>
          <w:bCs/>
        </w:rPr>
        <w:t xml:space="preserve"> de la </w:t>
      </w:r>
      <w:proofErr w:type="spellStart"/>
      <w:r w:rsidRPr="00690C93">
        <w:rPr>
          <w:rFonts w:asciiTheme="minorHAnsi" w:hAnsiTheme="minorHAnsi" w:cstheme="minorHAnsi"/>
          <w:bCs/>
        </w:rPr>
        <w:t>Organización</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las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Naciones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Unidas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para</w:t>
      </w:r>
      <w:proofErr w:type="spellEnd"/>
      <w:r w:rsidRPr="00690C93">
        <w:rPr>
          <w:rFonts w:asciiTheme="minorHAnsi" w:hAnsiTheme="minorHAnsi" w:cstheme="minorHAnsi"/>
          <w:bCs/>
        </w:rPr>
        <w:t xml:space="preserve"> la </w:t>
      </w:r>
      <w:proofErr w:type="spellStart"/>
      <w:r w:rsidRPr="00690C93">
        <w:rPr>
          <w:rFonts w:asciiTheme="minorHAnsi" w:hAnsiTheme="minorHAnsi" w:cstheme="minorHAnsi"/>
          <w:bCs/>
        </w:rPr>
        <w:t>Educación</w:t>
      </w:r>
      <w:proofErr w:type="spellEnd"/>
      <w:r w:rsidRPr="00690C93">
        <w:rPr>
          <w:rFonts w:asciiTheme="minorHAnsi" w:hAnsiTheme="minorHAnsi" w:cstheme="minorHAnsi"/>
          <w:bCs/>
        </w:rPr>
        <w:t xml:space="preserve">, la </w:t>
      </w:r>
      <w:proofErr w:type="spellStart"/>
      <w:r w:rsidRPr="00690C93">
        <w:rPr>
          <w:rFonts w:asciiTheme="minorHAnsi" w:hAnsiTheme="minorHAnsi" w:cstheme="minorHAnsi"/>
          <w:bCs/>
        </w:rPr>
        <w:t>Ciencia</w:t>
      </w:r>
      <w:proofErr w:type="spellEnd"/>
      <w:r w:rsidRPr="00690C93">
        <w:rPr>
          <w:rFonts w:asciiTheme="minorHAnsi" w:hAnsiTheme="minorHAnsi" w:cstheme="minorHAnsi"/>
          <w:bCs/>
        </w:rPr>
        <w:t xml:space="preserve"> y la </w:t>
      </w:r>
      <w:proofErr w:type="spellStart"/>
      <w:r w:rsidRPr="00690C93">
        <w:rPr>
          <w:rFonts w:asciiTheme="minorHAnsi" w:hAnsiTheme="minorHAnsi" w:cstheme="minorHAnsi"/>
          <w:bCs/>
        </w:rPr>
        <w:t>Cultura</w:t>
      </w:r>
      <w:proofErr w:type="spellEnd"/>
      <w:r w:rsidRPr="00690C93">
        <w:rPr>
          <w:rFonts w:asciiTheme="minorHAnsi" w:hAnsiTheme="minorHAnsi" w:cstheme="minorHAnsi"/>
          <w:bCs/>
        </w:rPr>
        <w:t xml:space="preserve"> (UNESCO). </w:t>
      </w:r>
      <w:proofErr w:type="spellStart"/>
      <w:r w:rsidRPr="00690C93">
        <w:rPr>
          <w:rFonts w:asciiTheme="minorHAnsi" w:hAnsiTheme="minorHAnsi" w:cstheme="minorHAnsi"/>
          <w:bCs/>
        </w:rPr>
        <w:t>Asimismo</w:t>
      </w:r>
      <w:proofErr w:type="spellEnd"/>
      <w:r w:rsidRPr="00690C93">
        <w:rPr>
          <w:rFonts w:asciiTheme="minorHAnsi" w:hAnsiTheme="minorHAnsi" w:cstheme="minorHAnsi"/>
          <w:bCs/>
        </w:rPr>
        <w:t xml:space="preserve"> se ha </w:t>
      </w:r>
      <w:proofErr w:type="spellStart"/>
      <w:r w:rsidRPr="00690C93">
        <w:rPr>
          <w:rFonts w:asciiTheme="minorHAnsi" w:hAnsiTheme="minorHAnsi" w:cstheme="minorHAnsi"/>
          <w:bCs/>
        </w:rPr>
        <w:t>verificado</w:t>
      </w:r>
      <w:proofErr w:type="spellEnd"/>
      <w:r w:rsidRPr="00690C93">
        <w:rPr>
          <w:rFonts w:asciiTheme="minorHAnsi" w:hAnsiTheme="minorHAnsi" w:cstheme="minorHAnsi"/>
          <w:bCs/>
        </w:rPr>
        <w:t xml:space="preserve"> el </w:t>
      </w:r>
      <w:proofErr w:type="spellStart"/>
      <w:r w:rsidRPr="00690C93">
        <w:rPr>
          <w:rFonts w:asciiTheme="minorHAnsi" w:hAnsiTheme="minorHAnsi" w:cstheme="minorHAnsi"/>
          <w:bCs/>
        </w:rPr>
        <w:t>cumplimiento</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las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disposiciones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normativas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referidas</w:t>
      </w:r>
      <w:proofErr w:type="spellEnd"/>
      <w:r w:rsidRPr="00690C93">
        <w:rPr>
          <w:rFonts w:asciiTheme="minorHAnsi" w:hAnsiTheme="minorHAnsi" w:cstheme="minorHAnsi"/>
          <w:bCs/>
        </w:rPr>
        <w:t xml:space="preserve"> a la </w:t>
      </w:r>
      <w:proofErr w:type="spellStart"/>
      <w:r w:rsidRPr="00690C93">
        <w:rPr>
          <w:rFonts w:asciiTheme="minorHAnsi" w:hAnsiTheme="minorHAnsi" w:cstheme="minorHAnsi"/>
          <w:bCs/>
        </w:rPr>
        <w:t>confidencialidad</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establecida</w:t>
      </w:r>
      <w:proofErr w:type="spellEnd"/>
      <w:r w:rsidRPr="00690C93">
        <w:rPr>
          <w:rFonts w:asciiTheme="minorHAnsi" w:hAnsiTheme="minorHAnsi" w:cstheme="minorHAnsi"/>
          <w:bCs/>
        </w:rPr>
        <w:t xml:space="preserve"> en la Ley </w:t>
      </w:r>
      <w:proofErr w:type="spellStart"/>
      <w:r w:rsidRPr="00690C93">
        <w:rPr>
          <w:rFonts w:asciiTheme="minorHAnsi" w:hAnsiTheme="minorHAnsi" w:cstheme="minorHAnsi"/>
          <w:bCs/>
        </w:rPr>
        <w:t>Nacional</w:t>
      </w:r>
      <w:proofErr w:type="spellEnd"/>
      <w:r w:rsidRPr="00690C93">
        <w:rPr>
          <w:rFonts w:asciiTheme="minorHAnsi" w:hAnsiTheme="minorHAnsi" w:cstheme="minorHAnsi"/>
          <w:bCs/>
        </w:rPr>
        <w:t xml:space="preserve"> N° 25326 </w:t>
      </w:r>
      <w:proofErr w:type="spellStart"/>
      <w:r w:rsidRPr="00690C93">
        <w:rPr>
          <w:rFonts w:asciiTheme="minorHAnsi" w:hAnsiTheme="minorHAnsi" w:cstheme="minorHAnsi"/>
          <w:bCs/>
        </w:rPr>
        <w:t>sobre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protección</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datos</w:t>
      </w:r>
      <w:proofErr w:type="spellEnd"/>
      <w:r w:rsidRPr="00690C93">
        <w:rPr>
          <w:rFonts w:asciiTheme="minorHAnsi" w:hAnsiTheme="minorHAnsi" w:cstheme="minorHAnsi"/>
          <w:bCs/>
        </w:rPr>
        <w:t xml:space="preserve"> y la </w:t>
      </w:r>
      <w:proofErr w:type="spellStart"/>
      <w:r w:rsidRPr="00690C93">
        <w:rPr>
          <w:rFonts w:asciiTheme="minorHAnsi" w:hAnsiTheme="minorHAnsi" w:cstheme="minorHAnsi"/>
          <w:bCs/>
        </w:rPr>
        <w:t>Guía</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para</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Investigaciones</w:t>
      </w:r>
      <w:proofErr w:type="spellEnd"/>
      <w:r w:rsidRPr="00690C93">
        <w:rPr>
          <w:rFonts w:asciiTheme="minorHAnsi" w:hAnsiTheme="minorHAnsi" w:cstheme="minorHAnsi"/>
          <w:bCs/>
        </w:rPr>
        <w:t xml:space="preserve"> en </w:t>
      </w:r>
      <w:proofErr w:type="spellStart"/>
      <w:r w:rsidRPr="00690C93">
        <w:rPr>
          <w:rFonts w:asciiTheme="minorHAnsi" w:hAnsiTheme="minorHAnsi" w:cstheme="minorHAnsi"/>
          <w:bCs/>
        </w:rPr>
        <w:t>Salud</w:t>
      </w:r>
      <w:proofErr w:type="spellEnd"/>
      <w:r w:rsidRPr="00690C93">
        <w:rPr>
          <w:rFonts w:asciiTheme="minorHAnsi" w:hAnsiTheme="minorHAnsi" w:cstheme="minorHAnsi"/>
          <w:bCs/>
        </w:rPr>
        <w:t xml:space="preserve"> del </w:t>
      </w:r>
      <w:proofErr w:type="spellStart"/>
      <w:r w:rsidRPr="00690C93">
        <w:rPr>
          <w:rFonts w:asciiTheme="minorHAnsi" w:hAnsiTheme="minorHAnsi" w:cstheme="minorHAnsi"/>
          <w:bCs/>
        </w:rPr>
        <w:t>Ministerio</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Salud</w:t>
      </w:r>
      <w:proofErr w:type="spellEnd"/>
      <w:r w:rsidRPr="00690C93">
        <w:rPr>
          <w:rFonts w:asciiTheme="minorHAnsi" w:hAnsiTheme="minorHAnsi" w:cstheme="minorHAnsi"/>
          <w:bCs/>
        </w:rPr>
        <w:t xml:space="preserve"> de la </w:t>
      </w:r>
      <w:proofErr w:type="spellStart"/>
      <w:r w:rsidRPr="00690C93">
        <w:rPr>
          <w:rFonts w:asciiTheme="minorHAnsi" w:hAnsiTheme="minorHAnsi" w:cstheme="minorHAnsi"/>
          <w:bCs/>
        </w:rPr>
        <w:t>Nación</w:t>
      </w:r>
      <w:proofErr w:type="spellEnd"/>
      <w:r w:rsidRPr="00690C93">
        <w:rPr>
          <w:rFonts w:asciiTheme="minorHAnsi" w:hAnsiTheme="minorHAnsi" w:cstheme="minorHAnsi"/>
          <w:bCs/>
        </w:rPr>
        <w:t xml:space="preserve"> (Res. 1480/2011). </w:t>
      </w:r>
    </w:p>
    <w:p w:rsidR="00A5361F" w:rsidRPr="00690C93" w:rsidRDefault="00A5361F" w:rsidP="008C0117">
      <w:pPr>
        <w:spacing w:after="0" w:line="360" w:lineRule="auto"/>
        <w:ind w:right="-20"/>
        <w:jc w:val="both"/>
        <w:rPr>
          <w:rFonts w:asciiTheme="minorHAnsi" w:hAnsiTheme="minorHAnsi" w:cstheme="minorHAnsi"/>
          <w:bCs/>
        </w:rPr>
      </w:pPr>
      <w:r w:rsidRPr="00690C93">
        <w:rPr>
          <w:rFonts w:asciiTheme="minorHAnsi" w:hAnsiTheme="minorHAnsi" w:cstheme="minorHAnsi"/>
          <w:bCs/>
        </w:rPr>
        <w:t xml:space="preserve">En la </w:t>
      </w:r>
      <w:proofErr w:type="spellStart"/>
      <w:r w:rsidRPr="00690C93">
        <w:rPr>
          <w:rFonts w:asciiTheme="minorHAnsi" w:hAnsiTheme="minorHAnsi" w:cstheme="minorHAnsi"/>
          <w:bCs/>
        </w:rPr>
        <w:t>presente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investigación</w:t>
      </w:r>
      <w:proofErr w:type="spellEnd"/>
      <w:r w:rsidRPr="00690C93">
        <w:rPr>
          <w:rFonts w:asciiTheme="minorHAnsi" w:hAnsiTheme="minorHAnsi" w:cstheme="minorHAnsi"/>
          <w:bCs/>
        </w:rPr>
        <w:t xml:space="preserve"> se </w:t>
      </w:r>
      <w:proofErr w:type="spellStart"/>
      <w:r w:rsidRPr="00690C93">
        <w:rPr>
          <w:rFonts w:asciiTheme="minorHAnsi" w:hAnsiTheme="minorHAnsi" w:cstheme="minorHAnsi"/>
          <w:bCs/>
        </w:rPr>
        <w:t>trabajara</w:t>
      </w:r>
      <w:proofErr w:type="spellEnd"/>
      <w:r w:rsidRPr="00690C93">
        <w:rPr>
          <w:rFonts w:asciiTheme="minorHAnsi" w:hAnsiTheme="minorHAnsi" w:cstheme="minorHAnsi"/>
          <w:bCs/>
        </w:rPr>
        <w:t xml:space="preserve"> con </w:t>
      </w:r>
      <w:proofErr w:type="spellStart"/>
      <w:r w:rsidRPr="00690C93">
        <w:rPr>
          <w:rFonts w:asciiTheme="minorHAnsi" w:hAnsiTheme="minorHAnsi" w:cstheme="minorHAnsi"/>
          <w:bCs/>
        </w:rPr>
        <w:t>pacientes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que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concurren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voluntariamente</w:t>
      </w:r>
      <w:proofErr w:type="spellEnd"/>
      <w:r w:rsidRPr="00690C93">
        <w:rPr>
          <w:rFonts w:asciiTheme="minorHAnsi" w:hAnsiTheme="minorHAnsi" w:cstheme="minorHAnsi"/>
          <w:bCs/>
        </w:rPr>
        <w:t xml:space="preserve"> a la </w:t>
      </w:r>
      <w:proofErr w:type="spellStart"/>
      <w:r w:rsidRPr="00690C93">
        <w:rPr>
          <w:rFonts w:asciiTheme="minorHAnsi" w:hAnsiTheme="minorHAnsi" w:cstheme="minorHAnsi"/>
          <w:bCs/>
        </w:rPr>
        <w:t>atencion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odontologica</w:t>
      </w:r>
      <w:proofErr w:type="spellEnd"/>
      <w:r w:rsidRPr="00690C93">
        <w:rPr>
          <w:rFonts w:asciiTheme="minorHAnsi" w:hAnsiTheme="minorHAnsi" w:cstheme="minorHAnsi"/>
          <w:bCs/>
        </w:rPr>
        <w:t xml:space="preserve"> en la </w:t>
      </w:r>
      <w:r w:rsidRPr="00690C93">
        <w:rPr>
          <w:rFonts w:asciiTheme="minorHAnsi" w:hAnsiTheme="minorHAnsi" w:cstheme="minorHAnsi"/>
          <w:bCs/>
          <w:lang w:val="es-AR"/>
        </w:rPr>
        <w:t>Asignatura</w:t>
      </w:r>
      <w:r w:rsidRPr="00690C93">
        <w:rPr>
          <w:rFonts w:asciiTheme="minorHAnsi" w:hAnsiTheme="minorHAnsi" w:cstheme="minorHAnsi"/>
          <w:bCs/>
        </w:rPr>
        <w:t xml:space="preserve"> de </w:t>
      </w:r>
      <w:proofErr w:type="spellStart"/>
      <w:r w:rsidRPr="00690C93">
        <w:rPr>
          <w:rFonts w:asciiTheme="minorHAnsi" w:hAnsiTheme="minorHAnsi" w:cstheme="minorHAnsi"/>
          <w:bCs/>
        </w:rPr>
        <w:t>Endodoncia</w:t>
      </w:r>
      <w:proofErr w:type="spellEnd"/>
      <w:r w:rsidRPr="00690C93">
        <w:rPr>
          <w:rFonts w:asciiTheme="minorHAnsi" w:hAnsiTheme="minorHAnsi" w:cstheme="minorHAnsi"/>
          <w:bCs/>
        </w:rPr>
        <w:t xml:space="preserve"> </w:t>
      </w:r>
      <w:proofErr w:type="gramStart"/>
      <w:r w:rsidRPr="00690C93">
        <w:rPr>
          <w:rFonts w:asciiTheme="minorHAnsi" w:hAnsiTheme="minorHAnsi" w:cstheme="minorHAnsi"/>
          <w:bCs/>
        </w:rPr>
        <w:t>A  en</w:t>
      </w:r>
      <w:proofErr w:type="gramEnd"/>
      <w:r w:rsidRPr="00690C93">
        <w:rPr>
          <w:rFonts w:asciiTheme="minorHAnsi" w:hAnsiTheme="minorHAnsi" w:cstheme="minorHAnsi"/>
          <w:bCs/>
        </w:rPr>
        <w:t xml:space="preserve"> el </w:t>
      </w:r>
      <w:proofErr w:type="spellStart"/>
      <w:r w:rsidRPr="00690C93">
        <w:rPr>
          <w:rFonts w:asciiTheme="minorHAnsi" w:hAnsiTheme="minorHAnsi" w:cstheme="minorHAnsi"/>
          <w:bCs/>
        </w:rPr>
        <w:t>marco</w:t>
      </w:r>
      <w:proofErr w:type="spellEnd"/>
      <w:r w:rsidRPr="00690C93">
        <w:rPr>
          <w:rFonts w:asciiTheme="minorHAnsi" w:hAnsiTheme="minorHAnsi" w:cstheme="minorHAnsi"/>
          <w:bCs/>
        </w:rPr>
        <w:t xml:space="preserve"> de la </w:t>
      </w:r>
      <w:proofErr w:type="spellStart"/>
      <w:r w:rsidRPr="00690C93">
        <w:rPr>
          <w:rFonts w:asciiTheme="minorHAnsi" w:hAnsiTheme="minorHAnsi" w:cstheme="minorHAnsi"/>
          <w:bCs/>
        </w:rPr>
        <w:t>atención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clínica</w:t>
      </w:r>
      <w:proofErr w:type="spellEnd"/>
      <w:r w:rsidRPr="00690C93">
        <w:rPr>
          <w:rFonts w:asciiTheme="minorHAnsi" w:hAnsiTheme="minorHAnsi" w:cstheme="minorHAnsi"/>
          <w:bCs/>
        </w:rPr>
        <w:t xml:space="preserve"> en el Hospital </w:t>
      </w:r>
      <w:proofErr w:type="spellStart"/>
      <w:r w:rsidRPr="00690C93">
        <w:rPr>
          <w:rFonts w:asciiTheme="minorHAnsi" w:hAnsiTheme="minorHAnsi" w:cstheme="minorHAnsi"/>
          <w:bCs/>
        </w:rPr>
        <w:t>Odontológico</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Universitario</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Por</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este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motivo</w:t>
      </w:r>
      <w:proofErr w:type="spellEnd"/>
      <w:r w:rsidRPr="00690C93">
        <w:rPr>
          <w:rFonts w:asciiTheme="minorHAnsi" w:hAnsiTheme="minorHAnsi" w:cstheme="minorHAnsi"/>
          <w:bCs/>
        </w:rPr>
        <w:t xml:space="preserve">, los </w:t>
      </w:r>
      <w:proofErr w:type="spellStart"/>
      <w:r w:rsidRPr="00690C93">
        <w:rPr>
          <w:rFonts w:asciiTheme="minorHAnsi" w:hAnsiTheme="minorHAnsi" w:cstheme="minorHAnsi"/>
          <w:bCs/>
        </w:rPr>
        <w:t>pacientes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que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acceden</w:t>
      </w:r>
      <w:proofErr w:type="spellEnd"/>
      <w:r w:rsidRPr="00690C93">
        <w:rPr>
          <w:rFonts w:asciiTheme="minorHAnsi" w:hAnsiTheme="minorHAnsi" w:cstheme="minorHAnsi"/>
          <w:bCs/>
        </w:rPr>
        <w:t xml:space="preserve"> al </w:t>
      </w:r>
      <w:proofErr w:type="spellStart"/>
      <w:r w:rsidRPr="00690C93">
        <w:rPr>
          <w:rFonts w:asciiTheme="minorHAnsi" w:hAnsiTheme="minorHAnsi" w:cstheme="minorHAnsi"/>
          <w:bCs/>
        </w:rPr>
        <w:t>tratamiento</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deberán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suscribir</w:t>
      </w:r>
      <w:proofErr w:type="spellEnd"/>
      <w:r w:rsidRPr="00690C93">
        <w:rPr>
          <w:rFonts w:asciiTheme="minorHAnsi" w:hAnsiTheme="minorHAnsi" w:cstheme="minorHAnsi"/>
          <w:bCs/>
        </w:rPr>
        <w:t xml:space="preserve"> un </w:t>
      </w:r>
      <w:proofErr w:type="spellStart"/>
      <w:r w:rsidRPr="00690C93">
        <w:rPr>
          <w:rFonts w:asciiTheme="minorHAnsi" w:hAnsiTheme="minorHAnsi" w:cstheme="minorHAnsi"/>
          <w:bCs/>
        </w:rPr>
        <w:t>documento</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consentimiento</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informado</w:t>
      </w:r>
      <w:proofErr w:type="spellEnd"/>
      <w:r w:rsidRPr="00690C93">
        <w:rPr>
          <w:rFonts w:asciiTheme="minorHAnsi" w:hAnsiTheme="minorHAnsi" w:cstheme="minorHAnsi"/>
          <w:bCs/>
        </w:rPr>
        <w:t xml:space="preserve"> en el </w:t>
      </w:r>
      <w:proofErr w:type="spellStart"/>
      <w:r w:rsidRPr="00690C93">
        <w:rPr>
          <w:rFonts w:asciiTheme="minorHAnsi" w:hAnsiTheme="minorHAnsi" w:cstheme="minorHAnsi"/>
          <w:bCs/>
        </w:rPr>
        <w:t>cual</w:t>
      </w:r>
      <w:proofErr w:type="spellEnd"/>
      <w:r w:rsidRPr="00690C93">
        <w:rPr>
          <w:rFonts w:asciiTheme="minorHAnsi" w:hAnsiTheme="minorHAnsi" w:cstheme="minorHAnsi"/>
          <w:bCs/>
        </w:rPr>
        <w:t xml:space="preserve">: 1) </w:t>
      </w:r>
      <w:proofErr w:type="spellStart"/>
      <w:r w:rsidRPr="00690C93">
        <w:rPr>
          <w:rFonts w:asciiTheme="minorHAnsi" w:hAnsiTheme="minorHAnsi" w:cstheme="minorHAnsi"/>
          <w:bCs/>
        </w:rPr>
        <w:t>quedará</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expresamente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detallado</w:t>
      </w:r>
      <w:proofErr w:type="spellEnd"/>
      <w:r w:rsidRPr="00690C93">
        <w:rPr>
          <w:rFonts w:asciiTheme="minorHAnsi" w:hAnsiTheme="minorHAnsi" w:cstheme="minorHAnsi"/>
          <w:bCs/>
        </w:rPr>
        <w:t xml:space="preserve"> el </w:t>
      </w:r>
      <w:proofErr w:type="spellStart"/>
      <w:r w:rsidRPr="00690C93">
        <w:rPr>
          <w:rFonts w:asciiTheme="minorHAnsi" w:hAnsiTheme="minorHAnsi" w:cstheme="minorHAnsi"/>
          <w:bCs/>
        </w:rPr>
        <w:t>destino</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investigación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que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tendrán</w:t>
      </w:r>
      <w:proofErr w:type="spellEnd"/>
      <w:r w:rsidRPr="00690C93">
        <w:rPr>
          <w:rFonts w:asciiTheme="minorHAnsi" w:hAnsiTheme="minorHAnsi" w:cstheme="minorHAnsi"/>
          <w:bCs/>
        </w:rPr>
        <w:t xml:space="preserve"> los </w:t>
      </w:r>
      <w:proofErr w:type="spellStart"/>
      <w:r w:rsidRPr="00690C93">
        <w:rPr>
          <w:rFonts w:asciiTheme="minorHAnsi" w:hAnsiTheme="minorHAnsi" w:cstheme="minorHAnsi"/>
          <w:bCs/>
        </w:rPr>
        <w:t>tratamientos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que</w:t>
      </w:r>
      <w:proofErr w:type="spellEnd"/>
      <w:r w:rsidRPr="00690C93">
        <w:rPr>
          <w:rFonts w:asciiTheme="minorHAnsi" w:hAnsiTheme="minorHAnsi" w:cstheme="minorHAnsi"/>
          <w:bCs/>
        </w:rPr>
        <w:t xml:space="preserve"> </w:t>
      </w:r>
      <w:r w:rsidR="008C0117" w:rsidRPr="00690C93">
        <w:rPr>
          <w:rFonts w:asciiTheme="minorHAnsi" w:hAnsiTheme="minorHAnsi" w:cstheme="minorHAnsi"/>
          <w:bCs/>
        </w:rPr>
        <w:t xml:space="preserve">se </w:t>
      </w:r>
      <w:proofErr w:type="spellStart"/>
      <w:r w:rsidR="008C0117" w:rsidRPr="00690C93">
        <w:rPr>
          <w:rFonts w:asciiTheme="minorHAnsi" w:hAnsiTheme="minorHAnsi" w:cstheme="minorHAnsi"/>
          <w:bCs/>
        </w:rPr>
        <w:t>realizaran</w:t>
      </w:r>
      <w:proofErr w:type="spellEnd"/>
      <w:r w:rsidR="008C0117" w:rsidRPr="00690C93">
        <w:rPr>
          <w:rFonts w:asciiTheme="minorHAnsi" w:hAnsiTheme="minorHAnsi" w:cstheme="minorHAnsi"/>
          <w:bCs/>
        </w:rPr>
        <w:t xml:space="preserve"> en </w:t>
      </w:r>
      <w:proofErr w:type="spellStart"/>
      <w:r w:rsidR="008C0117" w:rsidRPr="00690C93">
        <w:rPr>
          <w:rFonts w:asciiTheme="minorHAnsi" w:hAnsiTheme="minorHAnsi" w:cstheme="minorHAnsi"/>
          <w:bCs/>
        </w:rPr>
        <w:t>las</w:t>
      </w:r>
      <w:proofErr w:type="spellEnd"/>
      <w:r w:rsidR="008C0117" w:rsidRPr="00690C93">
        <w:rPr>
          <w:rFonts w:asciiTheme="minorHAnsi" w:hAnsiTheme="minorHAnsi" w:cstheme="minorHAnsi"/>
          <w:bCs/>
        </w:rPr>
        <w:t xml:space="preserve"> </w:t>
      </w:r>
      <w:proofErr w:type="spellStart"/>
      <w:r w:rsidR="008C0117" w:rsidRPr="00690C93">
        <w:rPr>
          <w:rFonts w:asciiTheme="minorHAnsi" w:hAnsiTheme="minorHAnsi" w:cstheme="minorHAnsi"/>
          <w:bCs/>
        </w:rPr>
        <w:t>piezas</w:t>
      </w:r>
      <w:proofErr w:type="spellEnd"/>
      <w:r w:rsidR="008C0117" w:rsidRPr="00690C93">
        <w:rPr>
          <w:rFonts w:asciiTheme="minorHAnsi" w:hAnsiTheme="minorHAnsi" w:cstheme="minorHAnsi"/>
          <w:bCs/>
        </w:rPr>
        <w:t xml:space="preserve"> </w:t>
      </w:r>
      <w:proofErr w:type="spellStart"/>
      <w:r w:rsidR="008C0117" w:rsidRPr="00690C93">
        <w:rPr>
          <w:rFonts w:asciiTheme="minorHAnsi" w:hAnsiTheme="minorHAnsi" w:cstheme="minorHAnsi"/>
          <w:bCs/>
        </w:rPr>
        <w:t>dentarias</w:t>
      </w:r>
      <w:proofErr w:type="spellEnd"/>
      <w:r w:rsidR="008C0117" w:rsidRPr="00690C93">
        <w:rPr>
          <w:rFonts w:asciiTheme="minorHAnsi" w:hAnsiTheme="minorHAnsi" w:cstheme="minorHAnsi"/>
          <w:bCs/>
        </w:rPr>
        <w:t xml:space="preserve"> </w:t>
      </w:r>
      <w:proofErr w:type="spellStart"/>
      <w:r w:rsidR="008C0117" w:rsidRPr="00690C93">
        <w:rPr>
          <w:rFonts w:asciiTheme="minorHAnsi" w:hAnsiTheme="minorHAnsi" w:cstheme="minorHAnsi"/>
          <w:bCs/>
        </w:rPr>
        <w:t>afectadas</w:t>
      </w:r>
      <w:proofErr w:type="spellEnd"/>
      <w:r w:rsidR="008C0117" w:rsidRPr="00690C93">
        <w:rPr>
          <w:rFonts w:asciiTheme="minorHAnsi" w:hAnsiTheme="minorHAnsi" w:cstheme="minorHAnsi"/>
          <w:bCs/>
        </w:rPr>
        <w:t xml:space="preserve"> </w:t>
      </w:r>
      <w:r w:rsidRPr="00690C93">
        <w:rPr>
          <w:rFonts w:asciiTheme="minorHAnsi" w:hAnsiTheme="minorHAnsi" w:cstheme="minorHAnsi"/>
          <w:bCs/>
        </w:rPr>
        <w:t xml:space="preserve">y el </w:t>
      </w:r>
      <w:proofErr w:type="spellStart"/>
      <w:r w:rsidRPr="00690C93">
        <w:rPr>
          <w:rFonts w:asciiTheme="minorHAnsi" w:hAnsiTheme="minorHAnsi" w:cstheme="minorHAnsi"/>
          <w:bCs/>
        </w:rPr>
        <w:t>tipo</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investigación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que</w:t>
      </w:r>
      <w:proofErr w:type="spellEnd"/>
      <w:r w:rsidRPr="00690C93">
        <w:rPr>
          <w:rFonts w:asciiTheme="minorHAnsi" w:hAnsiTheme="minorHAnsi" w:cstheme="minorHAnsi"/>
          <w:bCs/>
        </w:rPr>
        <w:t xml:space="preserve"> se </w:t>
      </w:r>
      <w:proofErr w:type="spellStart"/>
      <w:r w:rsidRPr="00690C93">
        <w:rPr>
          <w:rFonts w:asciiTheme="minorHAnsi" w:hAnsiTheme="minorHAnsi" w:cstheme="minorHAnsi"/>
          <w:bCs/>
        </w:rPr>
        <w:t>realizará</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sobre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éstas</w:t>
      </w:r>
      <w:proofErr w:type="spellEnd"/>
      <w:r w:rsidRPr="00690C93">
        <w:rPr>
          <w:rFonts w:asciiTheme="minorHAnsi" w:hAnsiTheme="minorHAnsi" w:cstheme="minorHAnsi"/>
          <w:bCs/>
        </w:rPr>
        <w:t xml:space="preserve">; 2) el </w:t>
      </w:r>
      <w:proofErr w:type="spellStart"/>
      <w:r w:rsidRPr="00690C93">
        <w:rPr>
          <w:rFonts w:asciiTheme="minorHAnsi" w:hAnsiTheme="minorHAnsi" w:cstheme="minorHAnsi"/>
          <w:bCs/>
        </w:rPr>
        <w:t>compromiso</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guardar</w:t>
      </w:r>
      <w:proofErr w:type="spellEnd"/>
      <w:r w:rsidRPr="00690C93">
        <w:rPr>
          <w:rFonts w:asciiTheme="minorHAnsi" w:hAnsiTheme="minorHAnsi" w:cstheme="minorHAnsi"/>
          <w:bCs/>
        </w:rPr>
        <w:t xml:space="preserve"> la </w:t>
      </w:r>
      <w:proofErr w:type="spellStart"/>
      <w:r w:rsidRPr="00690C93">
        <w:rPr>
          <w:rFonts w:asciiTheme="minorHAnsi" w:hAnsiTheme="minorHAnsi" w:cstheme="minorHAnsi"/>
          <w:bCs/>
        </w:rPr>
        <w:t>confidencialidad</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las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muestras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codificadas</w:t>
      </w:r>
      <w:proofErr w:type="spellEnd"/>
      <w:r w:rsidRPr="00690C93">
        <w:rPr>
          <w:rFonts w:asciiTheme="minorHAnsi" w:hAnsiTheme="minorHAnsi" w:cstheme="minorHAnsi"/>
          <w:bCs/>
        </w:rPr>
        <w:t xml:space="preserve"> e </w:t>
      </w:r>
      <w:proofErr w:type="spellStart"/>
      <w:r w:rsidRPr="00690C93">
        <w:rPr>
          <w:rFonts w:asciiTheme="minorHAnsi" w:hAnsiTheme="minorHAnsi" w:cstheme="minorHAnsi"/>
          <w:bCs/>
        </w:rPr>
        <w:t>identificables</w:t>
      </w:r>
      <w:proofErr w:type="spellEnd"/>
      <w:r w:rsidRPr="00690C93">
        <w:rPr>
          <w:rFonts w:asciiTheme="minorHAnsi" w:hAnsiTheme="minorHAnsi" w:cstheme="minorHAnsi"/>
          <w:bCs/>
        </w:rPr>
        <w:t xml:space="preserve">; 3) los </w:t>
      </w:r>
      <w:proofErr w:type="spellStart"/>
      <w:r w:rsidRPr="00690C93">
        <w:rPr>
          <w:rFonts w:asciiTheme="minorHAnsi" w:hAnsiTheme="minorHAnsi" w:cstheme="minorHAnsi"/>
          <w:bCs/>
        </w:rPr>
        <w:t>objetivos</w:t>
      </w:r>
      <w:proofErr w:type="spellEnd"/>
      <w:r w:rsidRPr="00690C93">
        <w:rPr>
          <w:rFonts w:asciiTheme="minorHAnsi" w:hAnsiTheme="minorHAnsi" w:cstheme="minorHAnsi"/>
          <w:bCs/>
        </w:rPr>
        <w:t xml:space="preserve"> del </w:t>
      </w:r>
      <w:proofErr w:type="spellStart"/>
      <w:r w:rsidRPr="00690C93">
        <w:rPr>
          <w:rFonts w:asciiTheme="minorHAnsi" w:hAnsiTheme="minorHAnsi" w:cstheme="minorHAnsi"/>
          <w:bCs/>
        </w:rPr>
        <w:t>presente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estudio</w:t>
      </w:r>
      <w:proofErr w:type="spellEnd"/>
      <w:r w:rsidRPr="00690C93">
        <w:rPr>
          <w:rFonts w:asciiTheme="minorHAnsi" w:hAnsiTheme="minorHAnsi" w:cstheme="minorHAnsi"/>
          <w:bCs/>
        </w:rPr>
        <w:t xml:space="preserve"> y la eventual </w:t>
      </w:r>
      <w:proofErr w:type="spellStart"/>
      <w:r w:rsidRPr="00690C93">
        <w:rPr>
          <w:rFonts w:asciiTheme="minorHAnsi" w:hAnsiTheme="minorHAnsi" w:cstheme="minorHAnsi"/>
          <w:bCs/>
        </w:rPr>
        <w:t>divulgación</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sus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resultados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manteniendo</w:t>
      </w:r>
      <w:proofErr w:type="spellEnd"/>
      <w:r w:rsidRPr="00690C93">
        <w:rPr>
          <w:rFonts w:asciiTheme="minorHAnsi" w:hAnsiTheme="minorHAnsi" w:cstheme="minorHAnsi"/>
          <w:bCs/>
        </w:rPr>
        <w:t xml:space="preserve"> la </w:t>
      </w:r>
      <w:proofErr w:type="spellStart"/>
      <w:r w:rsidRPr="00690C93">
        <w:rPr>
          <w:rFonts w:asciiTheme="minorHAnsi" w:hAnsiTheme="minorHAnsi" w:cstheme="minorHAnsi"/>
          <w:bCs/>
        </w:rPr>
        <w:t>confidencialidad</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su</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participación</w:t>
      </w:r>
      <w:proofErr w:type="spellEnd"/>
      <w:r w:rsidRPr="00690C93">
        <w:rPr>
          <w:rFonts w:asciiTheme="minorHAnsi" w:hAnsiTheme="minorHAnsi" w:cstheme="minorHAnsi"/>
          <w:bCs/>
        </w:rPr>
        <w:t xml:space="preserve">; 4) la </w:t>
      </w:r>
      <w:proofErr w:type="spellStart"/>
      <w:r w:rsidRPr="00690C93">
        <w:rPr>
          <w:rFonts w:asciiTheme="minorHAnsi" w:hAnsiTheme="minorHAnsi" w:cstheme="minorHAnsi"/>
          <w:bCs/>
        </w:rPr>
        <w:t>destrucción</w:t>
      </w:r>
      <w:proofErr w:type="spellEnd"/>
      <w:r w:rsidRPr="00690C93">
        <w:rPr>
          <w:rFonts w:asciiTheme="minorHAnsi" w:hAnsiTheme="minorHAnsi" w:cstheme="minorHAnsi"/>
          <w:bCs/>
        </w:rPr>
        <w:t xml:space="preserve"> del material y de </w:t>
      </w:r>
      <w:proofErr w:type="spellStart"/>
      <w:r w:rsidRPr="00690C93">
        <w:rPr>
          <w:rFonts w:asciiTheme="minorHAnsi" w:hAnsiTheme="minorHAnsi" w:cstheme="minorHAnsi"/>
          <w:bCs/>
        </w:rPr>
        <w:t>todos</w:t>
      </w:r>
      <w:proofErr w:type="spellEnd"/>
      <w:r w:rsidRPr="00690C93">
        <w:rPr>
          <w:rFonts w:asciiTheme="minorHAnsi" w:hAnsiTheme="minorHAnsi" w:cstheme="minorHAnsi"/>
          <w:bCs/>
        </w:rPr>
        <w:t xml:space="preserve"> los </w:t>
      </w:r>
      <w:proofErr w:type="spellStart"/>
      <w:r w:rsidRPr="00690C93">
        <w:rPr>
          <w:rFonts w:asciiTheme="minorHAnsi" w:hAnsiTheme="minorHAnsi" w:cstheme="minorHAnsi"/>
          <w:bCs/>
        </w:rPr>
        <w:t>registros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lastRenderedPageBreak/>
        <w:t>identificables</w:t>
      </w:r>
      <w:proofErr w:type="spellEnd"/>
      <w:r w:rsidRPr="00690C93">
        <w:rPr>
          <w:rFonts w:asciiTheme="minorHAnsi" w:hAnsiTheme="minorHAnsi" w:cstheme="minorHAnsi"/>
          <w:bCs/>
        </w:rPr>
        <w:t xml:space="preserve"> al </w:t>
      </w:r>
      <w:proofErr w:type="spellStart"/>
      <w:r w:rsidRPr="00690C93">
        <w:rPr>
          <w:rFonts w:asciiTheme="minorHAnsi" w:hAnsiTheme="minorHAnsi" w:cstheme="minorHAnsi"/>
          <w:bCs/>
        </w:rPr>
        <w:t>finalizar</w:t>
      </w:r>
      <w:proofErr w:type="spellEnd"/>
      <w:r w:rsidRPr="00690C93">
        <w:rPr>
          <w:rFonts w:asciiTheme="minorHAnsi" w:hAnsiTheme="minorHAnsi" w:cstheme="minorHAnsi"/>
          <w:bCs/>
        </w:rPr>
        <w:t xml:space="preserve"> el </w:t>
      </w:r>
      <w:proofErr w:type="spellStart"/>
      <w:r w:rsidRPr="00690C93">
        <w:rPr>
          <w:rFonts w:asciiTheme="minorHAnsi" w:hAnsiTheme="minorHAnsi" w:cstheme="minorHAnsi"/>
          <w:bCs/>
        </w:rPr>
        <w:t>estudio</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bianual</w:t>
      </w:r>
      <w:proofErr w:type="spellEnd"/>
      <w:r w:rsidRPr="00690C93">
        <w:rPr>
          <w:rFonts w:asciiTheme="minorHAnsi" w:hAnsiTheme="minorHAnsi" w:cstheme="minorHAnsi"/>
          <w:bCs/>
        </w:rPr>
        <w:t xml:space="preserve">; 5) el </w:t>
      </w:r>
      <w:proofErr w:type="spellStart"/>
      <w:r w:rsidRPr="00690C93">
        <w:rPr>
          <w:rFonts w:asciiTheme="minorHAnsi" w:hAnsiTheme="minorHAnsi" w:cstheme="minorHAnsi"/>
          <w:bCs/>
        </w:rPr>
        <w:t>derecho</w:t>
      </w:r>
      <w:proofErr w:type="spellEnd"/>
      <w:r w:rsidRPr="00690C93">
        <w:rPr>
          <w:rFonts w:asciiTheme="minorHAnsi" w:hAnsiTheme="minorHAnsi" w:cstheme="minorHAnsi"/>
          <w:bCs/>
        </w:rPr>
        <w:t xml:space="preserve"> de los </w:t>
      </w:r>
      <w:proofErr w:type="spellStart"/>
      <w:r w:rsidRPr="00690C93">
        <w:rPr>
          <w:rFonts w:asciiTheme="minorHAnsi" w:hAnsiTheme="minorHAnsi" w:cstheme="minorHAnsi"/>
          <w:bCs/>
        </w:rPr>
        <w:t>participantes</w:t>
      </w:r>
      <w:proofErr w:type="spellEnd"/>
      <w:r w:rsidRPr="00690C93">
        <w:rPr>
          <w:rFonts w:asciiTheme="minorHAnsi" w:hAnsiTheme="minorHAnsi" w:cstheme="minorHAnsi"/>
          <w:bCs/>
        </w:rPr>
        <w:t xml:space="preserve"> a </w:t>
      </w:r>
      <w:proofErr w:type="spellStart"/>
      <w:r w:rsidRPr="00690C93">
        <w:rPr>
          <w:rFonts w:asciiTheme="minorHAnsi" w:hAnsiTheme="minorHAnsi" w:cstheme="minorHAnsi"/>
          <w:bCs/>
        </w:rPr>
        <w:t>solicitar</w:t>
      </w:r>
      <w:proofErr w:type="spellEnd"/>
      <w:r w:rsidRPr="00690C93">
        <w:rPr>
          <w:rFonts w:asciiTheme="minorHAnsi" w:hAnsiTheme="minorHAnsi" w:cstheme="minorHAnsi"/>
          <w:bCs/>
        </w:rPr>
        <w:t xml:space="preserve"> la </w:t>
      </w:r>
      <w:proofErr w:type="spellStart"/>
      <w:r w:rsidRPr="00690C93">
        <w:rPr>
          <w:rFonts w:asciiTheme="minorHAnsi" w:hAnsiTheme="minorHAnsi" w:cstheme="minorHAnsi"/>
          <w:bCs/>
        </w:rPr>
        <w:t>destrucción</w:t>
      </w:r>
      <w:proofErr w:type="spellEnd"/>
      <w:r w:rsidRPr="00690C93">
        <w:rPr>
          <w:rFonts w:asciiTheme="minorHAnsi" w:hAnsiTheme="minorHAnsi" w:cstheme="minorHAnsi"/>
          <w:bCs/>
        </w:rPr>
        <w:t xml:space="preserve"> o anonimización de </w:t>
      </w:r>
      <w:proofErr w:type="spellStart"/>
      <w:r w:rsidRPr="00690C93">
        <w:rPr>
          <w:rFonts w:asciiTheme="minorHAnsi" w:hAnsiTheme="minorHAnsi" w:cstheme="minorHAnsi"/>
          <w:bCs/>
        </w:rPr>
        <w:t>las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muestras</w:t>
      </w:r>
      <w:proofErr w:type="spellEnd"/>
      <w:r w:rsidRPr="00690C93">
        <w:rPr>
          <w:rFonts w:asciiTheme="minorHAnsi" w:hAnsiTheme="minorHAnsi" w:cstheme="minorHAnsi"/>
          <w:bCs/>
        </w:rPr>
        <w:t xml:space="preserve">, en </w:t>
      </w:r>
      <w:proofErr w:type="spellStart"/>
      <w:r w:rsidRPr="00690C93">
        <w:rPr>
          <w:rFonts w:asciiTheme="minorHAnsi" w:hAnsiTheme="minorHAnsi" w:cstheme="minorHAnsi"/>
          <w:bCs/>
        </w:rPr>
        <w:t>caso</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retirar</w:t>
      </w:r>
      <w:proofErr w:type="spellEnd"/>
      <w:r w:rsidRPr="00690C93">
        <w:rPr>
          <w:rFonts w:asciiTheme="minorHAnsi" w:hAnsiTheme="minorHAnsi" w:cstheme="minorHAnsi"/>
          <w:bCs/>
        </w:rPr>
        <w:t xml:space="preserve"> el </w:t>
      </w:r>
      <w:proofErr w:type="spellStart"/>
      <w:r w:rsidRPr="00690C93">
        <w:rPr>
          <w:rFonts w:asciiTheme="minorHAnsi" w:hAnsiTheme="minorHAnsi" w:cstheme="minorHAnsi"/>
          <w:bCs/>
        </w:rPr>
        <w:t>consentimiento</w:t>
      </w:r>
      <w:proofErr w:type="spellEnd"/>
      <w:r w:rsidRPr="00690C93">
        <w:rPr>
          <w:rFonts w:asciiTheme="minorHAnsi" w:hAnsiTheme="minorHAnsi" w:cstheme="minorHAnsi"/>
          <w:bCs/>
        </w:rPr>
        <w:t xml:space="preserve">; 6) </w:t>
      </w:r>
      <w:proofErr w:type="spellStart"/>
      <w:r w:rsidRPr="00690C93">
        <w:rPr>
          <w:rFonts w:asciiTheme="minorHAnsi" w:hAnsiTheme="minorHAnsi" w:cstheme="minorHAnsi"/>
          <w:bCs/>
        </w:rPr>
        <w:t>detalles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sobre</w:t>
      </w:r>
      <w:proofErr w:type="spellEnd"/>
      <w:r w:rsidRPr="00690C93">
        <w:rPr>
          <w:rFonts w:asciiTheme="minorHAnsi" w:hAnsiTheme="minorHAnsi" w:cstheme="minorHAnsi"/>
          <w:bCs/>
        </w:rPr>
        <w:t xml:space="preserve"> la </w:t>
      </w:r>
      <w:proofErr w:type="spellStart"/>
      <w:r w:rsidRPr="00690C93">
        <w:rPr>
          <w:rFonts w:asciiTheme="minorHAnsi" w:hAnsiTheme="minorHAnsi" w:cstheme="minorHAnsi"/>
          <w:bCs/>
        </w:rPr>
        <w:t>recolección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codificación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retención</w:t>
      </w:r>
      <w:proofErr w:type="spellEnd"/>
      <w:r w:rsidRPr="00690C93">
        <w:rPr>
          <w:rFonts w:asciiTheme="minorHAnsi" w:hAnsiTheme="minorHAnsi" w:cstheme="minorHAnsi"/>
          <w:bCs/>
        </w:rPr>
        <w:t xml:space="preserve"> y </w:t>
      </w:r>
      <w:proofErr w:type="spellStart"/>
      <w:r w:rsidRPr="00690C93">
        <w:rPr>
          <w:rFonts w:asciiTheme="minorHAnsi" w:hAnsiTheme="minorHAnsi" w:cstheme="minorHAnsi"/>
          <w:bCs/>
        </w:rPr>
        <w:t>seguridad</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divulgación</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acceso</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uso</w:t>
      </w:r>
      <w:proofErr w:type="spellEnd"/>
      <w:r w:rsidRPr="00690C93">
        <w:rPr>
          <w:rFonts w:asciiTheme="minorHAnsi" w:hAnsiTheme="minorHAnsi" w:cstheme="minorHAnsi"/>
          <w:bCs/>
        </w:rPr>
        <w:t xml:space="preserve"> y </w:t>
      </w:r>
      <w:proofErr w:type="spellStart"/>
      <w:r w:rsidRPr="00690C93">
        <w:rPr>
          <w:rFonts w:asciiTheme="minorHAnsi" w:hAnsiTheme="minorHAnsi" w:cstheme="minorHAnsi"/>
          <w:bCs/>
        </w:rPr>
        <w:t>disposición</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información</w:t>
      </w:r>
      <w:proofErr w:type="spellEnd"/>
      <w:r w:rsidRPr="00690C93">
        <w:rPr>
          <w:rFonts w:asciiTheme="minorHAnsi" w:hAnsiTheme="minorHAnsi" w:cstheme="minorHAnsi"/>
          <w:bCs/>
        </w:rPr>
        <w:t xml:space="preserve"> personal. </w:t>
      </w:r>
    </w:p>
    <w:p w:rsidR="00A5361F" w:rsidRDefault="00A5361F" w:rsidP="008C0117">
      <w:pPr>
        <w:spacing w:after="0" w:line="360" w:lineRule="auto"/>
        <w:ind w:right="-20"/>
        <w:jc w:val="both"/>
        <w:rPr>
          <w:rFonts w:asciiTheme="minorHAnsi" w:hAnsiTheme="minorHAnsi" w:cstheme="minorHAnsi"/>
          <w:bCs/>
        </w:rPr>
      </w:pPr>
      <w:proofErr w:type="spellStart"/>
      <w:r w:rsidRPr="00690C93">
        <w:rPr>
          <w:rFonts w:asciiTheme="minorHAnsi" w:hAnsiTheme="minorHAnsi" w:cstheme="minorHAnsi"/>
          <w:bCs/>
        </w:rPr>
        <w:t>Cabe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destacar</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que</w:t>
      </w:r>
      <w:proofErr w:type="spellEnd"/>
      <w:r w:rsidRPr="00690C93">
        <w:rPr>
          <w:rFonts w:asciiTheme="minorHAnsi" w:hAnsiTheme="minorHAnsi" w:cstheme="minorHAnsi"/>
          <w:bCs/>
        </w:rPr>
        <w:t xml:space="preserve"> el </w:t>
      </w:r>
      <w:proofErr w:type="spellStart"/>
      <w:r w:rsidRPr="00690C93">
        <w:rPr>
          <w:rFonts w:asciiTheme="minorHAnsi" w:hAnsiTheme="minorHAnsi" w:cstheme="minorHAnsi"/>
          <w:bCs/>
        </w:rPr>
        <w:t>Comité</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Bioética</w:t>
      </w:r>
      <w:proofErr w:type="spellEnd"/>
      <w:r w:rsidRPr="00690C93">
        <w:rPr>
          <w:rFonts w:asciiTheme="minorHAnsi" w:hAnsiTheme="minorHAnsi" w:cstheme="minorHAnsi"/>
          <w:bCs/>
        </w:rPr>
        <w:t xml:space="preserve"> de la </w:t>
      </w:r>
      <w:proofErr w:type="spellStart"/>
      <w:r w:rsidRPr="00690C93">
        <w:rPr>
          <w:rFonts w:asciiTheme="minorHAnsi" w:hAnsiTheme="minorHAnsi" w:cstheme="minorHAnsi"/>
          <w:bCs/>
        </w:rPr>
        <w:t>Facultad</w:t>
      </w:r>
      <w:proofErr w:type="spellEnd"/>
      <w:r w:rsidRPr="00690C93">
        <w:rPr>
          <w:rFonts w:asciiTheme="minorHAnsi" w:hAnsiTheme="minorHAnsi" w:cstheme="minorHAnsi"/>
          <w:bCs/>
        </w:rPr>
        <w:t xml:space="preserve"> de </w:t>
      </w:r>
      <w:proofErr w:type="spellStart"/>
      <w:r w:rsidRPr="00690C93">
        <w:rPr>
          <w:rFonts w:asciiTheme="minorHAnsi" w:hAnsiTheme="minorHAnsi" w:cstheme="minorHAnsi"/>
          <w:bCs/>
        </w:rPr>
        <w:t>Odontología</w:t>
      </w:r>
      <w:proofErr w:type="spellEnd"/>
      <w:r w:rsidRPr="00690C93">
        <w:rPr>
          <w:rFonts w:asciiTheme="minorHAnsi" w:hAnsiTheme="minorHAnsi" w:cstheme="minorHAnsi"/>
          <w:bCs/>
        </w:rPr>
        <w:t xml:space="preserve"> de la Universidad </w:t>
      </w:r>
      <w:proofErr w:type="spellStart"/>
      <w:r w:rsidRPr="00690C93">
        <w:rPr>
          <w:rFonts w:asciiTheme="minorHAnsi" w:hAnsiTheme="minorHAnsi" w:cstheme="minorHAnsi"/>
          <w:bCs/>
        </w:rPr>
        <w:t>Nacional</w:t>
      </w:r>
      <w:proofErr w:type="spellEnd"/>
      <w:r w:rsidRPr="00690C93">
        <w:rPr>
          <w:rFonts w:asciiTheme="minorHAnsi" w:hAnsiTheme="minorHAnsi" w:cstheme="minorHAnsi"/>
          <w:bCs/>
        </w:rPr>
        <w:t xml:space="preserve"> de La Plata </w:t>
      </w:r>
      <w:proofErr w:type="spellStart"/>
      <w:r w:rsidRPr="00690C93">
        <w:rPr>
          <w:rFonts w:asciiTheme="minorHAnsi" w:hAnsiTheme="minorHAnsi" w:cstheme="minorHAnsi"/>
          <w:bCs/>
        </w:rPr>
        <w:t>emitió</w:t>
      </w:r>
      <w:proofErr w:type="spellEnd"/>
      <w:r w:rsidRPr="00690C93">
        <w:rPr>
          <w:rFonts w:asciiTheme="minorHAnsi" w:hAnsiTheme="minorHAnsi" w:cstheme="minorHAnsi"/>
          <w:bCs/>
        </w:rPr>
        <w:t xml:space="preserve"> un </w:t>
      </w:r>
      <w:proofErr w:type="spellStart"/>
      <w:r w:rsidRPr="00690C93">
        <w:rPr>
          <w:rFonts w:asciiTheme="minorHAnsi" w:hAnsiTheme="minorHAnsi" w:cstheme="minorHAnsi"/>
          <w:bCs/>
        </w:rPr>
        <w:t>dictamen</w:t>
      </w:r>
      <w:proofErr w:type="spellEnd"/>
      <w:r w:rsidRPr="00690C93">
        <w:rPr>
          <w:rFonts w:asciiTheme="minorHAnsi" w:hAnsiTheme="minorHAnsi" w:cstheme="minorHAnsi"/>
          <w:bCs/>
        </w:rPr>
        <w:t xml:space="preserve"> favorable </w:t>
      </w:r>
      <w:proofErr w:type="spellStart"/>
      <w:r w:rsidRPr="00690C93">
        <w:rPr>
          <w:rFonts w:asciiTheme="minorHAnsi" w:hAnsiTheme="minorHAnsi" w:cstheme="minorHAnsi"/>
          <w:bCs/>
        </w:rPr>
        <w:t>respecto</w:t>
      </w:r>
      <w:proofErr w:type="spellEnd"/>
      <w:r w:rsidRPr="00690C93">
        <w:rPr>
          <w:rFonts w:asciiTheme="minorHAnsi" w:hAnsiTheme="minorHAnsi" w:cstheme="minorHAnsi"/>
          <w:bCs/>
        </w:rPr>
        <w:t xml:space="preserve"> de los </w:t>
      </w:r>
      <w:proofErr w:type="spellStart"/>
      <w:r w:rsidRPr="00690C93">
        <w:rPr>
          <w:rFonts w:asciiTheme="minorHAnsi" w:hAnsiTheme="minorHAnsi" w:cstheme="minorHAnsi"/>
          <w:bCs/>
        </w:rPr>
        <w:t>aspectos</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éticos</w:t>
      </w:r>
      <w:proofErr w:type="spellEnd"/>
      <w:r w:rsidRPr="00690C93">
        <w:rPr>
          <w:rFonts w:asciiTheme="minorHAnsi" w:hAnsiTheme="minorHAnsi" w:cstheme="minorHAnsi"/>
          <w:bCs/>
        </w:rPr>
        <w:t xml:space="preserve"> del </w:t>
      </w:r>
      <w:proofErr w:type="spellStart"/>
      <w:r w:rsidRPr="00690C93">
        <w:rPr>
          <w:rFonts w:asciiTheme="minorHAnsi" w:hAnsiTheme="minorHAnsi" w:cstheme="minorHAnsi"/>
          <w:bCs/>
        </w:rPr>
        <w:t>presente</w:t>
      </w:r>
      <w:proofErr w:type="spellEnd"/>
      <w:r w:rsidRPr="00690C93">
        <w:rPr>
          <w:rFonts w:asciiTheme="minorHAnsi" w:hAnsiTheme="minorHAnsi" w:cstheme="minorHAnsi"/>
          <w:bCs/>
        </w:rPr>
        <w:t xml:space="preserve"> </w:t>
      </w:r>
      <w:proofErr w:type="spellStart"/>
      <w:r w:rsidRPr="00690C93">
        <w:rPr>
          <w:rFonts w:asciiTheme="minorHAnsi" w:hAnsiTheme="minorHAnsi" w:cstheme="minorHAnsi"/>
          <w:bCs/>
        </w:rPr>
        <w:t>estudio</w:t>
      </w:r>
      <w:proofErr w:type="spellEnd"/>
      <w:r w:rsidRPr="00690C93">
        <w:rPr>
          <w:rFonts w:asciiTheme="minorHAnsi" w:hAnsiTheme="minorHAnsi" w:cstheme="minorHAnsi"/>
          <w:bCs/>
        </w:rPr>
        <w:t>.</w:t>
      </w:r>
    </w:p>
    <w:p w:rsidR="00A10506" w:rsidRDefault="00A10506" w:rsidP="008C0117">
      <w:pPr>
        <w:spacing w:after="0" w:line="360" w:lineRule="auto"/>
        <w:ind w:right="-20"/>
        <w:jc w:val="both"/>
        <w:rPr>
          <w:rFonts w:asciiTheme="minorHAnsi" w:hAnsiTheme="minorHAnsi" w:cstheme="minorHAnsi"/>
          <w:bCs/>
        </w:rPr>
      </w:pPr>
    </w:p>
    <w:p w:rsidR="00A10506" w:rsidRPr="00A10506" w:rsidRDefault="00A10506" w:rsidP="00A10506">
      <w:pPr>
        <w:spacing w:after="0" w:line="240" w:lineRule="auto"/>
        <w:ind w:left="164" w:right="-20"/>
        <w:rPr>
          <w:rFonts w:ascii="Times New Roman" w:hAnsi="Times New Roman"/>
          <w:sz w:val="24"/>
          <w:szCs w:val="24"/>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r w:rsidRPr="00A10506">
        <w:rPr>
          <w:rFonts w:ascii="Times New Roman" w:hAnsi="Times New Roman"/>
          <w:b/>
          <w:bCs/>
          <w:sz w:val="24"/>
          <w:szCs w:val="24"/>
          <w:lang w:val="es-ES"/>
        </w:rPr>
        <w:t>2.5 Metas / Resultados  esperados en el desarrollo del proyecto:</w:t>
      </w:r>
    </w:p>
    <w:p w:rsidR="00E75790" w:rsidRPr="00A10506" w:rsidRDefault="00E75790" w:rsidP="00690C93">
      <w:pPr>
        <w:spacing w:after="0" w:line="360" w:lineRule="auto"/>
        <w:ind w:right="-20"/>
        <w:rPr>
          <w:rFonts w:ascii="Times New Roman" w:hAnsi="Times New Roman"/>
          <w:b/>
          <w:bCs/>
          <w:sz w:val="24"/>
          <w:szCs w:val="24"/>
          <w:lang w:val="es-ES"/>
        </w:rPr>
      </w:pPr>
    </w:p>
    <w:p w:rsidR="00747614" w:rsidRDefault="00A10506" w:rsidP="00E75790">
      <w:pPr>
        <w:spacing w:after="0" w:line="360" w:lineRule="auto"/>
        <w:ind w:left="164" w:right="-20"/>
        <w:rPr>
          <w:rFonts w:asciiTheme="minorHAnsi" w:hAnsiTheme="minorHAnsi" w:cstheme="minorHAnsi"/>
          <w:bCs/>
          <w:lang w:val="es-ES"/>
        </w:rPr>
      </w:pPr>
      <w:r w:rsidRPr="00A10506">
        <w:rPr>
          <w:rFonts w:asciiTheme="minorHAnsi" w:hAnsiTheme="minorHAnsi" w:cstheme="minorHAnsi"/>
          <w:bCs/>
          <w:lang w:val="es-ES"/>
        </w:rPr>
        <w:t>*Demostrar que con una aplicación de laser de diodo de baja frecuencia es posible elevar la efectividad de la limpieza del endodonto logrando la ester</w:t>
      </w:r>
      <w:r w:rsidR="00747614">
        <w:rPr>
          <w:rFonts w:asciiTheme="minorHAnsi" w:hAnsiTheme="minorHAnsi" w:cstheme="minorHAnsi"/>
          <w:bCs/>
          <w:lang w:val="es-ES"/>
        </w:rPr>
        <w:t xml:space="preserve">ilidad del sistema de conductos </w:t>
      </w:r>
    </w:p>
    <w:p w:rsidR="00A10506" w:rsidRPr="00A10506" w:rsidRDefault="00A10506" w:rsidP="00E75790">
      <w:pPr>
        <w:spacing w:after="0" w:line="360" w:lineRule="auto"/>
        <w:ind w:left="164" w:right="-20"/>
        <w:rPr>
          <w:rFonts w:asciiTheme="minorHAnsi" w:hAnsiTheme="minorHAnsi" w:cstheme="minorHAnsi"/>
          <w:bCs/>
          <w:lang w:val="es-ES"/>
        </w:rPr>
      </w:pPr>
      <w:r w:rsidRPr="00A10506">
        <w:rPr>
          <w:rFonts w:asciiTheme="minorHAnsi" w:hAnsiTheme="minorHAnsi" w:cstheme="minorHAnsi"/>
          <w:bCs/>
          <w:lang w:val="es-ES"/>
        </w:rPr>
        <w:t>*Comprobar que el láser produce la eliminación de material orgánico del interior del túbulo dentinario; principalmente por destrucción de microorganismos.</w:t>
      </w:r>
    </w:p>
    <w:p w:rsidR="00A10506" w:rsidRPr="00A10506" w:rsidRDefault="00A10506" w:rsidP="00E75790">
      <w:pPr>
        <w:spacing w:after="0" w:line="360" w:lineRule="auto"/>
        <w:ind w:left="164" w:right="-20"/>
        <w:rPr>
          <w:rFonts w:asciiTheme="minorHAnsi" w:hAnsiTheme="minorHAnsi" w:cstheme="minorHAnsi"/>
          <w:bCs/>
          <w:lang w:val="es-ES"/>
        </w:rPr>
      </w:pPr>
      <w:r w:rsidRPr="00A10506">
        <w:rPr>
          <w:rFonts w:asciiTheme="minorHAnsi" w:hAnsiTheme="minorHAnsi" w:cstheme="minorHAnsi"/>
          <w:bCs/>
          <w:lang w:val="es-ES"/>
        </w:rPr>
        <w:t>*Disminuir la incidencia de patología periapicales asociadas a la presencia de restos orgánicos en la luz del conducto y de los túbulos dentinarios; au</w:t>
      </w:r>
      <w:r w:rsidR="00B67F3A">
        <w:rPr>
          <w:rFonts w:asciiTheme="minorHAnsi" w:hAnsiTheme="minorHAnsi" w:cstheme="minorHAnsi"/>
          <w:bCs/>
          <w:lang w:val="es-ES"/>
        </w:rPr>
        <w:t>mentando el éxito de la terapia ductal en casos de contaminación microbiana.</w:t>
      </w:r>
    </w:p>
    <w:p w:rsidR="00A10506" w:rsidRPr="00A10506" w:rsidRDefault="00A10506" w:rsidP="00A10506">
      <w:pPr>
        <w:spacing w:after="0" w:line="240" w:lineRule="auto"/>
        <w:ind w:left="164" w:right="-20"/>
        <w:rPr>
          <w:rFonts w:ascii="Times New Roman" w:hAnsi="Times New Roman"/>
          <w:b/>
          <w:bCs/>
          <w:sz w:val="24"/>
          <w:szCs w:val="24"/>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p>
    <w:p w:rsidR="00A10506" w:rsidRPr="00A10506" w:rsidRDefault="00A10506" w:rsidP="00A10506">
      <w:pPr>
        <w:spacing w:after="0" w:line="240" w:lineRule="auto"/>
        <w:ind w:left="164" w:right="-20"/>
        <w:rPr>
          <w:rFonts w:ascii="Times New Roman" w:hAnsi="Times New Roman"/>
          <w:sz w:val="24"/>
          <w:szCs w:val="24"/>
          <w:lang w:val="es-ES"/>
        </w:rPr>
      </w:pPr>
      <w:r w:rsidRPr="00A10506">
        <w:rPr>
          <w:rFonts w:ascii="Times New Roman" w:hAnsi="Times New Roman"/>
          <w:b/>
          <w:bCs/>
          <w:sz w:val="24"/>
          <w:szCs w:val="24"/>
          <w:lang w:val="es-ES"/>
        </w:rPr>
        <w:t>6 Tipo de Actividades del Proyecto.</w:t>
      </w:r>
      <w:r w:rsidRPr="00A10506">
        <w:rPr>
          <w:rFonts w:ascii="Times New Roman" w:hAnsi="Times New Roman"/>
          <w:sz w:val="24"/>
          <w:szCs w:val="24"/>
          <w:lang w:val="es-ES"/>
        </w:rPr>
        <w:t xml:space="preserve"> Indique  con una cruz el tipo de actividades que se desarrollarán en el proyecto de acuerdo a los requerimientos principales (*):</w:t>
      </w:r>
    </w:p>
    <w:p w:rsidR="00A10506" w:rsidRPr="00A10506" w:rsidRDefault="00A10506" w:rsidP="00A10506">
      <w:pPr>
        <w:spacing w:after="0" w:line="240" w:lineRule="auto"/>
        <w:ind w:left="164" w:right="-20"/>
        <w:rPr>
          <w:rFonts w:ascii="Times New Roman" w:hAnsi="Times New Roman"/>
          <w:sz w:val="24"/>
          <w:szCs w:val="24"/>
          <w:lang w:val="es-ES"/>
        </w:rPr>
      </w:pPr>
    </w:p>
    <w:p w:rsidR="00A10506" w:rsidRPr="00A10506" w:rsidRDefault="00A10506" w:rsidP="00A10506">
      <w:pPr>
        <w:spacing w:after="0" w:line="240" w:lineRule="auto"/>
        <w:ind w:left="164" w:right="-20" w:firstLine="403"/>
        <w:rPr>
          <w:rFonts w:ascii="Times New Roman" w:hAnsi="Times New Roman"/>
          <w:sz w:val="24"/>
          <w:szCs w:val="24"/>
          <w:lang w:val="es-ES"/>
        </w:rPr>
      </w:pPr>
      <w:r w:rsidRPr="00A10506">
        <w:rPr>
          <w:rFonts w:ascii="Times New Roman" w:hAnsi="Times New Roman"/>
          <w:sz w:val="24"/>
          <w:szCs w:val="24"/>
          <w:lang w:val="es-ES"/>
        </w:rPr>
        <w:t xml:space="preserve">□   </w:t>
      </w:r>
      <w:r w:rsidRPr="00A10506">
        <w:rPr>
          <w:rFonts w:ascii="Times New Roman" w:hAnsi="Times New Roman"/>
          <w:b/>
          <w:sz w:val="24"/>
          <w:szCs w:val="24"/>
          <w:lang w:val="es-ES"/>
        </w:rPr>
        <w:t xml:space="preserve">Tipo “A”: </w:t>
      </w:r>
      <w:r w:rsidRPr="00A10506">
        <w:rPr>
          <w:rFonts w:ascii="Times New Roman" w:hAnsi="Times New Roman"/>
          <w:sz w:val="24"/>
          <w:szCs w:val="24"/>
          <w:lang w:val="es-ES"/>
        </w:rPr>
        <w:t>adquisición de insumos, instrumental y/o equipos</w:t>
      </w:r>
    </w:p>
    <w:p w:rsidR="00A10506" w:rsidRPr="00A10506" w:rsidRDefault="00A10506" w:rsidP="00A10506">
      <w:pPr>
        <w:spacing w:after="0" w:line="240" w:lineRule="auto"/>
        <w:ind w:left="164" w:right="-20" w:firstLine="403"/>
        <w:rPr>
          <w:rFonts w:ascii="Times New Roman" w:hAnsi="Times New Roman"/>
          <w:sz w:val="24"/>
          <w:szCs w:val="24"/>
          <w:lang w:val="es-ES"/>
        </w:rPr>
      </w:pPr>
      <w:r w:rsidRPr="00A10506">
        <w:rPr>
          <w:rFonts w:ascii="Times New Roman" w:hAnsi="Times New Roman"/>
          <w:sz w:val="24"/>
          <w:szCs w:val="24"/>
          <w:lang w:val="es-ES"/>
        </w:rPr>
        <w:t xml:space="preserve">□   </w:t>
      </w:r>
      <w:r w:rsidRPr="00A10506">
        <w:rPr>
          <w:rFonts w:ascii="Times New Roman" w:hAnsi="Times New Roman"/>
          <w:b/>
          <w:sz w:val="24"/>
          <w:szCs w:val="24"/>
          <w:lang w:val="es-ES"/>
        </w:rPr>
        <w:t>Tipo “B”:</w:t>
      </w:r>
      <w:r w:rsidRPr="00A10506">
        <w:rPr>
          <w:rFonts w:ascii="Times New Roman" w:hAnsi="Times New Roman"/>
          <w:sz w:val="24"/>
          <w:szCs w:val="24"/>
          <w:lang w:val="es-ES"/>
        </w:rPr>
        <w:t xml:space="preserve"> trabajo de campo con movilidad</w:t>
      </w:r>
    </w:p>
    <w:p w:rsidR="00A10506" w:rsidRPr="00A10506" w:rsidRDefault="00A10506" w:rsidP="00A10506">
      <w:pPr>
        <w:spacing w:after="0" w:line="240" w:lineRule="auto"/>
        <w:ind w:left="164" w:right="-20" w:firstLine="403"/>
        <w:rPr>
          <w:rFonts w:ascii="Times New Roman" w:hAnsi="Times New Roman"/>
          <w:sz w:val="24"/>
          <w:szCs w:val="24"/>
          <w:lang w:val="es-ES"/>
        </w:rPr>
      </w:pPr>
      <w:proofErr w:type="gramStart"/>
      <w:r w:rsidRPr="00A10506">
        <w:rPr>
          <w:rFonts w:ascii="Times New Roman" w:hAnsi="Times New Roman"/>
          <w:sz w:val="24"/>
          <w:szCs w:val="24"/>
          <w:lang w:val="es-ES"/>
        </w:rPr>
        <w:t>x</w:t>
      </w:r>
      <w:proofErr w:type="gramEnd"/>
      <w:r w:rsidRPr="00A10506">
        <w:rPr>
          <w:rFonts w:ascii="Times New Roman" w:hAnsi="Times New Roman"/>
          <w:sz w:val="24"/>
          <w:szCs w:val="24"/>
          <w:lang w:val="es-ES"/>
        </w:rPr>
        <w:t xml:space="preserve">   </w:t>
      </w:r>
      <w:r w:rsidRPr="00A10506">
        <w:rPr>
          <w:rFonts w:ascii="Times New Roman" w:hAnsi="Times New Roman"/>
          <w:b/>
          <w:sz w:val="24"/>
          <w:szCs w:val="24"/>
          <w:lang w:val="es-ES"/>
        </w:rPr>
        <w:t>Tipo “C”:</w:t>
      </w:r>
      <w:r w:rsidRPr="00A10506">
        <w:rPr>
          <w:rFonts w:ascii="Times New Roman" w:hAnsi="Times New Roman"/>
          <w:sz w:val="24"/>
          <w:szCs w:val="24"/>
          <w:lang w:val="es-ES"/>
        </w:rPr>
        <w:t xml:space="preserve"> trabajo documental</w:t>
      </w:r>
    </w:p>
    <w:p w:rsidR="00A10506" w:rsidRPr="00A10506" w:rsidRDefault="00A10506" w:rsidP="00A10506">
      <w:pPr>
        <w:spacing w:after="0" w:line="240" w:lineRule="auto"/>
        <w:ind w:left="164" w:right="-20"/>
        <w:rPr>
          <w:rFonts w:ascii="Times New Roman" w:hAnsi="Times New Roman"/>
          <w:sz w:val="24"/>
          <w:szCs w:val="24"/>
          <w:lang w:val="es-ES"/>
        </w:rPr>
      </w:pPr>
    </w:p>
    <w:p w:rsidR="00A10506" w:rsidRPr="00A10506" w:rsidRDefault="00A10506" w:rsidP="00A10506">
      <w:pPr>
        <w:spacing w:after="0" w:line="240" w:lineRule="auto"/>
        <w:ind w:left="164" w:right="-20"/>
        <w:rPr>
          <w:rFonts w:ascii="Times New Roman" w:hAnsi="Times New Roman"/>
          <w:lang w:val="es-ES"/>
        </w:rPr>
      </w:pPr>
      <w:r w:rsidRPr="00A10506">
        <w:rPr>
          <w:rFonts w:ascii="Times New Roman" w:hAnsi="Times New Roman"/>
          <w:lang w:val="es-ES"/>
        </w:rPr>
        <w:t>(*) Deberá indicar solo una opción.</w:t>
      </w:r>
    </w:p>
    <w:p w:rsidR="00A10506" w:rsidRPr="00A10506" w:rsidRDefault="00A10506" w:rsidP="00A10506">
      <w:pPr>
        <w:spacing w:after="0" w:line="240" w:lineRule="auto"/>
        <w:ind w:left="164" w:right="-20"/>
        <w:rPr>
          <w:rFonts w:ascii="Times New Roman" w:hAnsi="Times New Roman"/>
          <w:lang w:val="es-ES"/>
        </w:rPr>
      </w:pPr>
    </w:p>
    <w:p w:rsidR="00A10506" w:rsidRPr="00A10506" w:rsidRDefault="00A10506" w:rsidP="00A10506">
      <w:pPr>
        <w:spacing w:after="0" w:line="240" w:lineRule="auto"/>
        <w:ind w:left="164" w:right="-20"/>
        <w:rPr>
          <w:rFonts w:ascii="Times New Roman" w:eastAsia="Times New Roman" w:hAnsi="Times New Roman"/>
          <w:b/>
          <w:sz w:val="24"/>
          <w:szCs w:val="24"/>
        </w:rPr>
      </w:pPr>
      <w:proofErr w:type="gramStart"/>
      <w:r w:rsidRPr="00A10506">
        <w:rPr>
          <w:rFonts w:ascii="Times New Roman" w:eastAsia="Times New Roman" w:hAnsi="Times New Roman"/>
          <w:b/>
          <w:sz w:val="24"/>
          <w:szCs w:val="24"/>
        </w:rPr>
        <w:t>2.7  ¿</w:t>
      </w:r>
      <w:proofErr w:type="gramEnd"/>
      <w:r w:rsidRPr="00A10506">
        <w:rPr>
          <w:rFonts w:ascii="Times New Roman" w:eastAsia="Times New Roman" w:hAnsi="Times New Roman"/>
          <w:b/>
          <w:sz w:val="24"/>
          <w:szCs w:val="24"/>
        </w:rPr>
        <w:t xml:space="preserve">El </w:t>
      </w:r>
      <w:proofErr w:type="spellStart"/>
      <w:r w:rsidRPr="00A10506">
        <w:rPr>
          <w:rFonts w:ascii="Times New Roman" w:eastAsia="Times New Roman" w:hAnsi="Times New Roman"/>
          <w:b/>
          <w:sz w:val="24"/>
          <w:szCs w:val="24"/>
        </w:rPr>
        <w:t>proyecto</w:t>
      </w:r>
      <w:proofErr w:type="spellEnd"/>
      <w:r w:rsidRPr="00A10506">
        <w:rPr>
          <w:rFonts w:ascii="Times New Roman" w:eastAsia="Times New Roman" w:hAnsi="Times New Roman"/>
          <w:b/>
          <w:sz w:val="24"/>
          <w:szCs w:val="24"/>
        </w:rPr>
        <w:t xml:space="preserve"> </w:t>
      </w:r>
      <w:proofErr w:type="spellStart"/>
      <w:r w:rsidRPr="00A10506">
        <w:rPr>
          <w:rFonts w:ascii="Times New Roman" w:eastAsia="Times New Roman" w:hAnsi="Times New Roman"/>
          <w:b/>
          <w:sz w:val="24"/>
          <w:szCs w:val="24"/>
        </w:rPr>
        <w:t>obtendrá</w:t>
      </w:r>
      <w:proofErr w:type="spellEnd"/>
      <w:r w:rsidRPr="00A10506">
        <w:rPr>
          <w:rFonts w:ascii="Times New Roman" w:eastAsia="Times New Roman" w:hAnsi="Times New Roman"/>
          <w:b/>
          <w:sz w:val="24"/>
          <w:szCs w:val="24"/>
        </w:rPr>
        <w:t xml:space="preserve">/ </w:t>
      </w:r>
      <w:proofErr w:type="spellStart"/>
      <w:r w:rsidRPr="00A10506">
        <w:rPr>
          <w:rFonts w:ascii="Times New Roman" w:eastAsia="Times New Roman" w:hAnsi="Times New Roman"/>
          <w:b/>
          <w:sz w:val="24"/>
          <w:szCs w:val="24"/>
        </w:rPr>
        <w:t>trabajará</w:t>
      </w:r>
      <w:proofErr w:type="spellEnd"/>
      <w:r w:rsidRPr="00A10506">
        <w:rPr>
          <w:rFonts w:ascii="Times New Roman" w:eastAsia="Times New Roman" w:hAnsi="Times New Roman"/>
          <w:b/>
          <w:sz w:val="24"/>
          <w:szCs w:val="24"/>
        </w:rPr>
        <w:t xml:space="preserve"> </w:t>
      </w:r>
      <w:proofErr w:type="spellStart"/>
      <w:r w:rsidRPr="00A10506">
        <w:rPr>
          <w:rFonts w:ascii="Times New Roman" w:eastAsia="Times New Roman" w:hAnsi="Times New Roman"/>
          <w:b/>
          <w:sz w:val="24"/>
          <w:szCs w:val="24"/>
        </w:rPr>
        <w:t>datos</w:t>
      </w:r>
      <w:proofErr w:type="spellEnd"/>
      <w:r w:rsidRPr="00A10506">
        <w:rPr>
          <w:rFonts w:ascii="Times New Roman" w:eastAsia="Times New Roman" w:hAnsi="Times New Roman"/>
          <w:b/>
          <w:sz w:val="24"/>
          <w:szCs w:val="24"/>
        </w:rPr>
        <w:t xml:space="preserve"> </w:t>
      </w:r>
      <w:proofErr w:type="spellStart"/>
      <w:r w:rsidRPr="00A10506">
        <w:rPr>
          <w:rFonts w:ascii="Times New Roman" w:eastAsia="Times New Roman" w:hAnsi="Times New Roman"/>
          <w:b/>
          <w:sz w:val="24"/>
          <w:szCs w:val="24"/>
        </w:rPr>
        <w:t>primarios</w:t>
      </w:r>
      <w:proofErr w:type="spellEnd"/>
      <w:r w:rsidRPr="00A10506">
        <w:rPr>
          <w:rFonts w:ascii="Times New Roman" w:eastAsia="Times New Roman" w:hAnsi="Times New Roman"/>
          <w:b/>
          <w:sz w:val="24"/>
          <w:szCs w:val="24"/>
        </w:rPr>
        <w:t xml:space="preserve">?   </w:t>
      </w:r>
      <w:r w:rsidRPr="00A10506">
        <w:rPr>
          <w:rFonts w:ascii="Times New Roman" w:eastAsia="Times New Roman" w:hAnsi="Times New Roman"/>
          <w:sz w:val="24"/>
          <w:szCs w:val="24"/>
        </w:rPr>
        <w:t xml:space="preserve">□ </w:t>
      </w:r>
      <w:proofErr w:type="spellStart"/>
      <w:proofErr w:type="gramStart"/>
      <w:r w:rsidRPr="00A10506">
        <w:rPr>
          <w:rFonts w:ascii="Times New Roman" w:eastAsia="Times New Roman" w:hAnsi="Times New Roman"/>
          <w:b/>
          <w:sz w:val="24"/>
          <w:szCs w:val="24"/>
        </w:rPr>
        <w:t>Sí</w:t>
      </w:r>
      <w:proofErr w:type="spellEnd"/>
      <w:r w:rsidRPr="00A10506">
        <w:rPr>
          <w:rFonts w:ascii="Times New Roman" w:eastAsia="Times New Roman" w:hAnsi="Times New Roman"/>
          <w:b/>
          <w:sz w:val="24"/>
          <w:szCs w:val="24"/>
        </w:rPr>
        <w:t xml:space="preserve">  -</w:t>
      </w:r>
      <w:proofErr w:type="gramEnd"/>
      <w:r w:rsidRPr="00A10506">
        <w:rPr>
          <w:rFonts w:ascii="Times New Roman" w:eastAsia="Times New Roman" w:hAnsi="Times New Roman"/>
          <w:b/>
          <w:sz w:val="24"/>
          <w:szCs w:val="24"/>
        </w:rPr>
        <w:t xml:space="preserve">   </w:t>
      </w:r>
      <w:r w:rsidRPr="00A10506">
        <w:rPr>
          <w:rFonts w:ascii="Times New Roman" w:eastAsia="Times New Roman" w:hAnsi="Times New Roman"/>
          <w:sz w:val="24"/>
          <w:szCs w:val="24"/>
        </w:rPr>
        <w:t xml:space="preserve">□ </w:t>
      </w:r>
      <w:r w:rsidRPr="00A10506">
        <w:rPr>
          <w:rFonts w:ascii="Times New Roman" w:eastAsia="Times New Roman" w:hAnsi="Times New Roman"/>
          <w:b/>
          <w:sz w:val="24"/>
          <w:szCs w:val="24"/>
        </w:rPr>
        <w:t xml:space="preserve">No </w:t>
      </w:r>
      <w:r w:rsidR="00690C93">
        <w:rPr>
          <w:rFonts w:ascii="Times New Roman" w:eastAsia="Times New Roman" w:hAnsi="Times New Roman"/>
          <w:b/>
          <w:sz w:val="24"/>
          <w:szCs w:val="24"/>
        </w:rPr>
        <w:t>X</w:t>
      </w:r>
    </w:p>
    <w:p w:rsidR="00690C93" w:rsidRDefault="00690C93" w:rsidP="00A10506">
      <w:pPr>
        <w:spacing w:before="29" w:after="0" w:line="240" w:lineRule="auto"/>
        <w:ind w:left="164" w:right="-20"/>
        <w:rPr>
          <w:rFonts w:ascii="Times New Roman" w:eastAsia="Times New Roman" w:hAnsi="Times New Roman"/>
          <w:sz w:val="24"/>
          <w:szCs w:val="24"/>
        </w:rPr>
      </w:pPr>
    </w:p>
    <w:p w:rsidR="00A10506" w:rsidRPr="00A10506" w:rsidRDefault="00A10506" w:rsidP="00A10506">
      <w:pPr>
        <w:spacing w:before="29" w:after="0" w:line="240" w:lineRule="auto"/>
        <w:ind w:left="164" w:right="-20"/>
        <w:rPr>
          <w:rFonts w:ascii="Times New Roman" w:hAnsi="Times New Roman"/>
          <w:sz w:val="24"/>
          <w:szCs w:val="24"/>
          <w:lang w:val="es-ES"/>
        </w:rPr>
      </w:pPr>
      <w:r w:rsidRPr="00A10506">
        <w:rPr>
          <w:rFonts w:ascii="Times New Roman" w:hAnsi="Times New Roman"/>
          <w:b/>
          <w:bCs/>
          <w:sz w:val="24"/>
          <w:szCs w:val="24"/>
          <w:lang w:val="es-ES"/>
        </w:rPr>
        <w:t xml:space="preserve">3. ANTECEDENTES: </w:t>
      </w:r>
      <w:r w:rsidRPr="00A10506">
        <w:rPr>
          <w:rFonts w:ascii="Times New Roman" w:hAnsi="Times New Roman"/>
          <w:sz w:val="24"/>
          <w:szCs w:val="24"/>
          <w:lang w:val="es-ES"/>
        </w:rPr>
        <w:t>Desarrollar  los antecedentes de la Unidad de I+D  sobre la temática del proyecto propuesto restringido a los últimos 5 (cinco) años. Especificar: publicaciones, presentaciones a congresos de la especialidad, convenios con otras instituciones, etc.</w:t>
      </w:r>
    </w:p>
    <w:p w:rsidR="00A10506" w:rsidRPr="00A10506" w:rsidRDefault="00A10506" w:rsidP="00A10506">
      <w:pPr>
        <w:spacing w:before="29" w:after="0" w:line="240" w:lineRule="auto"/>
        <w:ind w:left="164" w:right="-20"/>
        <w:rPr>
          <w:rFonts w:ascii="Times New Roman" w:hAnsi="Times New Roman"/>
          <w:sz w:val="24"/>
          <w:szCs w:val="24"/>
          <w:lang w:val="es-ES"/>
        </w:rPr>
      </w:pPr>
    </w:p>
    <w:p w:rsidR="00A10506" w:rsidRPr="00E75790" w:rsidRDefault="00A10506" w:rsidP="00E75790">
      <w:pPr>
        <w:spacing w:before="29"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En la institución se realizó una tesis doctoral a cargo de la </w:t>
      </w:r>
      <w:r w:rsidRPr="00E75790">
        <w:rPr>
          <w:rFonts w:asciiTheme="minorHAnsi" w:hAnsiTheme="minorHAnsi" w:cstheme="minorHAnsi"/>
          <w:b/>
          <w:bCs/>
          <w:lang w:val="es-ES"/>
        </w:rPr>
        <w:t>Dra. Roxana Basal</w:t>
      </w:r>
      <w:r w:rsidRPr="00E75790">
        <w:rPr>
          <w:rFonts w:asciiTheme="minorHAnsi" w:hAnsiTheme="minorHAnsi" w:cstheme="minorHAnsi"/>
          <w:bCs/>
          <w:lang w:val="es-ES"/>
        </w:rPr>
        <w:t xml:space="preserve">; la misma fue pionera en la utilización del láser en este caso el de alta frecuencia. La misma realizo el </w:t>
      </w:r>
      <w:r w:rsidRPr="00E75790">
        <w:rPr>
          <w:rFonts w:asciiTheme="minorHAnsi" w:hAnsiTheme="minorHAnsi" w:cstheme="minorHAnsi"/>
          <w:b/>
          <w:bCs/>
          <w:lang w:val="es-ES"/>
        </w:rPr>
        <w:t xml:space="preserve">Análisis comparativo y </w:t>
      </w:r>
      <w:proofErr w:type="spellStart"/>
      <w:r w:rsidRPr="00E75790">
        <w:rPr>
          <w:rFonts w:asciiTheme="minorHAnsi" w:hAnsiTheme="minorHAnsi" w:cstheme="minorHAnsi"/>
          <w:b/>
          <w:bCs/>
          <w:lang w:val="es-ES"/>
        </w:rPr>
        <w:t>ultraestructural</w:t>
      </w:r>
      <w:proofErr w:type="spellEnd"/>
      <w:r w:rsidRPr="00E75790">
        <w:rPr>
          <w:rFonts w:asciiTheme="minorHAnsi" w:hAnsiTheme="minorHAnsi" w:cstheme="minorHAnsi"/>
          <w:b/>
          <w:bCs/>
          <w:lang w:val="es-ES"/>
        </w:rPr>
        <w:t xml:space="preserve"> de la eliminación de barro dentinario por láser de ER YAG y un agente </w:t>
      </w:r>
      <w:proofErr w:type="spellStart"/>
      <w:r w:rsidRPr="00E75790">
        <w:rPr>
          <w:rFonts w:asciiTheme="minorHAnsi" w:hAnsiTheme="minorHAnsi" w:cstheme="minorHAnsi"/>
          <w:b/>
          <w:bCs/>
          <w:lang w:val="es-ES"/>
        </w:rPr>
        <w:t>quelante</w:t>
      </w:r>
      <w:proofErr w:type="spellEnd"/>
      <w:r w:rsidRPr="00E75790">
        <w:rPr>
          <w:rFonts w:asciiTheme="minorHAnsi" w:hAnsiTheme="minorHAnsi" w:cstheme="minorHAnsi"/>
          <w:b/>
          <w:bCs/>
          <w:lang w:val="es-ES"/>
        </w:rPr>
        <w:t xml:space="preserve"> (EDTA)</w:t>
      </w:r>
      <w:r w:rsidRPr="00E75790">
        <w:rPr>
          <w:rFonts w:asciiTheme="minorHAnsi" w:hAnsiTheme="minorHAnsi" w:cstheme="minorHAnsi"/>
          <w:bCs/>
          <w:lang w:val="es-ES"/>
        </w:rPr>
        <w:t xml:space="preserve"> en el año 2014. Dicho trabajo y muchos otros que se encuentran en la bibliografía son estudios in vitro. El resumen del trabajo es el siguiente:</w:t>
      </w:r>
    </w:p>
    <w:p w:rsidR="00A10506" w:rsidRPr="00E75790" w:rsidRDefault="00A10506" w:rsidP="00E75790">
      <w:pPr>
        <w:spacing w:before="29"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lastRenderedPageBreak/>
        <w:t xml:space="preserve"> Los distintos procedimientos que se realizan en la preparación quirúrgica del conducto radicular, modifican la superficie </w:t>
      </w:r>
      <w:proofErr w:type="spellStart"/>
      <w:r w:rsidRPr="00E75790">
        <w:rPr>
          <w:rFonts w:asciiTheme="minorHAnsi" w:hAnsiTheme="minorHAnsi" w:cstheme="minorHAnsi"/>
          <w:bCs/>
          <w:lang w:val="es-ES"/>
        </w:rPr>
        <w:t>dentinaria</w:t>
      </w:r>
      <w:proofErr w:type="spellEnd"/>
      <w:r w:rsidRPr="00E75790">
        <w:rPr>
          <w:rFonts w:asciiTheme="minorHAnsi" w:hAnsiTheme="minorHAnsi" w:cstheme="minorHAnsi"/>
          <w:bCs/>
          <w:lang w:val="es-ES"/>
        </w:rPr>
        <w:t xml:space="preserve"> expuesta, a fin de lograr su acondicionamiento como paso previo a la</w:t>
      </w:r>
      <w:r w:rsidR="00690C93">
        <w:rPr>
          <w:rFonts w:asciiTheme="minorHAnsi" w:hAnsiTheme="minorHAnsi" w:cstheme="minorHAnsi"/>
          <w:bCs/>
          <w:lang w:val="es-ES"/>
        </w:rPr>
        <w:t xml:space="preserve"> </w:t>
      </w:r>
      <w:r w:rsidRPr="00E75790">
        <w:rPr>
          <w:rFonts w:asciiTheme="minorHAnsi" w:hAnsiTheme="minorHAnsi" w:cstheme="minorHAnsi"/>
          <w:bCs/>
          <w:lang w:val="es-ES"/>
        </w:rPr>
        <w:t xml:space="preserve">obturación. </w:t>
      </w:r>
      <w:r w:rsidRPr="00EF1BAD">
        <w:rPr>
          <w:rFonts w:asciiTheme="minorHAnsi" w:hAnsiTheme="minorHAnsi" w:cstheme="minorHAnsi"/>
          <w:bCs/>
          <w:lang w:val="es-ES"/>
        </w:rPr>
        <w:t>En el presente trabajo se realizó un estudio prospectivo transversal</w:t>
      </w:r>
      <w:r w:rsidR="00690C93">
        <w:rPr>
          <w:rFonts w:asciiTheme="minorHAnsi" w:hAnsiTheme="minorHAnsi" w:cstheme="minorHAnsi"/>
          <w:bCs/>
          <w:lang w:val="es-ES"/>
        </w:rPr>
        <w:t xml:space="preserve"> </w:t>
      </w:r>
      <w:r w:rsidRPr="00E75790">
        <w:rPr>
          <w:rFonts w:asciiTheme="minorHAnsi" w:hAnsiTheme="minorHAnsi" w:cstheme="minorHAnsi"/>
          <w:bCs/>
          <w:lang w:val="es-ES"/>
        </w:rPr>
        <w:t xml:space="preserve">para comparar la acción de un agente </w:t>
      </w:r>
      <w:proofErr w:type="spellStart"/>
      <w:r w:rsidRPr="00E75790">
        <w:rPr>
          <w:rFonts w:asciiTheme="minorHAnsi" w:hAnsiTheme="minorHAnsi" w:cstheme="minorHAnsi"/>
          <w:bCs/>
          <w:lang w:val="es-ES"/>
        </w:rPr>
        <w:t>quelante</w:t>
      </w:r>
      <w:proofErr w:type="spellEnd"/>
      <w:r w:rsidRPr="00E75790">
        <w:rPr>
          <w:rFonts w:asciiTheme="minorHAnsi" w:hAnsiTheme="minorHAnsi" w:cstheme="minorHAnsi"/>
          <w:bCs/>
          <w:lang w:val="es-ES"/>
        </w:rPr>
        <w:t xml:space="preserve"> (EDTA) y el láser (Er YAG), en el  tratamiento de la superficie </w:t>
      </w:r>
      <w:proofErr w:type="spellStart"/>
      <w:r w:rsidRPr="00E75790">
        <w:rPr>
          <w:rFonts w:asciiTheme="minorHAnsi" w:hAnsiTheme="minorHAnsi" w:cstheme="minorHAnsi"/>
          <w:bCs/>
          <w:lang w:val="es-ES"/>
        </w:rPr>
        <w:t>dentinaria</w:t>
      </w:r>
      <w:proofErr w:type="spellEnd"/>
      <w:r w:rsidRPr="00E75790">
        <w:rPr>
          <w:rFonts w:asciiTheme="minorHAnsi" w:hAnsiTheme="minorHAnsi" w:cstheme="minorHAnsi"/>
          <w:bCs/>
          <w:lang w:val="es-ES"/>
        </w:rPr>
        <w:t xml:space="preserve"> del conducto radicular, aplicados a piezas dentarias extraídas y tratadas </w:t>
      </w:r>
      <w:proofErr w:type="spellStart"/>
      <w:r w:rsidRPr="00E75790">
        <w:rPr>
          <w:rFonts w:asciiTheme="minorHAnsi" w:hAnsiTheme="minorHAnsi" w:cstheme="minorHAnsi"/>
          <w:bCs/>
          <w:lang w:val="es-ES"/>
        </w:rPr>
        <w:t>endodónticamente</w:t>
      </w:r>
      <w:proofErr w:type="spellEnd"/>
      <w:r w:rsidRPr="00E75790">
        <w:rPr>
          <w:rFonts w:asciiTheme="minorHAnsi" w:hAnsiTheme="minorHAnsi" w:cstheme="minorHAnsi"/>
          <w:bCs/>
          <w:lang w:val="es-ES"/>
        </w:rPr>
        <w:t xml:space="preserve">. Se seleccionaron cien piezas dentarias permanentes </w:t>
      </w:r>
      <w:proofErr w:type="spellStart"/>
      <w:r w:rsidRPr="00E75790">
        <w:rPr>
          <w:rFonts w:asciiTheme="minorHAnsi" w:hAnsiTheme="minorHAnsi" w:cstheme="minorHAnsi"/>
          <w:bCs/>
          <w:lang w:val="es-ES"/>
        </w:rPr>
        <w:t>unirradiculares</w:t>
      </w:r>
      <w:proofErr w:type="spellEnd"/>
      <w:r w:rsidRPr="00E75790">
        <w:rPr>
          <w:rFonts w:asciiTheme="minorHAnsi" w:hAnsiTheme="minorHAnsi" w:cstheme="minorHAnsi"/>
          <w:bCs/>
          <w:lang w:val="es-ES"/>
        </w:rPr>
        <w:t xml:space="preserve"> para la eliminación del barro dentinario.</w:t>
      </w:r>
    </w:p>
    <w:p w:rsidR="00A10506" w:rsidRPr="00E75790" w:rsidRDefault="00A10506" w:rsidP="00E75790">
      <w:pPr>
        <w:spacing w:before="29"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Aleatoriamente fueron distribuidas en dos grupos para su tratamiento con </w:t>
      </w:r>
      <w:proofErr w:type="spellStart"/>
      <w:r w:rsidRPr="00E75790">
        <w:rPr>
          <w:rFonts w:asciiTheme="minorHAnsi" w:hAnsiTheme="minorHAnsi" w:cstheme="minorHAnsi"/>
          <w:bCs/>
          <w:lang w:val="es-ES"/>
        </w:rPr>
        <w:t>quelante</w:t>
      </w:r>
      <w:proofErr w:type="spellEnd"/>
      <w:r w:rsidRPr="00E75790">
        <w:rPr>
          <w:rFonts w:asciiTheme="minorHAnsi" w:hAnsiTheme="minorHAnsi" w:cstheme="minorHAnsi"/>
          <w:bCs/>
          <w:lang w:val="es-ES"/>
        </w:rPr>
        <w:t xml:space="preserve"> </w:t>
      </w:r>
      <w:proofErr w:type="spellStart"/>
      <w:r w:rsidRPr="00E75790">
        <w:rPr>
          <w:rFonts w:asciiTheme="minorHAnsi" w:hAnsiTheme="minorHAnsi" w:cstheme="minorHAnsi"/>
          <w:bCs/>
          <w:lang w:val="es-ES"/>
        </w:rPr>
        <w:t>ó</w:t>
      </w:r>
      <w:proofErr w:type="spellEnd"/>
      <w:r w:rsidRPr="00E75790">
        <w:rPr>
          <w:rFonts w:asciiTheme="minorHAnsi" w:hAnsiTheme="minorHAnsi" w:cstheme="minorHAnsi"/>
          <w:bCs/>
          <w:lang w:val="es-ES"/>
        </w:rPr>
        <w:t xml:space="preserve"> con láser. El estudio morfológico estructural y </w:t>
      </w:r>
      <w:proofErr w:type="spellStart"/>
      <w:r w:rsidRPr="00E75790">
        <w:rPr>
          <w:rFonts w:asciiTheme="minorHAnsi" w:hAnsiTheme="minorHAnsi" w:cstheme="minorHAnsi"/>
          <w:bCs/>
          <w:lang w:val="es-ES"/>
        </w:rPr>
        <w:t>ultraestructural</w:t>
      </w:r>
      <w:proofErr w:type="spellEnd"/>
      <w:r w:rsidRPr="00E75790">
        <w:rPr>
          <w:rFonts w:asciiTheme="minorHAnsi" w:hAnsiTheme="minorHAnsi" w:cstheme="minorHAnsi"/>
          <w:bCs/>
          <w:lang w:val="es-ES"/>
        </w:rPr>
        <w:t xml:space="preserve"> de las superficies dentinarias tratadas con ambas metodologías, así como la descripción de los cambios en la interface tejido dentinario-material de obturación, se  realizaron con microscopía de luz y microscopía electrónica de barrido. Se  evaluaron los estudios subjetivos y se corroboraron los resultados con técnicas </w:t>
      </w:r>
      <w:proofErr w:type="spellStart"/>
      <w:r w:rsidRPr="00E75790">
        <w:rPr>
          <w:rFonts w:asciiTheme="minorHAnsi" w:hAnsiTheme="minorHAnsi" w:cstheme="minorHAnsi"/>
          <w:bCs/>
          <w:lang w:val="es-ES"/>
        </w:rPr>
        <w:t>histomorfométricas</w:t>
      </w:r>
      <w:proofErr w:type="spellEnd"/>
      <w:r w:rsidRPr="00E75790">
        <w:rPr>
          <w:rFonts w:asciiTheme="minorHAnsi" w:hAnsiTheme="minorHAnsi" w:cstheme="minorHAnsi"/>
          <w:bCs/>
          <w:lang w:val="es-ES"/>
        </w:rPr>
        <w:t xml:space="preserve"> y análisis estadísticos. Se concluye que la utilización de la</w:t>
      </w:r>
      <w:r w:rsidR="00E75790">
        <w:rPr>
          <w:rFonts w:asciiTheme="minorHAnsi" w:hAnsiTheme="minorHAnsi" w:cstheme="minorHAnsi"/>
          <w:bCs/>
          <w:lang w:val="es-ES"/>
        </w:rPr>
        <w:t xml:space="preserve"> </w:t>
      </w:r>
      <w:r w:rsidRPr="00E75790">
        <w:rPr>
          <w:rFonts w:asciiTheme="minorHAnsi" w:hAnsiTheme="minorHAnsi" w:cstheme="minorHAnsi"/>
          <w:bCs/>
          <w:lang w:val="es-ES"/>
        </w:rPr>
        <w:t>radiación láser sería más efectiva que el tratamiento con EDTA para la</w:t>
      </w:r>
      <w:r w:rsidR="00E75790">
        <w:rPr>
          <w:rFonts w:asciiTheme="minorHAnsi" w:hAnsiTheme="minorHAnsi" w:cstheme="minorHAnsi"/>
          <w:bCs/>
          <w:lang w:val="es-ES"/>
        </w:rPr>
        <w:t xml:space="preserve"> </w:t>
      </w:r>
      <w:r w:rsidRPr="00E75790">
        <w:rPr>
          <w:rFonts w:asciiTheme="minorHAnsi" w:hAnsiTheme="minorHAnsi" w:cstheme="minorHAnsi"/>
          <w:bCs/>
          <w:lang w:val="es-ES"/>
        </w:rPr>
        <w:t>eliminación del barro dentinario en endodoncia. Mientras que el análisis morfológico de la interface con el material de obturación no permite inferir diferencias en relación a la preparación previa del conducto radicular.</w:t>
      </w:r>
    </w:p>
    <w:p w:rsidR="00A10506" w:rsidRPr="00E75790" w:rsidRDefault="00A10506" w:rsidP="00E75790">
      <w:pPr>
        <w:spacing w:before="29"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En el mismo se realizó in vitro el estudio comparativo de dos tratamientos </w:t>
      </w:r>
      <w:proofErr w:type="spellStart"/>
      <w:r w:rsidRPr="00E75790">
        <w:rPr>
          <w:rFonts w:asciiTheme="minorHAnsi" w:hAnsiTheme="minorHAnsi" w:cstheme="minorHAnsi"/>
          <w:bCs/>
          <w:lang w:val="es-ES"/>
        </w:rPr>
        <w:t>endodonticos</w:t>
      </w:r>
      <w:proofErr w:type="spellEnd"/>
      <w:r w:rsidRPr="00E75790">
        <w:rPr>
          <w:rFonts w:asciiTheme="minorHAnsi" w:hAnsiTheme="minorHAnsi" w:cstheme="minorHAnsi"/>
          <w:bCs/>
          <w:lang w:val="es-ES"/>
        </w:rPr>
        <w:t xml:space="preserve"> del conducto radicular, EDTA mas hipoclorito de sodio o irradiación laser ER YAG.</w:t>
      </w:r>
    </w:p>
    <w:p w:rsidR="00A10506" w:rsidRPr="00E75790" w:rsidRDefault="00A10506" w:rsidP="00E75790">
      <w:pPr>
        <w:spacing w:before="29"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El estudio morfológico descriptivo se analizó niveles estructurales y </w:t>
      </w:r>
      <w:proofErr w:type="spellStart"/>
      <w:r w:rsidRPr="00E75790">
        <w:rPr>
          <w:rFonts w:asciiTheme="minorHAnsi" w:hAnsiTheme="minorHAnsi" w:cstheme="minorHAnsi"/>
          <w:bCs/>
          <w:lang w:val="es-ES"/>
        </w:rPr>
        <w:t>ultraestructurales</w:t>
      </w:r>
      <w:proofErr w:type="spellEnd"/>
      <w:r w:rsidRPr="00E75790">
        <w:rPr>
          <w:rFonts w:asciiTheme="minorHAnsi" w:hAnsiTheme="minorHAnsi" w:cstheme="minorHAnsi"/>
          <w:bCs/>
          <w:lang w:val="es-ES"/>
        </w:rPr>
        <w:t xml:space="preserve"> y aquellos parámetros que fueron cuantificados se analizaron estadísticamente. </w:t>
      </w:r>
    </w:p>
    <w:p w:rsidR="00A10506" w:rsidRPr="00E75790" w:rsidRDefault="00A10506" w:rsidP="00B67F3A">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1-Los conductos tratados con láser muestran sus superficies limpias de SL total en los tercios medios y apical mientras que en el tercio coronal persistieron, en algunas piezas dentarias, pequeñas áreas con SL, presumiblemente por falta de contacto de la sonda emisora con la superficie. </w:t>
      </w:r>
    </w:p>
    <w:p w:rsidR="00A10506" w:rsidRPr="00E75790" w:rsidRDefault="00A10506" w:rsidP="00B67F3A">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2-La superficie muestra escamas y cráteres a los que se adapta íntimamente el cemento de Grossman observándose un íntimo contacto con la dentina radical y formándose “</w:t>
      </w:r>
      <w:proofErr w:type="spellStart"/>
      <w:r w:rsidRPr="00E75790">
        <w:rPr>
          <w:rFonts w:asciiTheme="minorHAnsi" w:hAnsiTheme="minorHAnsi" w:cstheme="minorHAnsi"/>
          <w:bCs/>
          <w:lang w:val="es-ES"/>
        </w:rPr>
        <w:t>tags</w:t>
      </w:r>
      <w:proofErr w:type="spellEnd"/>
      <w:r w:rsidRPr="00E75790">
        <w:rPr>
          <w:rFonts w:asciiTheme="minorHAnsi" w:hAnsiTheme="minorHAnsi" w:cstheme="minorHAnsi"/>
          <w:bCs/>
          <w:lang w:val="es-ES"/>
        </w:rPr>
        <w:t>” que penetran en los conductillos dentinarios en las piezas obturadas.</w:t>
      </w:r>
    </w:p>
    <w:p w:rsidR="00A10506" w:rsidRPr="00E75790" w:rsidRDefault="00A10506" w:rsidP="00B67F3A">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3-El tratamiento con EDTA + hipoclorito muestra limpieza total del canal radicular libre de SL pero con persistencia de material orgánico (MEC y colágena) no quitado por acción del hipoclorito de sodio. </w:t>
      </w:r>
    </w:p>
    <w:p w:rsidR="00A10506" w:rsidRPr="00E75790" w:rsidRDefault="00A10506" w:rsidP="00B67F3A">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4-La superficie aparece más lisa que en los tratados con láser. </w:t>
      </w:r>
    </w:p>
    <w:p w:rsidR="00A10506" w:rsidRPr="00E75790" w:rsidRDefault="00A10506" w:rsidP="00B67F3A">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5-El cemento de Grossman, empleado para la obturación, se comporta de manera similar a los conductos tratados con láser. </w:t>
      </w:r>
    </w:p>
    <w:p w:rsidR="00A10506" w:rsidRPr="00E75790" w:rsidRDefault="00A10506" w:rsidP="00B67F3A">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6- En ambos tratamientos se observan áreas de discontinuidad entre la dentina y los materiales de obturación atribuibles, presumiblemente, a artefactos de técnica microscópica. </w:t>
      </w:r>
    </w:p>
    <w:p w:rsidR="00A10506" w:rsidRPr="00E75790" w:rsidRDefault="00A10506" w:rsidP="00B67F3A">
      <w:pPr>
        <w:spacing w:after="0" w:line="360" w:lineRule="auto"/>
        <w:ind w:left="164" w:right="-20"/>
        <w:rPr>
          <w:rFonts w:asciiTheme="minorHAnsi" w:hAnsiTheme="minorHAnsi" w:cstheme="minorHAnsi"/>
          <w:bCs/>
          <w:lang w:val="es-ES"/>
        </w:rPr>
      </w:pPr>
    </w:p>
    <w:p w:rsidR="00A10506" w:rsidRPr="00E75790" w:rsidRDefault="00A10506" w:rsidP="00B67F3A">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Se analizaron estadísticamente los siguientes parámetros: </w:t>
      </w:r>
    </w:p>
    <w:p w:rsidR="00A10506" w:rsidRPr="00E75790" w:rsidRDefault="00A10506" w:rsidP="00B67F3A">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a) Conteo de conductillos libres de SL, por superficie dentaria empleándose técnicas </w:t>
      </w:r>
      <w:proofErr w:type="spellStart"/>
      <w:r w:rsidRPr="00E75790">
        <w:rPr>
          <w:rFonts w:asciiTheme="minorHAnsi" w:hAnsiTheme="minorHAnsi" w:cstheme="minorHAnsi"/>
          <w:bCs/>
          <w:lang w:val="es-ES"/>
        </w:rPr>
        <w:t>histomorfometricas</w:t>
      </w:r>
      <w:proofErr w:type="spellEnd"/>
      <w:r w:rsidRPr="00E75790">
        <w:rPr>
          <w:rFonts w:asciiTheme="minorHAnsi" w:hAnsiTheme="minorHAnsi" w:cstheme="minorHAnsi"/>
          <w:bCs/>
          <w:lang w:val="es-ES"/>
        </w:rPr>
        <w:t xml:space="preserve">, no observándose diferencias significativas (test de t) en ambos tratamientos. </w:t>
      </w:r>
    </w:p>
    <w:p w:rsidR="00A10506" w:rsidRPr="00E75790" w:rsidRDefault="00A10506" w:rsidP="00B67F3A">
      <w:pPr>
        <w:spacing w:after="0" w:line="360" w:lineRule="auto"/>
        <w:ind w:left="164" w:right="-20"/>
        <w:rPr>
          <w:rFonts w:asciiTheme="minorHAnsi" w:hAnsiTheme="minorHAnsi" w:cstheme="minorHAnsi"/>
        </w:rPr>
      </w:pPr>
      <w:r w:rsidRPr="00E75790">
        <w:rPr>
          <w:rFonts w:asciiTheme="minorHAnsi" w:hAnsiTheme="minorHAnsi" w:cstheme="minorHAnsi"/>
          <w:bCs/>
          <w:lang w:val="es-ES"/>
        </w:rPr>
        <w:t xml:space="preserve">b) Determinación de la persistencia de material orgánico dentro del conductillo (fibrilla de Tomes y/o filetes nerviosos) empleándose </w:t>
      </w:r>
      <w:r w:rsidRPr="00E75790">
        <w:rPr>
          <w:rFonts w:asciiTheme="minorHAnsi" w:hAnsiTheme="minorHAnsi" w:cstheme="minorHAnsi"/>
        </w:rPr>
        <w:t xml:space="preserve">χ²se </w:t>
      </w:r>
      <w:proofErr w:type="spellStart"/>
      <w:r w:rsidRPr="00E75790">
        <w:rPr>
          <w:rFonts w:asciiTheme="minorHAnsi" w:hAnsiTheme="minorHAnsi" w:cstheme="minorHAnsi"/>
        </w:rPr>
        <w:t>halló</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diferencias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altamente</w:t>
      </w:r>
      <w:proofErr w:type="spellEnd"/>
      <w:r w:rsidRPr="00E75790">
        <w:rPr>
          <w:rFonts w:asciiTheme="minorHAnsi" w:hAnsiTheme="minorHAnsi" w:cstheme="minorHAnsi"/>
        </w:rPr>
        <w:t xml:space="preserve"> </w:t>
      </w:r>
      <w:proofErr w:type="spellStart"/>
      <w:proofErr w:type="gramStart"/>
      <w:r w:rsidRPr="00E75790">
        <w:rPr>
          <w:rFonts w:asciiTheme="minorHAnsi" w:hAnsiTheme="minorHAnsi" w:cstheme="minorHAnsi"/>
        </w:rPr>
        <w:t>significativas</w:t>
      </w:r>
      <w:proofErr w:type="spellEnd"/>
      <w:r w:rsidRPr="00E75790">
        <w:rPr>
          <w:rFonts w:asciiTheme="minorHAnsi" w:hAnsiTheme="minorHAnsi" w:cstheme="minorHAnsi"/>
        </w:rPr>
        <w:t>(</w:t>
      </w:r>
      <w:proofErr w:type="gramEnd"/>
      <w:r w:rsidRPr="00E75790">
        <w:rPr>
          <w:rFonts w:asciiTheme="minorHAnsi" w:hAnsiTheme="minorHAnsi" w:cstheme="minorHAnsi"/>
        </w:rPr>
        <w:t xml:space="preserve">p&lt;0,001) (χ² 90 OR 5,36) (43&lt;OR&lt;6,69) </w:t>
      </w:r>
      <w:proofErr w:type="spellStart"/>
      <w:r w:rsidRPr="00E75790">
        <w:rPr>
          <w:rFonts w:asciiTheme="minorHAnsi" w:hAnsiTheme="minorHAnsi" w:cstheme="minorHAnsi"/>
        </w:rPr>
        <w:t>para</w:t>
      </w:r>
      <w:proofErr w:type="spellEnd"/>
      <w:r w:rsidRPr="00E75790">
        <w:rPr>
          <w:rFonts w:asciiTheme="minorHAnsi" w:hAnsiTheme="minorHAnsi" w:cstheme="minorHAnsi"/>
        </w:rPr>
        <w:t xml:space="preserve"> los </w:t>
      </w:r>
      <w:proofErr w:type="spellStart"/>
      <w:r w:rsidRPr="00E75790">
        <w:rPr>
          <w:rFonts w:asciiTheme="minorHAnsi" w:hAnsiTheme="minorHAnsi" w:cstheme="minorHAnsi"/>
        </w:rPr>
        <w:t>tres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tercios</w:t>
      </w:r>
      <w:proofErr w:type="spellEnd"/>
      <w:r w:rsidRPr="00E75790">
        <w:rPr>
          <w:rFonts w:asciiTheme="minorHAnsi" w:hAnsiTheme="minorHAnsi" w:cstheme="minorHAnsi"/>
        </w:rPr>
        <w:t xml:space="preserve"> del canal radicular a favor del </w:t>
      </w:r>
      <w:proofErr w:type="spellStart"/>
      <w:r w:rsidRPr="00E75790">
        <w:rPr>
          <w:rFonts w:asciiTheme="minorHAnsi" w:hAnsiTheme="minorHAnsi" w:cstheme="minorHAnsi"/>
        </w:rPr>
        <w:t>láser</w:t>
      </w:r>
      <w:proofErr w:type="spellEnd"/>
      <w:r w:rsidRPr="00E75790">
        <w:rPr>
          <w:rFonts w:asciiTheme="minorHAnsi" w:hAnsiTheme="minorHAnsi" w:cstheme="minorHAnsi"/>
        </w:rPr>
        <w:t>.</w:t>
      </w:r>
    </w:p>
    <w:p w:rsidR="00A10506" w:rsidRPr="00E75790" w:rsidRDefault="00A10506" w:rsidP="00B67F3A">
      <w:pPr>
        <w:spacing w:after="0" w:line="360" w:lineRule="auto"/>
        <w:ind w:left="164" w:right="-20"/>
        <w:rPr>
          <w:rFonts w:asciiTheme="minorHAnsi" w:hAnsiTheme="minorHAnsi" w:cstheme="minorHAnsi"/>
        </w:rPr>
      </w:pPr>
      <w:r w:rsidRPr="00E75790">
        <w:rPr>
          <w:rFonts w:asciiTheme="minorHAnsi" w:hAnsiTheme="minorHAnsi" w:cstheme="minorHAnsi"/>
        </w:rPr>
        <w:t xml:space="preserve">c) </w:t>
      </w:r>
      <w:proofErr w:type="spellStart"/>
      <w:r w:rsidRPr="00E75790">
        <w:rPr>
          <w:rFonts w:asciiTheme="minorHAnsi" w:hAnsiTheme="minorHAnsi" w:cstheme="minorHAnsi"/>
        </w:rPr>
        <w:t>Comparación</w:t>
      </w:r>
      <w:proofErr w:type="spellEnd"/>
      <w:r w:rsidRPr="00E75790">
        <w:rPr>
          <w:rFonts w:asciiTheme="minorHAnsi" w:hAnsiTheme="minorHAnsi" w:cstheme="minorHAnsi"/>
        </w:rPr>
        <w:t xml:space="preserve"> de </w:t>
      </w:r>
      <w:proofErr w:type="spellStart"/>
      <w:r w:rsidRPr="00E75790">
        <w:rPr>
          <w:rFonts w:asciiTheme="minorHAnsi" w:hAnsiTheme="minorHAnsi" w:cstheme="minorHAnsi"/>
        </w:rPr>
        <w:t>áreas</w:t>
      </w:r>
      <w:proofErr w:type="spellEnd"/>
      <w:r w:rsidRPr="00E75790">
        <w:rPr>
          <w:rFonts w:asciiTheme="minorHAnsi" w:hAnsiTheme="minorHAnsi" w:cstheme="minorHAnsi"/>
        </w:rPr>
        <w:t xml:space="preserve"> y </w:t>
      </w:r>
      <w:proofErr w:type="spellStart"/>
      <w:r w:rsidRPr="00E75790">
        <w:rPr>
          <w:rFonts w:asciiTheme="minorHAnsi" w:hAnsiTheme="minorHAnsi" w:cstheme="minorHAnsi"/>
        </w:rPr>
        <w:t>diámetros</w:t>
      </w:r>
      <w:proofErr w:type="spellEnd"/>
      <w:r w:rsidRPr="00E75790">
        <w:rPr>
          <w:rFonts w:asciiTheme="minorHAnsi" w:hAnsiTheme="minorHAnsi" w:cstheme="minorHAnsi"/>
        </w:rPr>
        <w:t xml:space="preserve"> de los </w:t>
      </w:r>
      <w:proofErr w:type="spellStart"/>
      <w:r w:rsidRPr="00E75790">
        <w:rPr>
          <w:rFonts w:asciiTheme="minorHAnsi" w:hAnsiTheme="minorHAnsi" w:cstheme="minorHAnsi"/>
        </w:rPr>
        <w:t>conductos</w:t>
      </w:r>
      <w:proofErr w:type="spellEnd"/>
      <w:r w:rsidRPr="00E75790">
        <w:rPr>
          <w:rFonts w:asciiTheme="minorHAnsi" w:hAnsiTheme="minorHAnsi" w:cstheme="minorHAnsi"/>
        </w:rPr>
        <w:t xml:space="preserve"> de los </w:t>
      </w:r>
      <w:proofErr w:type="spellStart"/>
      <w:r w:rsidRPr="00E75790">
        <w:rPr>
          <w:rFonts w:asciiTheme="minorHAnsi" w:hAnsiTheme="minorHAnsi" w:cstheme="minorHAnsi"/>
        </w:rPr>
        <w:t>conductillos</w:t>
      </w:r>
      <w:proofErr w:type="spellEnd"/>
      <w:r w:rsidRPr="00E75790">
        <w:rPr>
          <w:rFonts w:asciiTheme="minorHAnsi" w:hAnsiTheme="minorHAnsi" w:cstheme="minorHAnsi"/>
        </w:rPr>
        <w:t xml:space="preserve"> dentinarios </w:t>
      </w:r>
      <w:proofErr w:type="spellStart"/>
      <w:r w:rsidRPr="00E75790">
        <w:rPr>
          <w:rFonts w:asciiTheme="minorHAnsi" w:hAnsiTheme="minorHAnsi" w:cstheme="minorHAnsi"/>
        </w:rPr>
        <w:t>por</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separado</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según</w:t>
      </w:r>
      <w:proofErr w:type="spellEnd"/>
      <w:r w:rsidRPr="00E75790">
        <w:rPr>
          <w:rFonts w:asciiTheme="minorHAnsi" w:hAnsiTheme="minorHAnsi" w:cstheme="minorHAnsi"/>
        </w:rPr>
        <w:t xml:space="preserve"> el test de t, </w:t>
      </w:r>
      <w:proofErr w:type="spellStart"/>
      <w:r w:rsidRPr="00E75790">
        <w:rPr>
          <w:rFonts w:asciiTheme="minorHAnsi" w:hAnsiTheme="minorHAnsi" w:cstheme="minorHAnsi"/>
        </w:rPr>
        <w:t>después</w:t>
      </w:r>
      <w:proofErr w:type="spellEnd"/>
      <w:r w:rsidRPr="00E75790">
        <w:rPr>
          <w:rFonts w:asciiTheme="minorHAnsi" w:hAnsiTheme="minorHAnsi" w:cstheme="minorHAnsi"/>
        </w:rPr>
        <w:t xml:space="preserve"> de </w:t>
      </w:r>
      <w:proofErr w:type="spellStart"/>
      <w:r w:rsidRPr="00E75790">
        <w:rPr>
          <w:rFonts w:asciiTheme="minorHAnsi" w:hAnsiTheme="minorHAnsi" w:cstheme="minorHAnsi"/>
        </w:rPr>
        <w:t>aplicar</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prueba</w:t>
      </w:r>
      <w:proofErr w:type="spellEnd"/>
      <w:r w:rsidRPr="00E75790">
        <w:rPr>
          <w:rFonts w:asciiTheme="minorHAnsi" w:hAnsiTheme="minorHAnsi" w:cstheme="minorHAnsi"/>
        </w:rPr>
        <w:t xml:space="preserve"> de </w:t>
      </w:r>
      <w:proofErr w:type="spellStart"/>
      <w:r w:rsidRPr="00E75790">
        <w:rPr>
          <w:rFonts w:asciiTheme="minorHAnsi" w:hAnsiTheme="minorHAnsi" w:cstheme="minorHAnsi"/>
        </w:rPr>
        <w:t>Levene</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observándose</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diferencias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estadísticas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significativas</w:t>
      </w:r>
      <w:proofErr w:type="spellEnd"/>
      <w:r w:rsidRPr="00E75790">
        <w:rPr>
          <w:rFonts w:asciiTheme="minorHAnsi" w:hAnsiTheme="minorHAnsi" w:cstheme="minorHAnsi"/>
        </w:rPr>
        <w:t xml:space="preserve"> a favor </w:t>
      </w:r>
      <w:proofErr w:type="gramStart"/>
      <w:r w:rsidRPr="00E75790">
        <w:rPr>
          <w:rFonts w:asciiTheme="minorHAnsi" w:hAnsiTheme="minorHAnsi" w:cstheme="minorHAnsi"/>
        </w:rPr>
        <w:t>del</w:t>
      </w:r>
      <w:proofErr w:type="gramEnd"/>
      <w:r w:rsidRPr="00E75790">
        <w:rPr>
          <w:rFonts w:asciiTheme="minorHAnsi" w:hAnsiTheme="minorHAnsi" w:cstheme="minorHAnsi"/>
        </w:rPr>
        <w:t xml:space="preserve"> </w:t>
      </w:r>
      <w:proofErr w:type="spellStart"/>
      <w:r w:rsidRPr="00E75790">
        <w:rPr>
          <w:rFonts w:asciiTheme="minorHAnsi" w:hAnsiTheme="minorHAnsi" w:cstheme="minorHAnsi"/>
        </w:rPr>
        <w:t>empleo</w:t>
      </w:r>
      <w:proofErr w:type="spellEnd"/>
      <w:r w:rsidRPr="00E75790">
        <w:rPr>
          <w:rFonts w:asciiTheme="minorHAnsi" w:hAnsiTheme="minorHAnsi" w:cstheme="minorHAnsi"/>
        </w:rPr>
        <w:t xml:space="preserve"> del </w:t>
      </w:r>
      <w:proofErr w:type="spellStart"/>
      <w:r w:rsidRPr="00E75790">
        <w:rPr>
          <w:rFonts w:asciiTheme="minorHAnsi" w:hAnsiTheme="minorHAnsi" w:cstheme="minorHAnsi"/>
        </w:rPr>
        <w:t>láser</w:t>
      </w:r>
      <w:proofErr w:type="spellEnd"/>
      <w:r w:rsidRPr="00E75790">
        <w:rPr>
          <w:rFonts w:asciiTheme="minorHAnsi" w:hAnsiTheme="minorHAnsi" w:cstheme="minorHAnsi"/>
        </w:rPr>
        <w:t>.</w:t>
      </w:r>
    </w:p>
    <w:p w:rsidR="00A10506" w:rsidRPr="00E75790" w:rsidRDefault="00A10506" w:rsidP="00B67F3A">
      <w:pPr>
        <w:spacing w:after="0" w:line="360" w:lineRule="auto"/>
        <w:ind w:left="164" w:right="-20"/>
        <w:rPr>
          <w:rFonts w:asciiTheme="minorHAnsi" w:hAnsiTheme="minorHAnsi" w:cstheme="minorHAnsi"/>
        </w:rPr>
      </w:pPr>
      <w:r w:rsidRPr="00E75790">
        <w:rPr>
          <w:rFonts w:asciiTheme="minorHAnsi" w:hAnsiTheme="minorHAnsi" w:cstheme="minorHAnsi"/>
        </w:rPr>
        <w:t xml:space="preserve">Las </w:t>
      </w:r>
      <w:proofErr w:type="spellStart"/>
      <w:r w:rsidRPr="00E75790">
        <w:rPr>
          <w:rFonts w:asciiTheme="minorHAnsi" w:hAnsiTheme="minorHAnsi" w:cstheme="minorHAnsi"/>
        </w:rPr>
        <w:t>experiencias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nos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permiten</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inferir</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que</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morfológicamente</w:t>
      </w:r>
      <w:proofErr w:type="spellEnd"/>
      <w:r w:rsidRPr="00E75790">
        <w:rPr>
          <w:rFonts w:asciiTheme="minorHAnsi" w:hAnsiTheme="minorHAnsi" w:cstheme="minorHAnsi"/>
        </w:rPr>
        <w:t xml:space="preserve"> y </w:t>
      </w:r>
      <w:proofErr w:type="spellStart"/>
      <w:r w:rsidRPr="00E75790">
        <w:rPr>
          <w:rFonts w:asciiTheme="minorHAnsi" w:hAnsiTheme="minorHAnsi" w:cstheme="minorHAnsi"/>
        </w:rPr>
        <w:t>estadísticamente</w:t>
      </w:r>
      <w:proofErr w:type="spellEnd"/>
      <w:r w:rsidRPr="00E75790">
        <w:rPr>
          <w:rFonts w:asciiTheme="minorHAnsi" w:hAnsiTheme="minorHAnsi" w:cstheme="minorHAnsi"/>
        </w:rPr>
        <w:t xml:space="preserve"> la </w:t>
      </w:r>
      <w:proofErr w:type="spellStart"/>
      <w:r w:rsidRPr="00E75790">
        <w:rPr>
          <w:rFonts w:asciiTheme="minorHAnsi" w:hAnsiTheme="minorHAnsi" w:cstheme="minorHAnsi"/>
        </w:rPr>
        <w:t>radiación</w:t>
      </w:r>
      <w:proofErr w:type="spellEnd"/>
      <w:r w:rsidRPr="00E75790">
        <w:rPr>
          <w:rFonts w:asciiTheme="minorHAnsi" w:hAnsiTheme="minorHAnsi" w:cstheme="minorHAnsi"/>
        </w:rPr>
        <w:t xml:space="preserve"> con </w:t>
      </w:r>
      <w:proofErr w:type="spellStart"/>
      <w:r w:rsidRPr="00E75790">
        <w:rPr>
          <w:rFonts w:asciiTheme="minorHAnsi" w:hAnsiTheme="minorHAnsi" w:cstheme="minorHAnsi"/>
        </w:rPr>
        <w:t>láser</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seria</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más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efectiva</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que</w:t>
      </w:r>
      <w:proofErr w:type="spellEnd"/>
      <w:r w:rsidRPr="00E75790">
        <w:rPr>
          <w:rFonts w:asciiTheme="minorHAnsi" w:hAnsiTheme="minorHAnsi" w:cstheme="minorHAnsi"/>
        </w:rPr>
        <w:t xml:space="preserve"> el </w:t>
      </w:r>
      <w:proofErr w:type="spellStart"/>
      <w:r w:rsidRPr="00E75790">
        <w:rPr>
          <w:rFonts w:asciiTheme="minorHAnsi" w:hAnsiTheme="minorHAnsi" w:cstheme="minorHAnsi"/>
        </w:rPr>
        <w:t>tratamiento</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convencional</w:t>
      </w:r>
      <w:proofErr w:type="spellEnd"/>
      <w:r w:rsidRPr="00E75790">
        <w:rPr>
          <w:rFonts w:asciiTheme="minorHAnsi" w:hAnsiTheme="minorHAnsi" w:cstheme="minorHAnsi"/>
        </w:rPr>
        <w:t xml:space="preserve"> (EDTA e </w:t>
      </w:r>
      <w:proofErr w:type="spellStart"/>
      <w:r w:rsidRPr="00E75790">
        <w:rPr>
          <w:rFonts w:asciiTheme="minorHAnsi" w:hAnsiTheme="minorHAnsi" w:cstheme="minorHAnsi"/>
        </w:rPr>
        <w:t>hipoclorito</w:t>
      </w:r>
      <w:proofErr w:type="spellEnd"/>
      <w:r w:rsidRPr="00E75790">
        <w:rPr>
          <w:rFonts w:asciiTheme="minorHAnsi" w:hAnsiTheme="minorHAnsi" w:cstheme="minorHAnsi"/>
        </w:rPr>
        <w:t xml:space="preserve"> de </w:t>
      </w:r>
      <w:proofErr w:type="spellStart"/>
      <w:r w:rsidRPr="00E75790">
        <w:rPr>
          <w:rFonts w:asciiTheme="minorHAnsi" w:hAnsiTheme="minorHAnsi" w:cstheme="minorHAnsi"/>
        </w:rPr>
        <w:t>sodio</w:t>
      </w:r>
      <w:proofErr w:type="spellEnd"/>
      <w:r w:rsidRPr="00E75790">
        <w:rPr>
          <w:rFonts w:asciiTheme="minorHAnsi" w:hAnsiTheme="minorHAnsi" w:cstheme="minorHAnsi"/>
        </w:rPr>
        <w:t xml:space="preserve">). </w:t>
      </w:r>
    </w:p>
    <w:p w:rsidR="00A10506" w:rsidRPr="00E75790" w:rsidRDefault="00A10506" w:rsidP="00B67F3A">
      <w:pPr>
        <w:spacing w:after="0" w:line="360" w:lineRule="auto"/>
        <w:ind w:left="164" w:right="-20"/>
        <w:rPr>
          <w:rFonts w:asciiTheme="minorHAnsi" w:hAnsiTheme="minorHAnsi" w:cstheme="minorHAnsi"/>
        </w:rPr>
      </w:pPr>
      <w:r w:rsidRPr="00E75790">
        <w:rPr>
          <w:rFonts w:asciiTheme="minorHAnsi" w:hAnsiTheme="minorHAnsi" w:cstheme="minorHAnsi"/>
        </w:rPr>
        <w:t xml:space="preserve">Los </w:t>
      </w:r>
      <w:proofErr w:type="spellStart"/>
      <w:r w:rsidRPr="00E75790">
        <w:rPr>
          <w:rFonts w:asciiTheme="minorHAnsi" w:hAnsiTheme="minorHAnsi" w:cstheme="minorHAnsi"/>
        </w:rPr>
        <w:t>resultados</w:t>
      </w:r>
      <w:proofErr w:type="spellEnd"/>
      <w:r w:rsidRPr="00E75790">
        <w:rPr>
          <w:rFonts w:asciiTheme="minorHAnsi" w:hAnsiTheme="minorHAnsi" w:cstheme="minorHAnsi"/>
        </w:rPr>
        <w:t xml:space="preserve"> de la </w:t>
      </w:r>
      <w:proofErr w:type="spellStart"/>
      <w:r w:rsidRPr="00E75790">
        <w:rPr>
          <w:rFonts w:asciiTheme="minorHAnsi" w:hAnsiTheme="minorHAnsi" w:cstheme="minorHAnsi"/>
        </w:rPr>
        <w:t>obturación</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analizados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morfológicamente</w:t>
      </w:r>
      <w:proofErr w:type="spellEnd"/>
      <w:r w:rsidRPr="00E75790">
        <w:rPr>
          <w:rFonts w:asciiTheme="minorHAnsi" w:hAnsiTheme="minorHAnsi" w:cstheme="minorHAnsi"/>
        </w:rPr>
        <w:t xml:space="preserve"> no </w:t>
      </w:r>
      <w:proofErr w:type="spellStart"/>
      <w:r w:rsidRPr="00E75790">
        <w:rPr>
          <w:rFonts w:asciiTheme="minorHAnsi" w:hAnsiTheme="minorHAnsi" w:cstheme="minorHAnsi"/>
        </w:rPr>
        <w:t>nos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permiten</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inferir</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diferencias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según</w:t>
      </w:r>
      <w:proofErr w:type="spellEnd"/>
      <w:r w:rsidRPr="00E75790">
        <w:rPr>
          <w:rFonts w:asciiTheme="minorHAnsi" w:hAnsiTheme="minorHAnsi" w:cstheme="minorHAnsi"/>
        </w:rPr>
        <w:t xml:space="preserve"> la </w:t>
      </w:r>
      <w:proofErr w:type="spellStart"/>
      <w:r w:rsidRPr="00E75790">
        <w:rPr>
          <w:rFonts w:asciiTheme="minorHAnsi" w:hAnsiTheme="minorHAnsi" w:cstheme="minorHAnsi"/>
        </w:rPr>
        <w:t>preparación</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previa</w:t>
      </w:r>
      <w:proofErr w:type="spellEnd"/>
      <w:r w:rsidRPr="00E75790">
        <w:rPr>
          <w:rFonts w:asciiTheme="minorHAnsi" w:hAnsiTheme="minorHAnsi" w:cstheme="minorHAnsi"/>
        </w:rPr>
        <w:t xml:space="preserve"> </w:t>
      </w:r>
      <w:proofErr w:type="gramStart"/>
      <w:r w:rsidRPr="00E75790">
        <w:rPr>
          <w:rFonts w:asciiTheme="minorHAnsi" w:hAnsiTheme="minorHAnsi" w:cstheme="minorHAnsi"/>
        </w:rPr>
        <w:t>del</w:t>
      </w:r>
      <w:proofErr w:type="gramEnd"/>
      <w:r w:rsidRPr="00E75790">
        <w:rPr>
          <w:rFonts w:asciiTheme="minorHAnsi" w:hAnsiTheme="minorHAnsi" w:cstheme="minorHAnsi"/>
        </w:rPr>
        <w:t xml:space="preserve"> </w:t>
      </w:r>
      <w:proofErr w:type="spellStart"/>
      <w:r w:rsidRPr="00E75790">
        <w:rPr>
          <w:rFonts w:asciiTheme="minorHAnsi" w:hAnsiTheme="minorHAnsi" w:cstheme="minorHAnsi"/>
        </w:rPr>
        <w:t>conducto</w:t>
      </w:r>
      <w:proofErr w:type="spellEnd"/>
      <w:r w:rsidRPr="00E75790">
        <w:rPr>
          <w:rFonts w:asciiTheme="minorHAnsi" w:hAnsiTheme="minorHAnsi" w:cstheme="minorHAnsi"/>
        </w:rPr>
        <w:t xml:space="preserve"> radicular. </w:t>
      </w:r>
    </w:p>
    <w:p w:rsidR="00A10506" w:rsidRPr="00E75790" w:rsidRDefault="00A10506" w:rsidP="00B67F3A">
      <w:pPr>
        <w:spacing w:after="0" w:line="360" w:lineRule="auto"/>
        <w:ind w:left="164" w:right="-20"/>
        <w:rPr>
          <w:rFonts w:asciiTheme="minorHAnsi" w:hAnsiTheme="minorHAnsi" w:cstheme="minorHAnsi"/>
        </w:rPr>
      </w:pPr>
      <w:r w:rsidRPr="00E75790">
        <w:rPr>
          <w:rFonts w:asciiTheme="minorHAnsi" w:hAnsiTheme="minorHAnsi" w:cstheme="minorHAnsi"/>
        </w:rPr>
        <w:t xml:space="preserve">La </w:t>
      </w:r>
      <w:proofErr w:type="spellStart"/>
      <w:r w:rsidRPr="00E75790">
        <w:rPr>
          <w:rFonts w:asciiTheme="minorHAnsi" w:hAnsiTheme="minorHAnsi" w:cstheme="minorHAnsi"/>
        </w:rPr>
        <w:t>desventaja</w:t>
      </w:r>
      <w:proofErr w:type="spellEnd"/>
      <w:r w:rsidRPr="00E75790">
        <w:rPr>
          <w:rFonts w:asciiTheme="minorHAnsi" w:hAnsiTheme="minorHAnsi" w:cstheme="minorHAnsi"/>
        </w:rPr>
        <w:t xml:space="preserve"> de </w:t>
      </w:r>
      <w:proofErr w:type="spellStart"/>
      <w:proofErr w:type="gramStart"/>
      <w:r w:rsidRPr="00E75790">
        <w:rPr>
          <w:rFonts w:asciiTheme="minorHAnsi" w:hAnsiTheme="minorHAnsi" w:cstheme="minorHAnsi"/>
        </w:rPr>
        <w:t>usar</w:t>
      </w:r>
      <w:proofErr w:type="spellEnd"/>
      <w:proofErr w:type="gramEnd"/>
      <w:r w:rsidRPr="00E75790">
        <w:rPr>
          <w:rFonts w:asciiTheme="minorHAnsi" w:hAnsiTheme="minorHAnsi" w:cstheme="minorHAnsi"/>
        </w:rPr>
        <w:t xml:space="preserve"> </w:t>
      </w:r>
      <w:proofErr w:type="spellStart"/>
      <w:r w:rsidRPr="00E75790">
        <w:rPr>
          <w:rFonts w:asciiTheme="minorHAnsi" w:hAnsiTheme="minorHAnsi" w:cstheme="minorHAnsi"/>
        </w:rPr>
        <w:t>este</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tipo</w:t>
      </w:r>
      <w:proofErr w:type="spellEnd"/>
      <w:r w:rsidRPr="00E75790">
        <w:rPr>
          <w:rFonts w:asciiTheme="minorHAnsi" w:hAnsiTheme="minorHAnsi" w:cstheme="minorHAnsi"/>
        </w:rPr>
        <w:t xml:space="preserve"> de laser </w:t>
      </w:r>
      <w:proofErr w:type="spellStart"/>
      <w:r w:rsidRPr="00E75790">
        <w:rPr>
          <w:rFonts w:asciiTheme="minorHAnsi" w:hAnsiTheme="minorHAnsi" w:cstheme="minorHAnsi"/>
        </w:rPr>
        <w:t>es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que</w:t>
      </w:r>
      <w:proofErr w:type="spellEnd"/>
      <w:r w:rsidRPr="00E75790">
        <w:rPr>
          <w:rFonts w:asciiTheme="minorHAnsi" w:hAnsiTheme="minorHAnsi" w:cstheme="minorHAnsi"/>
        </w:rPr>
        <w:t xml:space="preserve"> al </w:t>
      </w:r>
      <w:proofErr w:type="spellStart"/>
      <w:r w:rsidRPr="00E75790">
        <w:rPr>
          <w:rFonts w:asciiTheme="minorHAnsi" w:hAnsiTheme="minorHAnsi" w:cstheme="minorHAnsi"/>
        </w:rPr>
        <w:t>manejarse</w:t>
      </w:r>
      <w:proofErr w:type="spellEnd"/>
      <w:r w:rsidRPr="00E75790">
        <w:rPr>
          <w:rFonts w:asciiTheme="minorHAnsi" w:hAnsiTheme="minorHAnsi" w:cstheme="minorHAnsi"/>
        </w:rPr>
        <w:t xml:space="preserve"> con </w:t>
      </w:r>
      <w:proofErr w:type="spellStart"/>
      <w:r w:rsidRPr="00E75790">
        <w:rPr>
          <w:rFonts w:asciiTheme="minorHAnsi" w:hAnsiTheme="minorHAnsi" w:cstheme="minorHAnsi"/>
        </w:rPr>
        <w:t>altas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frecuencias</w:t>
      </w:r>
      <w:proofErr w:type="spellEnd"/>
      <w:r w:rsidRPr="00E75790">
        <w:rPr>
          <w:rFonts w:asciiTheme="minorHAnsi" w:hAnsiTheme="minorHAnsi" w:cstheme="minorHAnsi"/>
        </w:rPr>
        <w:t xml:space="preserve"> produce gran </w:t>
      </w:r>
      <w:proofErr w:type="spellStart"/>
      <w:r w:rsidRPr="00E75790">
        <w:rPr>
          <w:rFonts w:asciiTheme="minorHAnsi" w:hAnsiTheme="minorHAnsi" w:cstheme="minorHAnsi"/>
        </w:rPr>
        <w:t>desecación</w:t>
      </w:r>
      <w:proofErr w:type="spellEnd"/>
      <w:r w:rsidRPr="00E75790">
        <w:rPr>
          <w:rFonts w:asciiTheme="minorHAnsi" w:hAnsiTheme="minorHAnsi" w:cstheme="minorHAnsi"/>
        </w:rPr>
        <w:t xml:space="preserve">, lo </w:t>
      </w:r>
      <w:proofErr w:type="spellStart"/>
      <w:r w:rsidRPr="00E75790">
        <w:rPr>
          <w:rFonts w:asciiTheme="minorHAnsi" w:hAnsiTheme="minorHAnsi" w:cstheme="minorHAnsi"/>
        </w:rPr>
        <w:t>que</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aumenta</w:t>
      </w:r>
      <w:proofErr w:type="spellEnd"/>
      <w:r w:rsidRPr="00E75790">
        <w:rPr>
          <w:rFonts w:asciiTheme="minorHAnsi" w:hAnsiTheme="minorHAnsi" w:cstheme="minorHAnsi"/>
        </w:rPr>
        <w:t xml:space="preserve"> el </w:t>
      </w:r>
      <w:proofErr w:type="spellStart"/>
      <w:r w:rsidRPr="00E75790">
        <w:rPr>
          <w:rFonts w:asciiTheme="minorHAnsi" w:hAnsiTheme="minorHAnsi" w:cstheme="minorHAnsi"/>
        </w:rPr>
        <w:t>riesgo</w:t>
      </w:r>
      <w:proofErr w:type="spellEnd"/>
      <w:r w:rsidRPr="00E75790">
        <w:rPr>
          <w:rFonts w:asciiTheme="minorHAnsi" w:hAnsiTheme="minorHAnsi" w:cstheme="minorHAnsi"/>
        </w:rPr>
        <w:t xml:space="preserve"> de </w:t>
      </w:r>
      <w:proofErr w:type="spellStart"/>
      <w:r w:rsidRPr="00E75790">
        <w:rPr>
          <w:rFonts w:asciiTheme="minorHAnsi" w:hAnsiTheme="minorHAnsi" w:cstheme="minorHAnsi"/>
        </w:rPr>
        <w:t>fracturas</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radiculares</w:t>
      </w:r>
      <w:proofErr w:type="spellEnd"/>
      <w:r w:rsidRPr="00E75790">
        <w:rPr>
          <w:rFonts w:asciiTheme="minorHAnsi" w:hAnsiTheme="minorHAnsi" w:cstheme="minorHAnsi"/>
        </w:rPr>
        <w:t xml:space="preserve">. </w:t>
      </w:r>
    </w:p>
    <w:p w:rsidR="00A10506" w:rsidRPr="00E75790" w:rsidRDefault="00A10506" w:rsidP="00B67F3A">
      <w:pPr>
        <w:spacing w:after="0" w:line="360" w:lineRule="auto"/>
        <w:ind w:left="164" w:right="-20"/>
        <w:rPr>
          <w:rFonts w:asciiTheme="minorHAnsi" w:hAnsiTheme="minorHAnsi" w:cstheme="minorHAnsi"/>
        </w:rPr>
      </w:pPr>
      <w:proofErr w:type="spellStart"/>
      <w:r w:rsidRPr="00E75790">
        <w:rPr>
          <w:rFonts w:asciiTheme="minorHAnsi" w:hAnsiTheme="minorHAnsi" w:cstheme="minorHAnsi"/>
        </w:rPr>
        <w:t>Dicha</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tesis</w:t>
      </w:r>
      <w:proofErr w:type="spellEnd"/>
      <w:r w:rsidRPr="00E75790">
        <w:rPr>
          <w:rFonts w:asciiTheme="minorHAnsi" w:hAnsiTheme="minorHAnsi" w:cstheme="minorHAnsi"/>
        </w:rPr>
        <w:t xml:space="preserve"> doctoral se </w:t>
      </w:r>
      <w:proofErr w:type="spellStart"/>
      <w:r w:rsidRPr="00E75790">
        <w:rPr>
          <w:rFonts w:asciiTheme="minorHAnsi" w:hAnsiTheme="minorHAnsi" w:cstheme="minorHAnsi"/>
        </w:rPr>
        <w:t>encuentra</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publicada</w:t>
      </w:r>
      <w:proofErr w:type="spellEnd"/>
      <w:r w:rsidRPr="00E75790">
        <w:rPr>
          <w:rFonts w:asciiTheme="minorHAnsi" w:hAnsiTheme="minorHAnsi" w:cstheme="minorHAnsi"/>
        </w:rPr>
        <w:t xml:space="preserve"> en la </w:t>
      </w:r>
      <w:proofErr w:type="spellStart"/>
      <w:r w:rsidRPr="00E75790">
        <w:rPr>
          <w:rFonts w:asciiTheme="minorHAnsi" w:hAnsiTheme="minorHAnsi" w:cstheme="minorHAnsi"/>
        </w:rPr>
        <w:t>biblioteca</w:t>
      </w:r>
      <w:proofErr w:type="spellEnd"/>
      <w:r w:rsidRPr="00E75790">
        <w:rPr>
          <w:rFonts w:asciiTheme="minorHAnsi" w:hAnsiTheme="minorHAnsi" w:cstheme="minorHAnsi"/>
        </w:rPr>
        <w:t xml:space="preserve"> de la </w:t>
      </w:r>
      <w:proofErr w:type="spellStart"/>
      <w:r w:rsidRPr="00E75790">
        <w:rPr>
          <w:rFonts w:asciiTheme="minorHAnsi" w:hAnsiTheme="minorHAnsi" w:cstheme="minorHAnsi"/>
        </w:rPr>
        <w:t>facultad</w:t>
      </w:r>
      <w:proofErr w:type="spellEnd"/>
      <w:r w:rsidRPr="00E75790">
        <w:rPr>
          <w:rFonts w:asciiTheme="minorHAnsi" w:hAnsiTheme="minorHAnsi" w:cstheme="minorHAnsi"/>
        </w:rPr>
        <w:t xml:space="preserve">, y en el </w:t>
      </w:r>
      <w:proofErr w:type="spellStart"/>
      <w:r w:rsidRPr="00E75790">
        <w:rPr>
          <w:rFonts w:asciiTheme="minorHAnsi" w:hAnsiTheme="minorHAnsi" w:cstheme="minorHAnsi"/>
        </w:rPr>
        <w:t>repositorio</w:t>
      </w:r>
      <w:proofErr w:type="spellEnd"/>
      <w:r w:rsidRPr="00E75790">
        <w:rPr>
          <w:rFonts w:asciiTheme="minorHAnsi" w:hAnsiTheme="minorHAnsi" w:cstheme="minorHAnsi"/>
        </w:rPr>
        <w:t xml:space="preserve"> de la </w:t>
      </w:r>
      <w:proofErr w:type="gramStart"/>
      <w:r w:rsidRPr="00E75790">
        <w:rPr>
          <w:rFonts w:asciiTheme="minorHAnsi" w:hAnsiTheme="minorHAnsi" w:cstheme="minorHAnsi"/>
        </w:rPr>
        <w:t>UNLP  SEDICI</w:t>
      </w:r>
      <w:proofErr w:type="gramEnd"/>
      <w:r w:rsidRPr="00E75790">
        <w:rPr>
          <w:rFonts w:asciiTheme="minorHAnsi" w:hAnsiTheme="minorHAnsi" w:cstheme="minorHAnsi"/>
        </w:rPr>
        <w:t xml:space="preserve">. </w:t>
      </w:r>
      <w:proofErr w:type="spellStart"/>
      <w:r w:rsidRPr="00E75790">
        <w:rPr>
          <w:rFonts w:asciiTheme="minorHAnsi" w:hAnsiTheme="minorHAnsi" w:cstheme="minorHAnsi"/>
        </w:rPr>
        <w:t>Siendo</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su</w:t>
      </w:r>
      <w:proofErr w:type="spellEnd"/>
      <w:r w:rsidRPr="00E75790">
        <w:rPr>
          <w:rFonts w:asciiTheme="minorHAnsi" w:hAnsiTheme="minorHAnsi" w:cstheme="minorHAnsi"/>
        </w:rPr>
        <w:t xml:space="preserve"> </w:t>
      </w:r>
      <w:proofErr w:type="spellStart"/>
      <w:r w:rsidRPr="00E75790">
        <w:rPr>
          <w:rFonts w:asciiTheme="minorHAnsi" w:hAnsiTheme="minorHAnsi" w:cstheme="minorHAnsi"/>
        </w:rPr>
        <w:t>dirección</w:t>
      </w:r>
      <w:proofErr w:type="spellEnd"/>
      <w:r w:rsidRPr="00E75790">
        <w:rPr>
          <w:rFonts w:asciiTheme="minorHAnsi" w:hAnsiTheme="minorHAnsi" w:cstheme="minorHAnsi"/>
        </w:rPr>
        <w:t>:</w:t>
      </w:r>
    </w:p>
    <w:p w:rsidR="00A10506" w:rsidRPr="00E75790" w:rsidRDefault="00A10506" w:rsidP="00B67F3A">
      <w:pPr>
        <w:spacing w:after="0" w:line="360" w:lineRule="auto"/>
        <w:ind w:left="164" w:right="-20"/>
        <w:rPr>
          <w:rFonts w:asciiTheme="minorHAnsi" w:hAnsiTheme="minorHAnsi" w:cstheme="minorHAnsi"/>
          <w:bCs/>
        </w:rPr>
      </w:pPr>
      <w:r w:rsidRPr="00E75790">
        <w:rPr>
          <w:rFonts w:asciiTheme="minorHAnsi" w:hAnsiTheme="minorHAnsi" w:cstheme="minorHAnsi"/>
        </w:rPr>
        <w:t>http://sedici.unlp.edu.ar/bitstream/handle/10915/41269/Docmento_completo_en_baja_resolucion.pdf?sequence=3</w:t>
      </w:r>
    </w:p>
    <w:p w:rsidR="00E75790" w:rsidRPr="00E75790" w:rsidRDefault="00E75790" w:rsidP="00B67F3A">
      <w:pPr>
        <w:spacing w:after="0" w:line="360" w:lineRule="auto"/>
        <w:ind w:right="-20"/>
        <w:rPr>
          <w:rFonts w:asciiTheme="minorHAnsi" w:hAnsiTheme="minorHAnsi" w:cstheme="minorHAnsi"/>
          <w:lang w:val="es-ES"/>
        </w:rPr>
      </w:pPr>
    </w:p>
    <w:p w:rsidR="00A10506" w:rsidRPr="00A10506" w:rsidRDefault="00A10506" w:rsidP="00A10506">
      <w:pPr>
        <w:spacing w:before="9" w:after="0" w:line="110" w:lineRule="exact"/>
        <w:rPr>
          <w:rFonts w:ascii="Times New Roman" w:hAnsi="Times New Roman"/>
          <w:sz w:val="11"/>
          <w:szCs w:val="11"/>
          <w:lang w:val="es-ES"/>
        </w:rPr>
      </w:pPr>
    </w:p>
    <w:p w:rsidR="00A10506" w:rsidRPr="00A10506" w:rsidRDefault="00A10506" w:rsidP="00A10506">
      <w:pPr>
        <w:spacing w:after="0" w:line="200" w:lineRule="exact"/>
        <w:rPr>
          <w:rFonts w:ascii="Times New Roman" w:hAnsi="Times New Roman"/>
          <w:sz w:val="20"/>
          <w:szCs w:val="20"/>
          <w:lang w:val="es-ES"/>
        </w:rPr>
      </w:pPr>
    </w:p>
    <w:p w:rsidR="00A10506" w:rsidRPr="00A10506" w:rsidRDefault="00A10506" w:rsidP="00A10506">
      <w:pPr>
        <w:spacing w:before="29" w:after="0" w:line="240" w:lineRule="auto"/>
        <w:ind w:left="164" w:right="-20"/>
        <w:rPr>
          <w:rFonts w:ascii="Times New Roman" w:hAnsi="Times New Roman"/>
          <w:b/>
          <w:bCs/>
          <w:sz w:val="24"/>
          <w:szCs w:val="24"/>
          <w:lang w:val="es-ES"/>
        </w:rPr>
      </w:pPr>
      <w:r w:rsidRPr="00A10506">
        <w:rPr>
          <w:rFonts w:ascii="Times New Roman" w:hAnsi="Times New Roman"/>
          <w:b/>
          <w:bCs/>
          <w:sz w:val="24"/>
          <w:szCs w:val="24"/>
          <w:lang w:val="es-ES"/>
        </w:rPr>
        <w:t>4. APORTES POTENCIALES:</w:t>
      </w:r>
    </w:p>
    <w:p w:rsidR="00A10506" w:rsidRPr="00A10506" w:rsidRDefault="00A10506" w:rsidP="00A10506">
      <w:pPr>
        <w:spacing w:before="29" w:after="0" w:line="240" w:lineRule="auto"/>
        <w:ind w:left="164" w:right="-20"/>
        <w:rPr>
          <w:rFonts w:ascii="Times New Roman" w:hAnsi="Times New Roman"/>
          <w:sz w:val="24"/>
          <w:szCs w:val="24"/>
          <w:lang w:val="es-ES"/>
        </w:rPr>
      </w:pPr>
    </w:p>
    <w:p w:rsidR="00A10506" w:rsidRDefault="00A10506" w:rsidP="00A10506">
      <w:pPr>
        <w:spacing w:before="64" w:after="0" w:line="240" w:lineRule="auto"/>
        <w:ind w:left="164" w:right="-20"/>
        <w:rPr>
          <w:rFonts w:ascii="Times New Roman" w:hAnsi="Times New Roman"/>
          <w:b/>
          <w:bCs/>
          <w:sz w:val="24"/>
          <w:szCs w:val="24"/>
          <w:lang w:val="es-ES"/>
        </w:rPr>
      </w:pPr>
      <w:r w:rsidRPr="00A10506">
        <w:rPr>
          <w:rFonts w:ascii="Times New Roman" w:hAnsi="Times New Roman"/>
          <w:b/>
          <w:bCs/>
          <w:sz w:val="24"/>
          <w:szCs w:val="24"/>
          <w:lang w:val="es-ES"/>
        </w:rPr>
        <w:t>4.1 Contribución al avance del conocimiento científico y/o tecnológico y/o de creación artística:</w:t>
      </w:r>
    </w:p>
    <w:p w:rsidR="00E75790" w:rsidRPr="00A10506" w:rsidRDefault="00E75790" w:rsidP="00A10506">
      <w:pPr>
        <w:spacing w:before="64" w:after="0" w:line="240" w:lineRule="auto"/>
        <w:ind w:left="164" w:right="-20"/>
        <w:rPr>
          <w:rFonts w:ascii="Times New Roman" w:hAnsi="Times New Roman"/>
          <w:b/>
          <w:bCs/>
          <w:sz w:val="24"/>
          <w:szCs w:val="24"/>
          <w:lang w:val="es-ES"/>
        </w:rPr>
      </w:pPr>
    </w:p>
    <w:p w:rsidR="00A10506" w:rsidRPr="00E75790" w:rsidRDefault="00A10506" w:rsidP="00E75790">
      <w:pPr>
        <w:spacing w:before="64"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 xml:space="preserve">*La efectividad en la limpieza de la pared ductal podría estar relacionado con un aumento en la tasa de éxito en la terapia endodóntica. </w:t>
      </w:r>
    </w:p>
    <w:p w:rsidR="00A10506" w:rsidRPr="00E75790" w:rsidRDefault="00A10506" w:rsidP="00E75790">
      <w:pPr>
        <w:spacing w:before="64" w:after="0" w:line="360" w:lineRule="auto"/>
        <w:ind w:left="164" w:right="-20"/>
        <w:rPr>
          <w:rFonts w:asciiTheme="minorHAnsi" w:hAnsiTheme="minorHAnsi" w:cstheme="minorHAnsi"/>
          <w:lang w:val="es-ES"/>
        </w:rPr>
      </w:pPr>
      <w:r w:rsidRPr="00E75790">
        <w:rPr>
          <w:rFonts w:asciiTheme="minorHAnsi" w:hAnsiTheme="minorHAnsi" w:cstheme="minorHAnsi"/>
          <w:lang w:val="es-ES"/>
        </w:rPr>
        <w:t xml:space="preserve">*Maximizar el potencial del láser de diodo de baja frecuencia para su uso en </w:t>
      </w:r>
      <w:r w:rsidR="00B67F3A">
        <w:rPr>
          <w:rFonts w:asciiTheme="minorHAnsi" w:hAnsiTheme="minorHAnsi" w:cstheme="minorHAnsi"/>
          <w:lang w:val="es-ES"/>
        </w:rPr>
        <w:t xml:space="preserve">la clínica endodóntica </w:t>
      </w:r>
      <w:r w:rsidRPr="00E75790">
        <w:rPr>
          <w:rFonts w:asciiTheme="minorHAnsi" w:hAnsiTheme="minorHAnsi" w:cstheme="minorHAnsi"/>
          <w:lang w:val="es-ES"/>
        </w:rPr>
        <w:t>con el fin de facilitar la terapia pulpo-dentaria.</w:t>
      </w:r>
    </w:p>
    <w:p w:rsidR="00A10506" w:rsidRPr="00E75790" w:rsidRDefault="00A10506" w:rsidP="00E75790">
      <w:pPr>
        <w:spacing w:before="64" w:after="0" w:line="360" w:lineRule="auto"/>
        <w:ind w:left="164" w:right="-20"/>
        <w:rPr>
          <w:rFonts w:asciiTheme="minorHAnsi" w:hAnsiTheme="minorHAnsi" w:cstheme="minorHAnsi"/>
          <w:lang w:val="es-ES"/>
        </w:rPr>
      </w:pPr>
    </w:p>
    <w:p w:rsidR="00A10506" w:rsidRDefault="00A10506" w:rsidP="00A10506">
      <w:pPr>
        <w:spacing w:after="0" w:line="240" w:lineRule="auto"/>
        <w:ind w:left="164" w:right="-20"/>
        <w:rPr>
          <w:rFonts w:ascii="Times New Roman" w:hAnsi="Times New Roman"/>
          <w:b/>
          <w:bCs/>
          <w:sz w:val="24"/>
          <w:szCs w:val="24"/>
          <w:lang w:val="es-ES"/>
        </w:rPr>
      </w:pPr>
      <w:r w:rsidRPr="00A10506">
        <w:rPr>
          <w:rFonts w:ascii="Times New Roman" w:hAnsi="Times New Roman"/>
          <w:b/>
          <w:bCs/>
          <w:sz w:val="24"/>
          <w:szCs w:val="24"/>
          <w:lang w:val="es-ES"/>
        </w:rPr>
        <w:t>4.2 Contribución a la formación de recursos humanos:</w:t>
      </w:r>
    </w:p>
    <w:p w:rsidR="00E75790" w:rsidRPr="00A10506" w:rsidRDefault="00E75790" w:rsidP="00A10506">
      <w:pPr>
        <w:spacing w:after="0" w:line="240" w:lineRule="auto"/>
        <w:ind w:left="164" w:right="-20"/>
        <w:rPr>
          <w:rFonts w:ascii="Times New Roman" w:hAnsi="Times New Roman"/>
          <w:b/>
          <w:bCs/>
          <w:sz w:val="24"/>
          <w:szCs w:val="24"/>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p>
    <w:p w:rsidR="00A10506" w:rsidRPr="00E75790" w:rsidRDefault="00A10506" w:rsidP="00E75790">
      <w:pPr>
        <w:spacing w:after="0" w:line="360" w:lineRule="auto"/>
        <w:ind w:left="164" w:right="-20"/>
        <w:rPr>
          <w:rFonts w:asciiTheme="minorHAnsi" w:hAnsiTheme="minorHAnsi" w:cstheme="minorHAnsi"/>
          <w:bCs/>
          <w:lang w:val="es-ES"/>
        </w:rPr>
      </w:pPr>
      <w:r w:rsidRPr="00E75790">
        <w:rPr>
          <w:rFonts w:asciiTheme="minorHAnsi" w:hAnsiTheme="minorHAnsi" w:cstheme="minorHAnsi"/>
          <w:b/>
          <w:bCs/>
          <w:lang w:val="es-ES"/>
        </w:rPr>
        <w:t>*</w:t>
      </w:r>
      <w:r w:rsidRPr="00E75790">
        <w:rPr>
          <w:rFonts w:asciiTheme="minorHAnsi" w:hAnsiTheme="minorHAnsi" w:cstheme="minorHAnsi"/>
          <w:bCs/>
          <w:lang w:val="es-ES"/>
        </w:rPr>
        <w:t xml:space="preserve">A partir de los resultados validos extrapolables a la práctica odontológica, se contribuiría a la capacitación del odontólogo general en el diagnóstico y monitoreo de la detención y </w:t>
      </w:r>
      <w:r w:rsidRPr="00EF1BAD">
        <w:rPr>
          <w:rFonts w:asciiTheme="minorHAnsi" w:hAnsiTheme="minorHAnsi" w:cstheme="minorHAnsi"/>
          <w:bCs/>
          <w:lang w:val="es-ES"/>
        </w:rPr>
        <w:t>curación</w:t>
      </w:r>
      <w:r w:rsidRPr="00E75790">
        <w:rPr>
          <w:rFonts w:asciiTheme="minorHAnsi" w:hAnsiTheme="minorHAnsi" w:cstheme="minorHAnsi"/>
          <w:bCs/>
          <w:lang w:val="es-ES"/>
        </w:rPr>
        <w:t xml:space="preserve"> de lesiones </w:t>
      </w:r>
      <w:proofErr w:type="spellStart"/>
      <w:r w:rsidRPr="00E75790">
        <w:rPr>
          <w:rFonts w:asciiTheme="minorHAnsi" w:hAnsiTheme="minorHAnsi" w:cstheme="minorHAnsi"/>
          <w:bCs/>
          <w:lang w:val="es-ES"/>
        </w:rPr>
        <w:t>perapicales</w:t>
      </w:r>
      <w:proofErr w:type="spellEnd"/>
      <w:r w:rsidRPr="00E75790">
        <w:rPr>
          <w:rFonts w:asciiTheme="minorHAnsi" w:hAnsiTheme="minorHAnsi" w:cstheme="minorHAnsi"/>
          <w:bCs/>
          <w:lang w:val="es-ES"/>
        </w:rPr>
        <w:t xml:space="preserve">  producidas por microorganismos que persisten en el conducto radicular. </w:t>
      </w:r>
    </w:p>
    <w:p w:rsidR="00A10506" w:rsidRPr="00E75790" w:rsidRDefault="00A10506" w:rsidP="00E75790">
      <w:pPr>
        <w:spacing w:after="0" w:line="360" w:lineRule="auto"/>
        <w:ind w:left="164" w:right="-20"/>
        <w:rPr>
          <w:rFonts w:asciiTheme="minorHAnsi" w:hAnsiTheme="minorHAnsi" w:cstheme="minorHAnsi"/>
          <w:bCs/>
          <w:lang w:val="es-ES"/>
        </w:rPr>
      </w:pPr>
      <w:r w:rsidRPr="00E75790">
        <w:rPr>
          <w:rFonts w:asciiTheme="minorHAnsi" w:hAnsiTheme="minorHAnsi" w:cstheme="minorHAnsi"/>
          <w:b/>
          <w:bCs/>
          <w:lang w:val="es-ES"/>
        </w:rPr>
        <w:t xml:space="preserve">* </w:t>
      </w:r>
      <w:r w:rsidRPr="00E75790">
        <w:rPr>
          <w:rFonts w:asciiTheme="minorHAnsi" w:hAnsiTheme="minorHAnsi" w:cstheme="minorHAnsi"/>
          <w:bCs/>
          <w:lang w:val="es-ES"/>
        </w:rPr>
        <w:t>Iniciar en la metodología a integrantes alumnos en este proyecto para incorporarlos posteriormente como be</w:t>
      </w:r>
      <w:r w:rsidR="00EF1BAD">
        <w:rPr>
          <w:rFonts w:asciiTheme="minorHAnsi" w:hAnsiTheme="minorHAnsi" w:cstheme="minorHAnsi"/>
          <w:bCs/>
          <w:lang w:val="es-ES"/>
        </w:rPr>
        <w:t xml:space="preserve">carios. Por otro lado se </w:t>
      </w:r>
      <w:proofErr w:type="spellStart"/>
      <w:r w:rsidR="00EF1BAD">
        <w:rPr>
          <w:rFonts w:asciiTheme="minorHAnsi" w:hAnsiTheme="minorHAnsi" w:cstheme="minorHAnsi"/>
          <w:bCs/>
          <w:lang w:val="es-ES"/>
        </w:rPr>
        <w:t>formarà</w:t>
      </w:r>
      <w:proofErr w:type="spellEnd"/>
      <w:r w:rsidRPr="00E75790">
        <w:rPr>
          <w:rFonts w:asciiTheme="minorHAnsi" w:hAnsiTheme="minorHAnsi" w:cstheme="minorHAnsi"/>
          <w:bCs/>
          <w:lang w:val="es-ES"/>
        </w:rPr>
        <w:t xml:space="preserve"> a todos los integrantes del proyecto en el uso de las diferentes opciones terapéuticas que presenta el láser de diodo de baja potencia</w:t>
      </w:r>
      <w:r w:rsidR="00E75790" w:rsidRPr="00E75790">
        <w:rPr>
          <w:rFonts w:asciiTheme="minorHAnsi" w:hAnsiTheme="minorHAnsi" w:cstheme="minorHAnsi"/>
          <w:bCs/>
          <w:lang w:val="es-ES"/>
        </w:rPr>
        <w:t xml:space="preserve"> </w:t>
      </w:r>
      <w:r w:rsidRPr="00E75790">
        <w:rPr>
          <w:rFonts w:asciiTheme="minorHAnsi" w:hAnsiTheme="minorHAnsi" w:cstheme="minorHAnsi"/>
          <w:bCs/>
          <w:lang w:val="es-ES"/>
        </w:rPr>
        <w:t>para lograr un buen desempeño en la atención clínica.</w:t>
      </w:r>
    </w:p>
    <w:p w:rsidR="00A10506" w:rsidRPr="00E75790" w:rsidRDefault="00A10506" w:rsidP="00E75790">
      <w:pPr>
        <w:spacing w:after="0" w:line="360" w:lineRule="auto"/>
        <w:ind w:right="-20"/>
        <w:rPr>
          <w:rFonts w:asciiTheme="minorHAnsi" w:hAnsiTheme="minorHAnsi" w:cstheme="minorHAnsi"/>
          <w:lang w:val="es-ES"/>
        </w:rPr>
      </w:pPr>
    </w:p>
    <w:p w:rsidR="00A10506" w:rsidRPr="00A10506" w:rsidRDefault="00A10506" w:rsidP="00A10506">
      <w:pPr>
        <w:spacing w:after="0" w:line="240" w:lineRule="auto"/>
        <w:ind w:left="164" w:right="-20"/>
        <w:rPr>
          <w:rFonts w:ascii="Times New Roman" w:hAnsi="Times New Roman"/>
          <w:sz w:val="24"/>
          <w:szCs w:val="24"/>
          <w:lang w:val="es-ES"/>
        </w:rPr>
      </w:pPr>
    </w:p>
    <w:p w:rsidR="00A10506" w:rsidRDefault="00A10506" w:rsidP="00A10506">
      <w:pPr>
        <w:spacing w:after="0" w:line="240" w:lineRule="auto"/>
        <w:ind w:left="164" w:right="-20"/>
        <w:rPr>
          <w:rFonts w:ascii="Times New Roman" w:hAnsi="Times New Roman"/>
          <w:b/>
          <w:bCs/>
          <w:sz w:val="24"/>
          <w:szCs w:val="24"/>
          <w:lang w:val="es-ES"/>
        </w:rPr>
      </w:pPr>
      <w:r w:rsidRPr="00A10506">
        <w:rPr>
          <w:rFonts w:ascii="Times New Roman" w:hAnsi="Times New Roman"/>
          <w:b/>
          <w:bCs/>
          <w:sz w:val="24"/>
          <w:szCs w:val="24"/>
          <w:lang w:val="es-ES"/>
        </w:rPr>
        <w:t>4.3 Transferencia prevista de los resultados derivados del proyecto:</w:t>
      </w:r>
    </w:p>
    <w:p w:rsidR="00E75790" w:rsidRPr="00A10506" w:rsidRDefault="00E75790" w:rsidP="00A10506">
      <w:pPr>
        <w:spacing w:after="0" w:line="240" w:lineRule="auto"/>
        <w:ind w:left="164" w:right="-20"/>
        <w:rPr>
          <w:rFonts w:ascii="Times New Roman" w:hAnsi="Times New Roman"/>
          <w:b/>
          <w:bCs/>
          <w:sz w:val="24"/>
          <w:szCs w:val="24"/>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p>
    <w:p w:rsidR="00A10506" w:rsidRPr="00E75790" w:rsidRDefault="00A10506" w:rsidP="00E75790">
      <w:pPr>
        <w:spacing w:after="0" w:line="360" w:lineRule="auto"/>
        <w:ind w:left="164" w:right="-20"/>
        <w:rPr>
          <w:rFonts w:asciiTheme="minorHAnsi" w:hAnsiTheme="minorHAnsi" w:cstheme="minorHAnsi"/>
          <w:bCs/>
          <w:lang w:val="es-ES"/>
        </w:rPr>
      </w:pPr>
      <w:r w:rsidRPr="00E75790">
        <w:rPr>
          <w:rFonts w:asciiTheme="minorHAnsi" w:hAnsiTheme="minorHAnsi" w:cstheme="minorHAnsi"/>
          <w:bCs/>
          <w:lang w:val="es-ES"/>
        </w:rPr>
        <w:t>De los resultados de este proyecto, pueden surgir alternativas de tratamiento con el fin de prevenir futuras lesiones periapicales, producto de  una limpieza escasa y poco eficiente  del interior del conducto radicular.</w:t>
      </w:r>
    </w:p>
    <w:p w:rsidR="00A10506" w:rsidRPr="00E75790" w:rsidRDefault="00A10506" w:rsidP="00E75790">
      <w:pPr>
        <w:spacing w:after="0" w:line="360" w:lineRule="auto"/>
        <w:ind w:left="164" w:right="-20"/>
        <w:rPr>
          <w:rFonts w:asciiTheme="minorHAnsi" w:hAnsiTheme="minorHAnsi" w:cstheme="minorHAnsi"/>
          <w:lang w:val="es-ES"/>
        </w:rPr>
      </w:pPr>
      <w:r w:rsidRPr="00E75790">
        <w:rPr>
          <w:rFonts w:asciiTheme="minorHAnsi" w:hAnsiTheme="minorHAnsi" w:cstheme="minorHAnsi"/>
          <w:bCs/>
          <w:lang w:val="es-ES"/>
        </w:rPr>
        <w:t>La salud bucal  afecta a la salud general, pero, sobre todo el mantenimiento de una buena salud bucal puede  aumentar  o empeorar la sintomatología de patologías sistémicas .Las alteraciones que produce la inflamación crónica local en los ápices conlleva a la liberación de radicales libres de oxigeno de la misma forma pueden influir en el malestar general  y son algunos ejemplos del papel relevante que la salud bucodenta</w:t>
      </w:r>
      <w:r w:rsidR="00E75790" w:rsidRPr="00E75790">
        <w:rPr>
          <w:rFonts w:asciiTheme="minorHAnsi" w:hAnsiTheme="minorHAnsi" w:cstheme="minorHAnsi"/>
          <w:bCs/>
          <w:lang w:val="es-ES"/>
        </w:rPr>
        <w:t>l tiene sobre la salud  general; sobre todo con el funcionamiento de ciertos órganos que ven afectada su función por presencia de patología  infecciosa  bucal.</w:t>
      </w:r>
    </w:p>
    <w:p w:rsidR="00A10506" w:rsidRPr="00A10506" w:rsidRDefault="00A10506" w:rsidP="00A10506">
      <w:pPr>
        <w:spacing w:before="9" w:after="0" w:line="110" w:lineRule="exact"/>
        <w:rPr>
          <w:rFonts w:ascii="Times New Roman" w:hAnsi="Times New Roman"/>
          <w:sz w:val="11"/>
          <w:szCs w:val="11"/>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p>
    <w:p w:rsidR="00A10506" w:rsidRPr="00A10506" w:rsidRDefault="00A10506" w:rsidP="00A10506">
      <w:pPr>
        <w:spacing w:after="0" w:line="240" w:lineRule="auto"/>
        <w:ind w:left="164" w:right="-20"/>
        <w:rPr>
          <w:rFonts w:ascii="Times New Roman" w:eastAsia="Times New Roman" w:hAnsi="Times New Roman"/>
          <w:sz w:val="24"/>
          <w:szCs w:val="24"/>
        </w:rPr>
      </w:pPr>
      <w:r w:rsidRPr="00A10506">
        <w:rPr>
          <w:rFonts w:ascii="Times New Roman" w:eastAsia="Times New Roman" w:hAnsi="Times New Roman"/>
          <w:b/>
          <w:sz w:val="24"/>
          <w:szCs w:val="24"/>
        </w:rPr>
        <w:t xml:space="preserve">4.4 </w:t>
      </w:r>
      <w:proofErr w:type="spellStart"/>
      <w:r w:rsidRPr="00A10506">
        <w:rPr>
          <w:rFonts w:ascii="Times New Roman" w:eastAsia="Times New Roman" w:hAnsi="Times New Roman"/>
          <w:b/>
          <w:sz w:val="24"/>
          <w:szCs w:val="24"/>
        </w:rPr>
        <w:t>Publicaciones</w:t>
      </w:r>
      <w:proofErr w:type="spellEnd"/>
      <w:r w:rsidRPr="00A10506">
        <w:rPr>
          <w:rFonts w:ascii="Times New Roman" w:eastAsia="Times New Roman" w:hAnsi="Times New Roman"/>
          <w:b/>
          <w:sz w:val="24"/>
          <w:szCs w:val="24"/>
        </w:rPr>
        <w:t xml:space="preserve">, </w:t>
      </w:r>
      <w:proofErr w:type="spellStart"/>
      <w:r w:rsidRPr="00A10506">
        <w:rPr>
          <w:rFonts w:ascii="Times New Roman" w:eastAsia="Times New Roman" w:hAnsi="Times New Roman"/>
          <w:b/>
          <w:sz w:val="24"/>
          <w:szCs w:val="24"/>
        </w:rPr>
        <w:t>conjuntos</w:t>
      </w:r>
      <w:proofErr w:type="spellEnd"/>
      <w:r w:rsidRPr="00A10506">
        <w:rPr>
          <w:rFonts w:ascii="Times New Roman" w:eastAsia="Times New Roman" w:hAnsi="Times New Roman"/>
          <w:b/>
          <w:sz w:val="24"/>
          <w:szCs w:val="24"/>
        </w:rPr>
        <w:t xml:space="preserve"> de </w:t>
      </w:r>
      <w:proofErr w:type="spellStart"/>
      <w:r w:rsidRPr="00A10506">
        <w:rPr>
          <w:rFonts w:ascii="Times New Roman" w:eastAsia="Times New Roman" w:hAnsi="Times New Roman"/>
          <w:b/>
          <w:sz w:val="24"/>
          <w:szCs w:val="24"/>
        </w:rPr>
        <w:t>datos</w:t>
      </w:r>
      <w:proofErr w:type="spellEnd"/>
      <w:r w:rsidRPr="00A10506">
        <w:rPr>
          <w:rFonts w:ascii="Times New Roman" w:eastAsia="Times New Roman" w:hAnsi="Times New Roman"/>
          <w:b/>
          <w:sz w:val="24"/>
          <w:szCs w:val="24"/>
        </w:rPr>
        <w:t xml:space="preserve"> </w:t>
      </w:r>
      <w:proofErr w:type="spellStart"/>
      <w:r w:rsidRPr="00A10506">
        <w:rPr>
          <w:rFonts w:ascii="Times New Roman" w:eastAsia="Times New Roman" w:hAnsi="Times New Roman"/>
          <w:b/>
          <w:sz w:val="24"/>
          <w:szCs w:val="24"/>
        </w:rPr>
        <w:t>primarios</w:t>
      </w:r>
      <w:proofErr w:type="spellEnd"/>
      <w:r w:rsidRPr="00A10506">
        <w:rPr>
          <w:rFonts w:ascii="Times New Roman" w:eastAsia="Times New Roman" w:hAnsi="Times New Roman"/>
          <w:b/>
          <w:sz w:val="24"/>
          <w:szCs w:val="24"/>
        </w:rPr>
        <w:t xml:space="preserve"> de </w:t>
      </w:r>
      <w:proofErr w:type="spellStart"/>
      <w:r w:rsidRPr="00A10506">
        <w:rPr>
          <w:rFonts w:ascii="Times New Roman" w:eastAsia="Times New Roman" w:hAnsi="Times New Roman"/>
          <w:b/>
          <w:sz w:val="24"/>
          <w:szCs w:val="24"/>
        </w:rPr>
        <w:t>investigación</w:t>
      </w:r>
      <w:proofErr w:type="spellEnd"/>
      <w:r w:rsidRPr="00A10506">
        <w:rPr>
          <w:rFonts w:ascii="Times New Roman" w:eastAsia="Times New Roman" w:hAnsi="Times New Roman"/>
          <w:b/>
          <w:sz w:val="24"/>
          <w:szCs w:val="24"/>
        </w:rPr>
        <w:t xml:space="preserve"> y </w:t>
      </w:r>
      <w:proofErr w:type="spellStart"/>
      <w:r w:rsidRPr="00A10506">
        <w:rPr>
          <w:rFonts w:ascii="Times New Roman" w:eastAsia="Times New Roman" w:hAnsi="Times New Roman"/>
          <w:b/>
          <w:sz w:val="24"/>
          <w:szCs w:val="24"/>
        </w:rPr>
        <w:t>difusión</w:t>
      </w:r>
      <w:proofErr w:type="spellEnd"/>
      <w:r w:rsidRPr="00A10506">
        <w:rPr>
          <w:rFonts w:ascii="Times New Roman" w:eastAsia="Times New Roman" w:hAnsi="Times New Roman"/>
          <w:b/>
          <w:sz w:val="24"/>
          <w:szCs w:val="24"/>
        </w:rPr>
        <w:t xml:space="preserve"> </w:t>
      </w:r>
      <w:proofErr w:type="spellStart"/>
      <w:r w:rsidRPr="00A10506">
        <w:rPr>
          <w:rFonts w:ascii="Times New Roman" w:eastAsia="Times New Roman" w:hAnsi="Times New Roman"/>
          <w:b/>
          <w:sz w:val="24"/>
          <w:szCs w:val="24"/>
        </w:rPr>
        <w:t>prevista</w:t>
      </w:r>
      <w:proofErr w:type="spellEnd"/>
      <w:r w:rsidRPr="00A10506">
        <w:rPr>
          <w:rFonts w:ascii="Times New Roman" w:eastAsia="Times New Roman" w:hAnsi="Times New Roman"/>
          <w:b/>
          <w:sz w:val="24"/>
          <w:szCs w:val="24"/>
        </w:rPr>
        <w:t>:</w:t>
      </w:r>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Indicar</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las</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distintas</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producciones</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que</w:t>
      </w:r>
      <w:proofErr w:type="spellEnd"/>
      <w:r w:rsidRPr="00A10506">
        <w:rPr>
          <w:rFonts w:ascii="Times New Roman" w:eastAsia="Times New Roman" w:hAnsi="Times New Roman"/>
          <w:sz w:val="24"/>
          <w:szCs w:val="24"/>
        </w:rPr>
        <w:t xml:space="preserve"> se </w:t>
      </w:r>
      <w:proofErr w:type="spellStart"/>
      <w:r w:rsidRPr="00A10506">
        <w:rPr>
          <w:rFonts w:ascii="Times New Roman" w:eastAsia="Times New Roman" w:hAnsi="Times New Roman"/>
          <w:sz w:val="24"/>
          <w:szCs w:val="24"/>
        </w:rPr>
        <w:t>esperan</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realizar</w:t>
      </w:r>
      <w:proofErr w:type="spellEnd"/>
      <w:r w:rsidRPr="00A10506">
        <w:rPr>
          <w:rFonts w:ascii="Times New Roman" w:eastAsia="Times New Roman" w:hAnsi="Times New Roman"/>
          <w:sz w:val="24"/>
          <w:szCs w:val="24"/>
        </w:rPr>
        <w:t xml:space="preserve"> y el </w:t>
      </w:r>
      <w:proofErr w:type="spellStart"/>
      <w:r w:rsidRPr="00A10506">
        <w:rPr>
          <w:rFonts w:ascii="Times New Roman" w:eastAsia="Times New Roman" w:hAnsi="Times New Roman"/>
          <w:sz w:val="24"/>
          <w:szCs w:val="24"/>
        </w:rPr>
        <w:t>repositorio</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institucional</w:t>
      </w:r>
      <w:proofErr w:type="spellEnd"/>
      <w:r w:rsidRPr="00A10506">
        <w:rPr>
          <w:rFonts w:ascii="Times New Roman" w:eastAsia="Times New Roman" w:hAnsi="Times New Roman"/>
          <w:sz w:val="24"/>
          <w:szCs w:val="24"/>
        </w:rPr>
        <w:t xml:space="preserve"> en </w:t>
      </w:r>
      <w:proofErr w:type="spellStart"/>
      <w:r w:rsidRPr="00A10506">
        <w:rPr>
          <w:rFonts w:ascii="Times New Roman" w:eastAsia="Times New Roman" w:hAnsi="Times New Roman"/>
          <w:sz w:val="24"/>
          <w:szCs w:val="24"/>
        </w:rPr>
        <w:t>donde</w:t>
      </w:r>
      <w:proofErr w:type="spellEnd"/>
      <w:r w:rsidRPr="00A10506">
        <w:rPr>
          <w:rFonts w:ascii="Times New Roman" w:eastAsia="Times New Roman" w:hAnsi="Times New Roman"/>
          <w:sz w:val="24"/>
          <w:szCs w:val="24"/>
        </w:rPr>
        <w:t xml:space="preserve"> se </w:t>
      </w:r>
      <w:proofErr w:type="spellStart"/>
      <w:r w:rsidRPr="00A10506">
        <w:rPr>
          <w:rFonts w:ascii="Times New Roman" w:eastAsia="Times New Roman" w:hAnsi="Times New Roman"/>
          <w:sz w:val="24"/>
          <w:szCs w:val="24"/>
        </w:rPr>
        <w:t>depositarán</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para</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su</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difusión</w:t>
      </w:r>
      <w:proofErr w:type="spellEnd"/>
      <w:r w:rsidRPr="00A10506">
        <w:rPr>
          <w:rFonts w:ascii="Times New Roman" w:eastAsia="Times New Roman" w:hAnsi="Times New Roman"/>
          <w:sz w:val="24"/>
          <w:szCs w:val="24"/>
        </w:rPr>
        <w:t xml:space="preserve"> y </w:t>
      </w:r>
      <w:proofErr w:type="spellStart"/>
      <w:r w:rsidRPr="00A10506">
        <w:rPr>
          <w:rFonts w:ascii="Times New Roman" w:eastAsia="Times New Roman" w:hAnsi="Times New Roman"/>
          <w:sz w:val="24"/>
          <w:szCs w:val="24"/>
        </w:rPr>
        <w:t>libre</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acceso</w:t>
      </w:r>
      <w:proofErr w:type="spellEnd"/>
      <w:r w:rsidRPr="00A10506">
        <w:rPr>
          <w:rFonts w:ascii="Times New Roman" w:eastAsia="Times New Roman" w:hAnsi="Times New Roman"/>
          <w:sz w:val="24"/>
          <w:szCs w:val="24"/>
        </w:rPr>
        <w:t xml:space="preserve"> (SEDICI, </w:t>
      </w:r>
      <w:proofErr w:type="spellStart"/>
      <w:r w:rsidRPr="00A10506">
        <w:rPr>
          <w:rFonts w:ascii="Times New Roman" w:eastAsia="Times New Roman" w:hAnsi="Times New Roman"/>
          <w:sz w:val="24"/>
          <w:szCs w:val="24"/>
        </w:rPr>
        <w:t>Memoria</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Académica</w:t>
      </w:r>
      <w:proofErr w:type="spellEnd"/>
      <w:r w:rsidRPr="00A10506">
        <w:rPr>
          <w:rFonts w:ascii="Times New Roman" w:eastAsia="Times New Roman" w:hAnsi="Times New Roman"/>
          <w:sz w:val="24"/>
          <w:szCs w:val="24"/>
        </w:rPr>
        <w:t xml:space="preserve"> -Fac. </w:t>
      </w:r>
      <w:proofErr w:type="spellStart"/>
      <w:r w:rsidRPr="00A10506">
        <w:rPr>
          <w:rFonts w:ascii="Times New Roman" w:eastAsia="Times New Roman" w:hAnsi="Times New Roman"/>
          <w:sz w:val="24"/>
          <w:szCs w:val="24"/>
        </w:rPr>
        <w:t>Humanidades</w:t>
      </w:r>
      <w:proofErr w:type="spellEnd"/>
      <w:r w:rsidRPr="00A10506">
        <w:rPr>
          <w:rFonts w:ascii="Times New Roman" w:eastAsia="Times New Roman" w:hAnsi="Times New Roman"/>
          <w:sz w:val="24"/>
          <w:szCs w:val="24"/>
        </w:rPr>
        <w:t xml:space="preserve"> y </w:t>
      </w:r>
      <w:proofErr w:type="spellStart"/>
      <w:r w:rsidRPr="00A10506">
        <w:rPr>
          <w:rFonts w:ascii="Times New Roman" w:eastAsia="Times New Roman" w:hAnsi="Times New Roman"/>
          <w:sz w:val="24"/>
          <w:szCs w:val="24"/>
        </w:rPr>
        <w:t>Ciencias</w:t>
      </w:r>
      <w:proofErr w:type="spellEnd"/>
      <w:r w:rsidRPr="00A10506">
        <w:rPr>
          <w:rFonts w:ascii="Times New Roman" w:eastAsia="Times New Roman" w:hAnsi="Times New Roman"/>
          <w:sz w:val="24"/>
          <w:szCs w:val="24"/>
        </w:rPr>
        <w:t xml:space="preserve"> de la </w:t>
      </w:r>
      <w:proofErr w:type="spellStart"/>
      <w:r w:rsidRPr="00A10506">
        <w:rPr>
          <w:rFonts w:ascii="Times New Roman" w:eastAsia="Times New Roman" w:hAnsi="Times New Roman"/>
          <w:sz w:val="24"/>
          <w:szCs w:val="24"/>
        </w:rPr>
        <w:t>Educación</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Naturalis</w:t>
      </w:r>
      <w:proofErr w:type="spellEnd"/>
      <w:r w:rsidRPr="00A10506">
        <w:rPr>
          <w:rFonts w:ascii="Times New Roman" w:eastAsia="Times New Roman" w:hAnsi="Times New Roman"/>
          <w:sz w:val="24"/>
          <w:szCs w:val="24"/>
        </w:rPr>
        <w:t xml:space="preserve">  -Fac. </w:t>
      </w:r>
      <w:proofErr w:type="spellStart"/>
      <w:r w:rsidRPr="00A10506">
        <w:rPr>
          <w:rFonts w:ascii="Times New Roman" w:eastAsia="Times New Roman" w:hAnsi="Times New Roman"/>
          <w:sz w:val="24"/>
          <w:szCs w:val="24"/>
        </w:rPr>
        <w:t>Ciencias</w:t>
      </w:r>
      <w:proofErr w:type="spellEnd"/>
      <w:r w:rsidRPr="00A10506">
        <w:rPr>
          <w:rFonts w:ascii="Times New Roman" w:eastAsia="Times New Roman" w:hAnsi="Times New Roman"/>
          <w:sz w:val="24"/>
          <w:szCs w:val="24"/>
        </w:rPr>
        <w:t xml:space="preserve"> </w:t>
      </w:r>
      <w:proofErr w:type="spellStart"/>
      <w:r w:rsidRPr="00A10506">
        <w:rPr>
          <w:rFonts w:ascii="Times New Roman" w:eastAsia="Times New Roman" w:hAnsi="Times New Roman"/>
          <w:sz w:val="24"/>
          <w:szCs w:val="24"/>
        </w:rPr>
        <w:t>Naturales</w:t>
      </w:r>
      <w:proofErr w:type="spellEnd"/>
      <w:r w:rsidRPr="00A10506">
        <w:rPr>
          <w:rFonts w:ascii="Times New Roman" w:eastAsia="Times New Roman" w:hAnsi="Times New Roman"/>
          <w:sz w:val="24"/>
          <w:szCs w:val="24"/>
        </w:rPr>
        <w:t xml:space="preserve"> y </w:t>
      </w:r>
      <w:proofErr w:type="spellStart"/>
      <w:r w:rsidRPr="00A10506">
        <w:rPr>
          <w:rFonts w:ascii="Times New Roman" w:eastAsia="Times New Roman" w:hAnsi="Times New Roman"/>
          <w:sz w:val="24"/>
          <w:szCs w:val="24"/>
        </w:rPr>
        <w:t>Museo</w:t>
      </w:r>
      <w:proofErr w:type="spellEnd"/>
      <w:r w:rsidRPr="00A10506">
        <w:rPr>
          <w:rFonts w:ascii="Times New Roman" w:eastAsia="Times New Roman" w:hAnsi="Times New Roman"/>
          <w:sz w:val="24"/>
          <w:szCs w:val="24"/>
        </w:rPr>
        <w:t xml:space="preserve">- u </w:t>
      </w:r>
      <w:proofErr w:type="spellStart"/>
      <w:r w:rsidRPr="00A10506">
        <w:rPr>
          <w:rFonts w:ascii="Times New Roman" w:eastAsia="Times New Roman" w:hAnsi="Times New Roman"/>
          <w:sz w:val="24"/>
          <w:szCs w:val="24"/>
        </w:rPr>
        <w:t>otro</w:t>
      </w:r>
      <w:proofErr w:type="spellEnd"/>
      <w:r w:rsidRPr="00A10506">
        <w:rPr>
          <w:rFonts w:ascii="Times New Roman" w:eastAsia="Times New Roman" w:hAnsi="Times New Roman"/>
          <w:sz w:val="24"/>
          <w:szCs w:val="24"/>
        </w:rPr>
        <w:t>/s.)</w:t>
      </w:r>
    </w:p>
    <w:p w:rsidR="00A10506" w:rsidRPr="00A10506" w:rsidRDefault="00A10506" w:rsidP="00A10506">
      <w:pPr>
        <w:spacing w:after="0" w:line="240" w:lineRule="auto"/>
        <w:ind w:left="164" w:right="-20"/>
        <w:rPr>
          <w:rFonts w:ascii="Times New Roman" w:eastAsia="Times New Roman" w:hAnsi="Times New Roman"/>
          <w:b/>
          <w:sz w:val="24"/>
          <w:szCs w:val="24"/>
        </w:rPr>
      </w:pPr>
    </w:p>
    <w:p w:rsidR="00A10506" w:rsidRPr="00E75790" w:rsidRDefault="00A10506" w:rsidP="00E75790">
      <w:pPr>
        <w:spacing w:after="0" w:line="360" w:lineRule="auto"/>
        <w:ind w:left="164" w:right="-20"/>
        <w:rPr>
          <w:rFonts w:asciiTheme="minorHAnsi" w:eastAsia="Times New Roman" w:hAnsiTheme="minorHAnsi" w:cstheme="minorHAnsi"/>
        </w:rPr>
      </w:pPr>
      <w:r w:rsidRPr="00E75790">
        <w:rPr>
          <w:rFonts w:asciiTheme="minorHAnsi" w:eastAsia="Times New Roman" w:hAnsiTheme="minorHAnsi" w:cstheme="minorHAnsi"/>
        </w:rPr>
        <w:t xml:space="preserve">Se </w:t>
      </w:r>
      <w:proofErr w:type="spellStart"/>
      <w:r w:rsidRPr="00E75790">
        <w:rPr>
          <w:rFonts w:asciiTheme="minorHAnsi" w:eastAsia="Times New Roman" w:hAnsiTheme="minorHAnsi" w:cstheme="minorHAnsi"/>
        </w:rPr>
        <w:t>espera</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realizar</w:t>
      </w:r>
      <w:proofErr w:type="spellEnd"/>
      <w:r w:rsidRPr="00E75790">
        <w:rPr>
          <w:rFonts w:asciiTheme="minorHAnsi" w:eastAsia="Times New Roman" w:hAnsiTheme="minorHAnsi" w:cstheme="minorHAnsi"/>
        </w:rPr>
        <w:t xml:space="preserve"> la </w:t>
      </w:r>
      <w:proofErr w:type="spellStart"/>
      <w:r w:rsidRPr="00E75790">
        <w:rPr>
          <w:rFonts w:asciiTheme="minorHAnsi" w:eastAsia="Times New Roman" w:hAnsiTheme="minorHAnsi" w:cstheme="minorHAnsi"/>
        </w:rPr>
        <w:t>publicación</w:t>
      </w:r>
      <w:proofErr w:type="spellEnd"/>
      <w:r w:rsidRPr="00E75790">
        <w:rPr>
          <w:rFonts w:asciiTheme="minorHAnsi" w:eastAsia="Times New Roman" w:hAnsiTheme="minorHAnsi" w:cstheme="minorHAnsi"/>
        </w:rPr>
        <w:t xml:space="preserve"> de los </w:t>
      </w:r>
      <w:proofErr w:type="spellStart"/>
      <w:proofErr w:type="gramStart"/>
      <w:r w:rsidRPr="00E75790">
        <w:rPr>
          <w:rFonts w:asciiTheme="minorHAnsi" w:eastAsia="Times New Roman" w:hAnsiTheme="minorHAnsi" w:cstheme="minorHAnsi"/>
        </w:rPr>
        <w:t>distintos</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avances</w:t>
      </w:r>
      <w:proofErr w:type="spellEnd"/>
      <w:proofErr w:type="gramEnd"/>
      <w:r w:rsidRPr="00E75790">
        <w:rPr>
          <w:rFonts w:asciiTheme="minorHAnsi" w:eastAsia="Times New Roman" w:hAnsiTheme="minorHAnsi" w:cstheme="minorHAnsi"/>
        </w:rPr>
        <w:t xml:space="preserve"> del </w:t>
      </w:r>
      <w:proofErr w:type="spellStart"/>
      <w:r w:rsidRPr="00E75790">
        <w:rPr>
          <w:rFonts w:asciiTheme="minorHAnsi" w:eastAsia="Times New Roman" w:hAnsiTheme="minorHAnsi" w:cstheme="minorHAnsi"/>
        </w:rPr>
        <w:t>trabajo</w:t>
      </w:r>
      <w:proofErr w:type="spellEnd"/>
      <w:r w:rsidRPr="00E75790">
        <w:rPr>
          <w:rFonts w:asciiTheme="minorHAnsi" w:eastAsia="Times New Roman" w:hAnsiTheme="minorHAnsi" w:cstheme="minorHAnsi"/>
        </w:rPr>
        <w:t xml:space="preserve"> en el </w:t>
      </w:r>
      <w:proofErr w:type="spellStart"/>
      <w:r w:rsidRPr="00E75790">
        <w:rPr>
          <w:rFonts w:asciiTheme="minorHAnsi" w:eastAsia="Times New Roman" w:hAnsiTheme="minorHAnsi" w:cstheme="minorHAnsi"/>
        </w:rPr>
        <w:t>repositorio</w:t>
      </w:r>
      <w:proofErr w:type="spellEnd"/>
      <w:r w:rsidRPr="00E75790">
        <w:rPr>
          <w:rFonts w:asciiTheme="minorHAnsi" w:eastAsia="Times New Roman" w:hAnsiTheme="minorHAnsi" w:cstheme="minorHAnsi"/>
        </w:rPr>
        <w:t xml:space="preserve"> de la UNLP, SEDICI; </w:t>
      </w:r>
      <w:proofErr w:type="spellStart"/>
      <w:r w:rsidRPr="00E75790">
        <w:rPr>
          <w:rFonts w:asciiTheme="minorHAnsi" w:eastAsia="Times New Roman" w:hAnsiTheme="minorHAnsi" w:cstheme="minorHAnsi"/>
        </w:rPr>
        <w:t>Memorias</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académicas</w:t>
      </w:r>
      <w:proofErr w:type="spellEnd"/>
      <w:r w:rsidRPr="00E75790">
        <w:rPr>
          <w:rFonts w:asciiTheme="minorHAnsi" w:eastAsia="Times New Roman" w:hAnsiTheme="minorHAnsi" w:cstheme="minorHAnsi"/>
        </w:rPr>
        <w:t xml:space="preserve"> de la </w:t>
      </w:r>
      <w:proofErr w:type="spellStart"/>
      <w:r w:rsidRPr="00E75790">
        <w:rPr>
          <w:rFonts w:asciiTheme="minorHAnsi" w:eastAsia="Times New Roman" w:hAnsiTheme="minorHAnsi" w:cstheme="minorHAnsi"/>
        </w:rPr>
        <w:t>Jornadas</w:t>
      </w:r>
      <w:proofErr w:type="spellEnd"/>
      <w:r w:rsidRPr="00E75790">
        <w:rPr>
          <w:rFonts w:asciiTheme="minorHAnsi" w:eastAsia="Times New Roman" w:hAnsiTheme="minorHAnsi" w:cstheme="minorHAnsi"/>
        </w:rPr>
        <w:t xml:space="preserve"> de </w:t>
      </w:r>
      <w:proofErr w:type="spellStart"/>
      <w:r w:rsidRPr="00E75790">
        <w:rPr>
          <w:rFonts w:asciiTheme="minorHAnsi" w:eastAsia="Times New Roman" w:hAnsiTheme="minorHAnsi" w:cstheme="minorHAnsi"/>
        </w:rPr>
        <w:t>Ciencia</w:t>
      </w:r>
      <w:proofErr w:type="spellEnd"/>
      <w:r w:rsidRPr="00E75790">
        <w:rPr>
          <w:rFonts w:asciiTheme="minorHAnsi" w:eastAsia="Times New Roman" w:hAnsiTheme="minorHAnsi" w:cstheme="minorHAnsi"/>
        </w:rPr>
        <w:t xml:space="preserve"> y </w:t>
      </w:r>
      <w:proofErr w:type="spellStart"/>
      <w:r w:rsidRPr="00E75790">
        <w:rPr>
          <w:rFonts w:asciiTheme="minorHAnsi" w:eastAsia="Times New Roman" w:hAnsiTheme="minorHAnsi" w:cstheme="minorHAnsi"/>
        </w:rPr>
        <w:t>técnica</w:t>
      </w:r>
      <w:proofErr w:type="spellEnd"/>
      <w:r w:rsidRPr="00E75790">
        <w:rPr>
          <w:rFonts w:asciiTheme="minorHAnsi" w:eastAsia="Times New Roman" w:hAnsiTheme="minorHAnsi" w:cstheme="minorHAnsi"/>
        </w:rPr>
        <w:t xml:space="preserve"> de la FOLP y FOUNNE; </w:t>
      </w:r>
      <w:proofErr w:type="spellStart"/>
      <w:r w:rsidRPr="00E75790">
        <w:rPr>
          <w:rFonts w:asciiTheme="minorHAnsi" w:eastAsia="Times New Roman" w:hAnsiTheme="minorHAnsi" w:cstheme="minorHAnsi"/>
        </w:rPr>
        <w:t>Repositorio</w:t>
      </w:r>
      <w:proofErr w:type="spellEnd"/>
      <w:r w:rsidRPr="00E75790">
        <w:rPr>
          <w:rFonts w:asciiTheme="minorHAnsi" w:eastAsia="Times New Roman" w:hAnsiTheme="minorHAnsi" w:cstheme="minorHAnsi"/>
        </w:rPr>
        <w:t xml:space="preserve"> multimedial de la </w:t>
      </w:r>
      <w:proofErr w:type="spellStart"/>
      <w:r w:rsidRPr="00E75790">
        <w:rPr>
          <w:rFonts w:asciiTheme="minorHAnsi" w:eastAsia="Times New Roman" w:hAnsiTheme="minorHAnsi" w:cstheme="minorHAnsi"/>
        </w:rPr>
        <w:t>Facultad</w:t>
      </w:r>
      <w:proofErr w:type="spellEnd"/>
      <w:r w:rsidRPr="00E75790">
        <w:rPr>
          <w:rFonts w:asciiTheme="minorHAnsi" w:eastAsia="Times New Roman" w:hAnsiTheme="minorHAnsi" w:cstheme="minorHAnsi"/>
        </w:rPr>
        <w:t xml:space="preserve"> de Odontologia de Rosario; </w:t>
      </w:r>
      <w:proofErr w:type="spellStart"/>
      <w:r w:rsidRPr="00E75790">
        <w:rPr>
          <w:rFonts w:asciiTheme="minorHAnsi" w:eastAsia="Times New Roman" w:hAnsiTheme="minorHAnsi" w:cstheme="minorHAnsi"/>
        </w:rPr>
        <w:t>Memorias</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Científicas</w:t>
      </w:r>
      <w:proofErr w:type="spellEnd"/>
      <w:r w:rsidRPr="00E75790">
        <w:rPr>
          <w:rFonts w:asciiTheme="minorHAnsi" w:eastAsia="Times New Roman" w:hAnsiTheme="minorHAnsi" w:cstheme="minorHAnsi"/>
        </w:rPr>
        <w:t xml:space="preserve"> de </w:t>
      </w:r>
      <w:proofErr w:type="spellStart"/>
      <w:r w:rsidRPr="00E75790">
        <w:rPr>
          <w:rFonts w:asciiTheme="minorHAnsi" w:eastAsia="Times New Roman" w:hAnsiTheme="minorHAnsi" w:cstheme="minorHAnsi"/>
        </w:rPr>
        <w:t>Jornadas</w:t>
      </w:r>
      <w:proofErr w:type="spellEnd"/>
      <w:r w:rsidRPr="00E75790">
        <w:rPr>
          <w:rFonts w:asciiTheme="minorHAnsi" w:eastAsia="Times New Roman" w:hAnsiTheme="minorHAnsi" w:cstheme="minorHAnsi"/>
        </w:rPr>
        <w:t xml:space="preserve"> de </w:t>
      </w:r>
      <w:proofErr w:type="spellStart"/>
      <w:r w:rsidRPr="00E75790">
        <w:rPr>
          <w:rFonts w:asciiTheme="minorHAnsi" w:eastAsia="Times New Roman" w:hAnsiTheme="minorHAnsi" w:cstheme="minorHAnsi"/>
        </w:rPr>
        <w:t>Endodoncia</w:t>
      </w:r>
      <w:proofErr w:type="spellEnd"/>
      <w:r w:rsidRPr="00E75790">
        <w:rPr>
          <w:rFonts w:asciiTheme="minorHAnsi" w:eastAsia="Times New Roman" w:hAnsiTheme="minorHAnsi" w:cstheme="minorHAnsi"/>
        </w:rPr>
        <w:t xml:space="preserve"> de la FOLP; </w:t>
      </w:r>
      <w:proofErr w:type="spellStart"/>
      <w:r w:rsidRPr="00E75790">
        <w:rPr>
          <w:rFonts w:asciiTheme="minorHAnsi" w:eastAsia="Times New Roman" w:hAnsiTheme="minorHAnsi" w:cstheme="minorHAnsi"/>
        </w:rPr>
        <w:t>Memorias</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Cientificas</w:t>
      </w:r>
      <w:proofErr w:type="spellEnd"/>
      <w:r w:rsidRPr="00E75790">
        <w:rPr>
          <w:rFonts w:asciiTheme="minorHAnsi" w:eastAsia="Times New Roman" w:hAnsiTheme="minorHAnsi" w:cstheme="minorHAnsi"/>
        </w:rPr>
        <w:t xml:space="preserve"> del SEPOI ( </w:t>
      </w:r>
      <w:proofErr w:type="spellStart"/>
      <w:r w:rsidRPr="00E75790">
        <w:rPr>
          <w:rFonts w:asciiTheme="minorHAnsi" w:eastAsia="Times New Roman" w:hAnsiTheme="minorHAnsi" w:cstheme="minorHAnsi"/>
        </w:rPr>
        <w:t>Servicio</w:t>
      </w:r>
      <w:proofErr w:type="spellEnd"/>
      <w:r w:rsidRPr="00E75790">
        <w:rPr>
          <w:rFonts w:asciiTheme="minorHAnsi" w:eastAsia="Times New Roman" w:hAnsiTheme="minorHAnsi" w:cstheme="minorHAnsi"/>
        </w:rPr>
        <w:t xml:space="preserve"> de </w:t>
      </w:r>
      <w:proofErr w:type="spellStart"/>
      <w:r w:rsidRPr="00E75790">
        <w:rPr>
          <w:rFonts w:asciiTheme="minorHAnsi" w:eastAsia="Times New Roman" w:hAnsiTheme="minorHAnsi" w:cstheme="minorHAnsi"/>
        </w:rPr>
        <w:t>prácticas</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odontológicas</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integradas</w:t>
      </w:r>
      <w:proofErr w:type="spellEnd"/>
      <w:r w:rsidRPr="00E75790">
        <w:rPr>
          <w:rFonts w:asciiTheme="minorHAnsi" w:eastAsia="Times New Roman" w:hAnsiTheme="minorHAnsi" w:cstheme="minorHAnsi"/>
        </w:rPr>
        <w:t xml:space="preserve"> ) FOLP; </w:t>
      </w:r>
      <w:proofErr w:type="spellStart"/>
      <w:r w:rsidRPr="00E75790">
        <w:rPr>
          <w:rFonts w:asciiTheme="minorHAnsi" w:eastAsia="Times New Roman" w:hAnsiTheme="minorHAnsi" w:cstheme="minorHAnsi"/>
        </w:rPr>
        <w:t>etc</w:t>
      </w:r>
      <w:proofErr w:type="spellEnd"/>
    </w:p>
    <w:p w:rsidR="00A10506" w:rsidRPr="00E75790" w:rsidRDefault="00A10506" w:rsidP="00E75790">
      <w:pPr>
        <w:spacing w:after="0" w:line="360" w:lineRule="auto"/>
        <w:ind w:left="164" w:right="-20"/>
        <w:rPr>
          <w:rFonts w:asciiTheme="minorHAnsi" w:hAnsiTheme="minorHAnsi" w:cstheme="minorHAnsi"/>
          <w:lang w:val="es-ES"/>
        </w:rPr>
      </w:pPr>
      <w:r w:rsidRPr="00E75790">
        <w:rPr>
          <w:rFonts w:asciiTheme="minorHAnsi" w:eastAsia="Times New Roman" w:hAnsiTheme="minorHAnsi" w:cstheme="minorHAnsi"/>
        </w:rPr>
        <w:t xml:space="preserve">Y en los </w:t>
      </w:r>
      <w:proofErr w:type="spellStart"/>
      <w:r w:rsidRPr="00E75790">
        <w:rPr>
          <w:rFonts w:asciiTheme="minorHAnsi" w:eastAsia="Times New Roman" w:hAnsiTheme="minorHAnsi" w:cstheme="minorHAnsi"/>
        </w:rPr>
        <w:t>eventos</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científicos</w:t>
      </w:r>
      <w:proofErr w:type="spellEnd"/>
      <w:r w:rsidRPr="00E75790">
        <w:rPr>
          <w:rFonts w:asciiTheme="minorHAnsi" w:eastAsia="Times New Roman" w:hAnsiTheme="minorHAnsi" w:cstheme="minorHAnsi"/>
        </w:rPr>
        <w:t xml:space="preserve"> en lo </w:t>
      </w:r>
      <w:proofErr w:type="spellStart"/>
      <w:r w:rsidRPr="00E75790">
        <w:rPr>
          <w:rFonts w:asciiTheme="minorHAnsi" w:eastAsia="Times New Roman" w:hAnsiTheme="minorHAnsi" w:cstheme="minorHAnsi"/>
        </w:rPr>
        <w:t>que</w:t>
      </w:r>
      <w:proofErr w:type="spellEnd"/>
      <w:r w:rsidRPr="00E75790">
        <w:rPr>
          <w:rFonts w:asciiTheme="minorHAnsi" w:eastAsia="Times New Roman" w:hAnsiTheme="minorHAnsi" w:cstheme="minorHAnsi"/>
        </w:rPr>
        <w:t xml:space="preserve"> se </w:t>
      </w:r>
      <w:proofErr w:type="spellStart"/>
      <w:r w:rsidRPr="00E75790">
        <w:rPr>
          <w:rFonts w:asciiTheme="minorHAnsi" w:eastAsia="Times New Roman" w:hAnsiTheme="minorHAnsi" w:cstheme="minorHAnsi"/>
        </w:rPr>
        <w:t>pueda</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divulgar</w:t>
      </w:r>
      <w:proofErr w:type="spellEnd"/>
      <w:r w:rsidRPr="00E75790">
        <w:rPr>
          <w:rFonts w:asciiTheme="minorHAnsi" w:eastAsia="Times New Roman" w:hAnsiTheme="minorHAnsi" w:cstheme="minorHAnsi"/>
        </w:rPr>
        <w:t xml:space="preserve"> el </w:t>
      </w:r>
      <w:proofErr w:type="spellStart"/>
      <w:r w:rsidRPr="00E75790">
        <w:rPr>
          <w:rFonts w:asciiTheme="minorHAnsi" w:eastAsia="Times New Roman" w:hAnsiTheme="minorHAnsi" w:cstheme="minorHAnsi"/>
        </w:rPr>
        <w:t>trabajo</w:t>
      </w:r>
      <w:proofErr w:type="spellEnd"/>
      <w:r w:rsidRPr="00E75790">
        <w:rPr>
          <w:rFonts w:asciiTheme="minorHAnsi" w:eastAsia="Times New Roman" w:hAnsiTheme="minorHAnsi" w:cstheme="minorHAnsi"/>
        </w:rPr>
        <w:t xml:space="preserve"> y </w:t>
      </w:r>
      <w:proofErr w:type="spellStart"/>
      <w:r w:rsidRPr="00E75790">
        <w:rPr>
          <w:rFonts w:asciiTheme="minorHAnsi" w:eastAsia="Times New Roman" w:hAnsiTheme="minorHAnsi" w:cstheme="minorHAnsi"/>
        </w:rPr>
        <w:t>sus</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avances</w:t>
      </w:r>
      <w:proofErr w:type="spellEnd"/>
      <w:r w:rsidRPr="00E75790">
        <w:rPr>
          <w:rFonts w:asciiTheme="minorHAnsi" w:eastAsia="Times New Roman" w:hAnsiTheme="minorHAnsi" w:cstheme="minorHAnsi"/>
        </w:rPr>
        <w:t xml:space="preserve"> </w:t>
      </w:r>
      <w:proofErr w:type="spellStart"/>
      <w:proofErr w:type="gramStart"/>
      <w:r w:rsidRPr="00E75790">
        <w:rPr>
          <w:rFonts w:asciiTheme="minorHAnsi" w:eastAsia="Times New Roman" w:hAnsiTheme="minorHAnsi" w:cstheme="minorHAnsi"/>
        </w:rPr>
        <w:t>durante</w:t>
      </w:r>
      <w:proofErr w:type="spellEnd"/>
      <w:proofErr w:type="gramEnd"/>
      <w:r w:rsidRPr="00E75790">
        <w:rPr>
          <w:rFonts w:asciiTheme="minorHAnsi" w:eastAsia="Times New Roman" w:hAnsiTheme="minorHAnsi" w:cstheme="minorHAnsi"/>
        </w:rPr>
        <w:t xml:space="preserve"> los </w:t>
      </w:r>
      <w:proofErr w:type="spellStart"/>
      <w:r w:rsidRPr="00E75790">
        <w:rPr>
          <w:rFonts w:asciiTheme="minorHAnsi" w:eastAsia="Times New Roman" w:hAnsiTheme="minorHAnsi" w:cstheme="minorHAnsi"/>
        </w:rPr>
        <w:t>cuatro</w:t>
      </w:r>
      <w:proofErr w:type="spellEnd"/>
      <w:r w:rsidRPr="00E75790">
        <w:rPr>
          <w:rFonts w:asciiTheme="minorHAnsi" w:eastAsia="Times New Roman" w:hAnsiTheme="minorHAnsi" w:cstheme="minorHAnsi"/>
        </w:rPr>
        <w:t xml:space="preserve"> </w:t>
      </w:r>
      <w:proofErr w:type="spellStart"/>
      <w:r w:rsidRPr="00E75790">
        <w:rPr>
          <w:rFonts w:asciiTheme="minorHAnsi" w:eastAsia="Times New Roman" w:hAnsiTheme="minorHAnsi" w:cstheme="minorHAnsi"/>
        </w:rPr>
        <w:t>años</w:t>
      </w:r>
      <w:proofErr w:type="spellEnd"/>
      <w:r w:rsidRPr="00E75790">
        <w:rPr>
          <w:rFonts w:asciiTheme="minorHAnsi" w:eastAsia="Times New Roman" w:hAnsiTheme="minorHAnsi" w:cstheme="minorHAnsi"/>
        </w:rPr>
        <w:t xml:space="preserve"> de </w:t>
      </w:r>
      <w:proofErr w:type="spellStart"/>
      <w:r w:rsidRPr="00E75790">
        <w:rPr>
          <w:rFonts w:asciiTheme="minorHAnsi" w:eastAsia="Times New Roman" w:hAnsiTheme="minorHAnsi" w:cstheme="minorHAnsi"/>
        </w:rPr>
        <w:t>duración</w:t>
      </w:r>
      <w:proofErr w:type="spellEnd"/>
      <w:r w:rsidRPr="00E75790">
        <w:rPr>
          <w:rFonts w:asciiTheme="minorHAnsi" w:eastAsia="Times New Roman" w:hAnsiTheme="minorHAnsi" w:cstheme="minorHAnsi"/>
        </w:rPr>
        <w:t xml:space="preserve"> del </w:t>
      </w:r>
      <w:proofErr w:type="spellStart"/>
      <w:r w:rsidRPr="00E75790">
        <w:rPr>
          <w:rFonts w:asciiTheme="minorHAnsi" w:eastAsia="Times New Roman" w:hAnsiTheme="minorHAnsi" w:cstheme="minorHAnsi"/>
        </w:rPr>
        <w:t>mismo</w:t>
      </w:r>
      <w:proofErr w:type="spellEnd"/>
      <w:r w:rsidRPr="00E75790">
        <w:rPr>
          <w:rFonts w:asciiTheme="minorHAnsi" w:eastAsia="Times New Roman" w:hAnsiTheme="minorHAnsi" w:cstheme="minorHAnsi"/>
        </w:rPr>
        <w:t>.</w:t>
      </w:r>
    </w:p>
    <w:p w:rsidR="00A10506" w:rsidRPr="00A10506" w:rsidRDefault="00A10506" w:rsidP="00A10506">
      <w:pPr>
        <w:spacing w:before="9" w:after="0" w:line="110" w:lineRule="exact"/>
        <w:rPr>
          <w:rFonts w:ascii="Times New Roman" w:hAnsi="Times New Roman"/>
          <w:sz w:val="11"/>
          <w:szCs w:val="11"/>
          <w:lang w:val="es-ES"/>
        </w:rPr>
      </w:pPr>
    </w:p>
    <w:p w:rsidR="00A10506" w:rsidRPr="00A10506" w:rsidRDefault="00A10506" w:rsidP="00A10506">
      <w:pPr>
        <w:spacing w:before="29" w:after="0" w:line="240" w:lineRule="auto"/>
        <w:ind w:left="164" w:right="7200"/>
        <w:jc w:val="both"/>
        <w:rPr>
          <w:rFonts w:ascii="Times New Roman" w:hAnsi="Times New Roman"/>
          <w:b/>
          <w:bCs/>
          <w:sz w:val="24"/>
          <w:szCs w:val="24"/>
          <w:lang w:val="es-ES"/>
        </w:rPr>
      </w:pPr>
    </w:p>
    <w:p w:rsidR="00A10506" w:rsidRPr="00A10506" w:rsidRDefault="00A10506" w:rsidP="00A10506">
      <w:pPr>
        <w:spacing w:before="29" w:after="0" w:line="240" w:lineRule="auto"/>
        <w:ind w:left="164" w:right="-60"/>
        <w:jc w:val="both"/>
        <w:rPr>
          <w:rFonts w:ascii="Times New Roman" w:hAnsi="Times New Roman"/>
          <w:sz w:val="24"/>
          <w:szCs w:val="24"/>
          <w:lang w:val="es-ES"/>
        </w:rPr>
      </w:pPr>
      <w:r w:rsidRPr="00A10506">
        <w:rPr>
          <w:rFonts w:ascii="Times New Roman" w:hAnsi="Times New Roman"/>
          <w:b/>
          <w:bCs/>
          <w:sz w:val="24"/>
          <w:szCs w:val="24"/>
          <w:lang w:val="es-ES"/>
        </w:rPr>
        <w:t xml:space="preserve">5. PLAN DE TRABAJO: </w:t>
      </w:r>
      <w:r w:rsidRPr="00A10506">
        <w:rPr>
          <w:rFonts w:ascii="Times New Roman" w:hAnsi="Times New Roman"/>
          <w:bCs/>
          <w:sz w:val="24"/>
          <w:szCs w:val="24"/>
          <w:lang w:val="es-ES"/>
        </w:rPr>
        <w:t>Desarrollar en un máximo de 4 (cuatro) carillas. Indicar las actividades a realizar, las cuales deberán corresponderse con lo especificado en los puntos “8. Presupuesto Estimado” y “8.1 Detalle de Gastos Previstos”.</w:t>
      </w:r>
    </w:p>
    <w:p w:rsidR="00A10506" w:rsidRPr="00A10506" w:rsidRDefault="00A10506" w:rsidP="00A10506">
      <w:pPr>
        <w:spacing w:before="9" w:after="0" w:line="110" w:lineRule="exact"/>
        <w:rPr>
          <w:rFonts w:ascii="Times New Roman" w:hAnsi="Times New Roman"/>
          <w:sz w:val="11"/>
          <w:szCs w:val="11"/>
          <w:lang w:val="es-ES"/>
        </w:rPr>
      </w:pPr>
    </w:p>
    <w:p w:rsidR="00A10506" w:rsidRPr="00A10506" w:rsidRDefault="00A10506" w:rsidP="00A10506">
      <w:pPr>
        <w:spacing w:before="9" w:after="0" w:line="110" w:lineRule="exact"/>
        <w:rPr>
          <w:rFonts w:ascii="Times New Roman" w:hAnsi="Times New Roman"/>
          <w:sz w:val="11"/>
          <w:szCs w:val="11"/>
          <w:lang w:val="es-ES"/>
        </w:rPr>
      </w:pPr>
    </w:p>
    <w:p w:rsidR="00A10506" w:rsidRPr="00A10506" w:rsidRDefault="00A10506" w:rsidP="00A10506">
      <w:pPr>
        <w:spacing w:before="9" w:after="0" w:line="110" w:lineRule="exact"/>
        <w:rPr>
          <w:rFonts w:ascii="Times New Roman" w:hAnsi="Times New Roman"/>
          <w:sz w:val="11"/>
          <w:szCs w:val="11"/>
          <w:lang w:val="es-ES"/>
        </w:rPr>
      </w:pPr>
      <w:r w:rsidRPr="00A10506">
        <w:rPr>
          <w:rFonts w:ascii="Times New Roman" w:hAnsi="Times New Roman"/>
          <w:sz w:val="11"/>
          <w:szCs w:val="11"/>
          <w:lang w:val="es-ES"/>
        </w:rPr>
        <w:t xml:space="preserve">    </w:t>
      </w:r>
    </w:p>
    <w:p w:rsidR="00303BBD" w:rsidRDefault="00A10506" w:rsidP="00E75790">
      <w:pPr>
        <w:spacing w:before="29" w:after="0" w:line="360" w:lineRule="auto"/>
        <w:ind w:left="164" w:right="-60"/>
        <w:jc w:val="both"/>
        <w:rPr>
          <w:rFonts w:asciiTheme="minorHAnsi" w:hAnsiTheme="minorHAnsi" w:cstheme="minorHAnsi"/>
          <w:lang w:val="es-ES"/>
        </w:rPr>
      </w:pPr>
      <w:r w:rsidRPr="00E75790">
        <w:rPr>
          <w:rFonts w:asciiTheme="minorHAnsi" w:hAnsiTheme="minorHAnsi" w:cstheme="minorHAnsi"/>
          <w:lang w:val="es-ES"/>
        </w:rPr>
        <w:t>En la primera</w:t>
      </w:r>
      <w:r w:rsidR="00EF1BAD">
        <w:rPr>
          <w:rFonts w:asciiTheme="minorHAnsi" w:hAnsiTheme="minorHAnsi" w:cstheme="minorHAnsi"/>
          <w:lang w:val="es-ES"/>
        </w:rPr>
        <w:t xml:space="preserve"> etapa del proyecto se calibrará</w:t>
      </w:r>
      <w:r w:rsidRPr="00E75790">
        <w:rPr>
          <w:rFonts w:asciiTheme="minorHAnsi" w:hAnsiTheme="minorHAnsi" w:cstheme="minorHAnsi"/>
          <w:lang w:val="es-ES"/>
        </w:rPr>
        <w:t xml:space="preserve"> a todo el personal a través de la enseñanza, manejo y prevención  o</w:t>
      </w:r>
      <w:r w:rsidR="00407349">
        <w:rPr>
          <w:rFonts w:asciiTheme="minorHAnsi" w:hAnsiTheme="minorHAnsi" w:cstheme="minorHAnsi"/>
          <w:lang w:val="es-ES"/>
        </w:rPr>
        <w:t xml:space="preserve"> </w:t>
      </w:r>
      <w:r w:rsidRPr="00E75790">
        <w:rPr>
          <w:rFonts w:asciiTheme="minorHAnsi" w:hAnsiTheme="minorHAnsi" w:cstheme="minorHAnsi"/>
          <w:lang w:val="es-ES"/>
        </w:rPr>
        <w:t xml:space="preserve"> bioseguridad con el láser de diodo de baja frecu</w:t>
      </w:r>
      <w:r w:rsidR="00EF1BAD">
        <w:rPr>
          <w:rFonts w:asciiTheme="minorHAnsi" w:hAnsiTheme="minorHAnsi" w:cstheme="minorHAnsi"/>
          <w:lang w:val="es-ES"/>
        </w:rPr>
        <w:t>encia; a la vez que se  diseñará</w:t>
      </w:r>
      <w:r w:rsidR="00EF1BAD" w:rsidRPr="00E75790">
        <w:rPr>
          <w:rFonts w:asciiTheme="minorHAnsi" w:hAnsiTheme="minorHAnsi" w:cstheme="minorHAnsi"/>
          <w:lang w:val="es-ES"/>
        </w:rPr>
        <w:t>n</w:t>
      </w:r>
      <w:r w:rsidRPr="00E75790">
        <w:rPr>
          <w:rFonts w:asciiTheme="minorHAnsi" w:hAnsiTheme="minorHAnsi" w:cstheme="minorHAnsi"/>
          <w:lang w:val="es-ES"/>
        </w:rPr>
        <w:t xml:space="preserve">  las fichas </w:t>
      </w:r>
      <w:r w:rsidR="00E75790">
        <w:rPr>
          <w:rFonts w:asciiTheme="minorHAnsi" w:hAnsiTheme="minorHAnsi" w:cstheme="minorHAnsi"/>
          <w:lang w:val="es-ES"/>
        </w:rPr>
        <w:t xml:space="preserve">ad hoc </w:t>
      </w:r>
      <w:r w:rsidRPr="00E75790">
        <w:rPr>
          <w:rFonts w:asciiTheme="minorHAnsi" w:hAnsiTheme="minorHAnsi" w:cstheme="minorHAnsi"/>
          <w:lang w:val="es-ES"/>
        </w:rPr>
        <w:t>individuales para relevar los datos que se vayan obteniendo en cada tipo de preparación.</w:t>
      </w:r>
      <w:r w:rsidR="00303BBD">
        <w:rPr>
          <w:rFonts w:asciiTheme="minorHAnsi" w:hAnsiTheme="minorHAnsi" w:cstheme="minorHAnsi"/>
          <w:lang w:val="es-ES"/>
        </w:rPr>
        <w:t xml:space="preserve"> En esta etapa se confo</w:t>
      </w:r>
      <w:r w:rsidR="00407349">
        <w:rPr>
          <w:rFonts w:asciiTheme="minorHAnsi" w:hAnsiTheme="minorHAnsi" w:cstheme="minorHAnsi"/>
          <w:lang w:val="es-ES"/>
        </w:rPr>
        <w:t xml:space="preserve">rmara el modelo experimental </w:t>
      </w:r>
      <w:r w:rsidR="00303BBD">
        <w:rPr>
          <w:rFonts w:asciiTheme="minorHAnsi" w:hAnsiTheme="minorHAnsi" w:cstheme="minorHAnsi"/>
          <w:lang w:val="es-ES"/>
        </w:rPr>
        <w:t xml:space="preserve"> </w:t>
      </w:r>
      <w:r w:rsidR="00407349">
        <w:rPr>
          <w:rFonts w:asciiTheme="minorHAnsi" w:hAnsiTheme="minorHAnsi" w:cstheme="minorHAnsi"/>
          <w:lang w:val="es-ES"/>
        </w:rPr>
        <w:t>con 10 casos seleccionados de acuerdo a los criterios designados y descriptos en la metodología. Este será utilizado para comparar</w:t>
      </w:r>
      <w:r w:rsidR="00303BBD">
        <w:rPr>
          <w:rFonts w:asciiTheme="minorHAnsi" w:hAnsiTheme="minorHAnsi" w:cstheme="minorHAnsi"/>
          <w:lang w:val="es-ES"/>
        </w:rPr>
        <w:t xml:space="preserve"> </w:t>
      </w:r>
      <w:r w:rsidR="00407349">
        <w:rPr>
          <w:rFonts w:asciiTheme="minorHAnsi" w:hAnsiTheme="minorHAnsi" w:cstheme="minorHAnsi"/>
          <w:lang w:val="es-ES"/>
        </w:rPr>
        <w:t xml:space="preserve">los aspectos </w:t>
      </w:r>
      <w:r w:rsidR="00303BBD">
        <w:rPr>
          <w:rFonts w:asciiTheme="minorHAnsi" w:hAnsiTheme="minorHAnsi" w:cstheme="minorHAnsi"/>
          <w:lang w:val="es-ES"/>
        </w:rPr>
        <w:t>microbiológic</w:t>
      </w:r>
      <w:r w:rsidR="00407349">
        <w:rPr>
          <w:rFonts w:asciiTheme="minorHAnsi" w:hAnsiTheme="minorHAnsi" w:cstheme="minorHAnsi"/>
          <w:lang w:val="es-ES"/>
        </w:rPr>
        <w:t>os</w:t>
      </w:r>
      <w:r w:rsidR="00303BBD">
        <w:rPr>
          <w:rFonts w:asciiTheme="minorHAnsi" w:hAnsiTheme="minorHAnsi" w:cstheme="minorHAnsi"/>
          <w:lang w:val="es-ES"/>
        </w:rPr>
        <w:t xml:space="preserve"> de acuerdo al conteo de colonias </w:t>
      </w:r>
      <w:r w:rsidR="00407349">
        <w:rPr>
          <w:rFonts w:asciiTheme="minorHAnsi" w:hAnsiTheme="minorHAnsi" w:cstheme="minorHAnsi"/>
          <w:lang w:val="es-ES"/>
        </w:rPr>
        <w:t xml:space="preserve">y tipificación </w:t>
      </w:r>
      <w:r w:rsidR="00303BBD">
        <w:rPr>
          <w:rFonts w:asciiTheme="minorHAnsi" w:hAnsiTheme="minorHAnsi" w:cstheme="minorHAnsi"/>
          <w:lang w:val="es-ES"/>
        </w:rPr>
        <w:t xml:space="preserve">con los grupos que recibirán </w:t>
      </w:r>
      <w:r w:rsidR="00407349">
        <w:rPr>
          <w:rFonts w:asciiTheme="minorHAnsi" w:hAnsiTheme="minorHAnsi" w:cstheme="minorHAnsi"/>
          <w:lang w:val="es-ES"/>
        </w:rPr>
        <w:t>los otros dos grupos de trabajo</w:t>
      </w:r>
      <w:proofErr w:type="gramStart"/>
      <w:r w:rsidR="00407349">
        <w:rPr>
          <w:rFonts w:asciiTheme="minorHAnsi" w:hAnsiTheme="minorHAnsi" w:cstheme="minorHAnsi"/>
          <w:lang w:val="es-ES"/>
        </w:rPr>
        <w:t>.(</w:t>
      </w:r>
      <w:proofErr w:type="gramEnd"/>
      <w:r w:rsidR="00303BBD">
        <w:rPr>
          <w:rFonts w:asciiTheme="minorHAnsi" w:hAnsiTheme="minorHAnsi" w:cstheme="minorHAnsi"/>
          <w:lang w:val="es-ES"/>
        </w:rPr>
        <w:t>técnica convencional</w:t>
      </w:r>
      <w:r w:rsidR="00407349">
        <w:rPr>
          <w:rFonts w:asciiTheme="minorHAnsi" w:hAnsiTheme="minorHAnsi" w:cstheme="minorHAnsi"/>
          <w:lang w:val="es-ES"/>
        </w:rPr>
        <w:t xml:space="preserve"> por un lado;</w:t>
      </w:r>
      <w:r w:rsidR="00303BBD">
        <w:rPr>
          <w:rFonts w:asciiTheme="minorHAnsi" w:hAnsiTheme="minorHAnsi" w:cstheme="minorHAnsi"/>
          <w:lang w:val="es-ES"/>
        </w:rPr>
        <w:t xml:space="preserve"> y por otro la técnica de preparación de TC con solución fisiológica y activación laser</w:t>
      </w:r>
      <w:r w:rsidR="00407349">
        <w:rPr>
          <w:rFonts w:asciiTheme="minorHAnsi" w:hAnsiTheme="minorHAnsi" w:cstheme="minorHAnsi"/>
          <w:lang w:val="es-ES"/>
        </w:rPr>
        <w:t>)</w:t>
      </w:r>
      <w:r w:rsidR="00303BBD">
        <w:rPr>
          <w:rFonts w:asciiTheme="minorHAnsi" w:hAnsiTheme="minorHAnsi" w:cstheme="minorHAnsi"/>
          <w:lang w:val="es-ES"/>
        </w:rPr>
        <w:t xml:space="preserve">. </w:t>
      </w:r>
      <w:r w:rsidRPr="00E75790">
        <w:rPr>
          <w:rFonts w:asciiTheme="minorHAnsi" w:hAnsiTheme="minorHAnsi" w:cstheme="minorHAnsi"/>
          <w:lang w:val="es-ES"/>
        </w:rPr>
        <w:t xml:space="preserve"> </w:t>
      </w:r>
    </w:p>
    <w:p w:rsidR="00303BBD" w:rsidRDefault="00303BBD" w:rsidP="00E75790">
      <w:pPr>
        <w:spacing w:before="29" w:after="0" w:line="360" w:lineRule="auto"/>
        <w:ind w:left="164" w:right="-60"/>
        <w:jc w:val="both"/>
        <w:rPr>
          <w:rFonts w:asciiTheme="minorHAnsi" w:hAnsiTheme="minorHAnsi" w:cstheme="minorHAnsi"/>
          <w:lang w:val="es-ES"/>
        </w:rPr>
      </w:pPr>
      <w:r>
        <w:rPr>
          <w:rFonts w:asciiTheme="minorHAnsi" w:hAnsiTheme="minorHAnsi" w:cstheme="minorHAnsi"/>
          <w:lang w:val="es-ES"/>
        </w:rPr>
        <w:t xml:space="preserve">Se </w:t>
      </w:r>
      <w:r w:rsidR="00407349">
        <w:rPr>
          <w:rFonts w:asciiTheme="minorHAnsi" w:hAnsiTheme="minorHAnsi" w:cstheme="minorHAnsi"/>
          <w:lang w:val="es-ES"/>
        </w:rPr>
        <w:t xml:space="preserve">destaca que  </w:t>
      </w:r>
      <w:r w:rsidR="00B064CB">
        <w:rPr>
          <w:rFonts w:asciiTheme="minorHAnsi" w:hAnsiTheme="minorHAnsi" w:cstheme="minorHAnsi"/>
          <w:lang w:val="es-ES"/>
        </w:rPr>
        <w:t>en las</w:t>
      </w:r>
      <w:r>
        <w:rPr>
          <w:rFonts w:asciiTheme="minorHAnsi" w:hAnsiTheme="minorHAnsi" w:cstheme="minorHAnsi"/>
          <w:lang w:val="es-ES"/>
        </w:rPr>
        <w:t xml:space="preserve"> 10 piezas del grupo </w:t>
      </w:r>
      <w:r w:rsidR="00407349">
        <w:rPr>
          <w:rFonts w:asciiTheme="minorHAnsi" w:hAnsiTheme="minorHAnsi" w:cstheme="minorHAnsi"/>
          <w:lang w:val="es-ES"/>
        </w:rPr>
        <w:t>control,</w:t>
      </w:r>
      <w:r>
        <w:rPr>
          <w:rFonts w:asciiTheme="minorHAnsi" w:hAnsiTheme="minorHAnsi" w:cstheme="minorHAnsi"/>
          <w:lang w:val="es-ES"/>
        </w:rPr>
        <w:t xml:space="preserve"> una vez tomada la muestra se procederá a la finalización </w:t>
      </w:r>
      <w:r w:rsidR="00407349">
        <w:rPr>
          <w:rFonts w:asciiTheme="minorHAnsi" w:hAnsiTheme="minorHAnsi" w:cstheme="minorHAnsi"/>
          <w:lang w:val="es-ES"/>
        </w:rPr>
        <w:t xml:space="preserve">del tratamiento de manera </w:t>
      </w:r>
      <w:r w:rsidR="00B064CB">
        <w:rPr>
          <w:rFonts w:asciiTheme="minorHAnsi" w:hAnsiTheme="minorHAnsi" w:cstheme="minorHAnsi"/>
          <w:lang w:val="es-ES"/>
        </w:rPr>
        <w:t>convencional.</w:t>
      </w:r>
    </w:p>
    <w:p w:rsidR="00A10506" w:rsidRPr="00E75790" w:rsidRDefault="00EF1BAD" w:rsidP="00E75790">
      <w:pPr>
        <w:spacing w:before="29" w:after="0" w:line="360" w:lineRule="auto"/>
        <w:ind w:left="164" w:right="-60"/>
        <w:jc w:val="both"/>
        <w:rPr>
          <w:rFonts w:asciiTheme="minorHAnsi" w:hAnsiTheme="minorHAnsi" w:cstheme="minorHAnsi"/>
          <w:lang w:val="es-ES"/>
        </w:rPr>
      </w:pPr>
      <w:r>
        <w:rPr>
          <w:rFonts w:asciiTheme="minorHAnsi" w:hAnsiTheme="minorHAnsi" w:cstheme="minorHAnsi"/>
          <w:lang w:val="es-ES"/>
        </w:rPr>
        <w:t>Se seleccionará</w:t>
      </w:r>
      <w:r w:rsidR="00A10506" w:rsidRPr="00E75790">
        <w:rPr>
          <w:rFonts w:asciiTheme="minorHAnsi" w:hAnsiTheme="minorHAnsi" w:cstheme="minorHAnsi"/>
          <w:lang w:val="es-ES"/>
        </w:rPr>
        <w:t xml:space="preserve"> la muestra teniendo en cuenta los criterios de inclusión y exclusión y será  dividida en los dos grupos correspondientes caracterizando de esta</w:t>
      </w:r>
      <w:r>
        <w:rPr>
          <w:rFonts w:asciiTheme="minorHAnsi" w:hAnsiTheme="minorHAnsi" w:cstheme="minorHAnsi"/>
          <w:lang w:val="es-ES"/>
        </w:rPr>
        <w:t xml:space="preserve"> manera la muestra; esto formará</w:t>
      </w:r>
      <w:r w:rsidR="00A10506" w:rsidRPr="00E75790">
        <w:rPr>
          <w:rFonts w:asciiTheme="minorHAnsi" w:hAnsiTheme="minorHAnsi" w:cstheme="minorHAnsi"/>
          <w:lang w:val="es-ES"/>
        </w:rPr>
        <w:t xml:space="preserve"> parte de la etapa pre- clínica.</w:t>
      </w:r>
    </w:p>
    <w:p w:rsidR="00A10506" w:rsidRPr="00E75790" w:rsidRDefault="00A10506" w:rsidP="00E75790">
      <w:pPr>
        <w:spacing w:before="29" w:after="0" w:line="360" w:lineRule="auto"/>
        <w:ind w:left="164" w:right="-60"/>
        <w:jc w:val="both"/>
        <w:rPr>
          <w:rFonts w:asciiTheme="minorHAnsi" w:hAnsiTheme="minorHAnsi" w:cstheme="minorHAnsi"/>
          <w:lang w:val="es-ES"/>
        </w:rPr>
      </w:pPr>
      <w:r w:rsidRPr="00E75790">
        <w:rPr>
          <w:rFonts w:asciiTheme="minorHAnsi" w:hAnsiTheme="minorHAnsi" w:cstheme="minorHAnsi"/>
          <w:lang w:val="es-ES"/>
        </w:rPr>
        <w:t xml:space="preserve"> Se</w:t>
      </w:r>
      <w:r w:rsidR="00EF1BAD">
        <w:rPr>
          <w:rFonts w:asciiTheme="minorHAnsi" w:hAnsiTheme="minorHAnsi" w:cstheme="minorHAnsi"/>
          <w:lang w:val="es-ES"/>
        </w:rPr>
        <w:t xml:space="preserve"> realizará</w:t>
      </w:r>
      <w:r w:rsidR="00B064CB">
        <w:rPr>
          <w:rFonts w:asciiTheme="minorHAnsi" w:hAnsiTheme="minorHAnsi" w:cstheme="minorHAnsi"/>
          <w:lang w:val="es-ES"/>
        </w:rPr>
        <w:t xml:space="preserve"> la visualización de las muestras, </w:t>
      </w:r>
      <w:proofErr w:type="gramStart"/>
      <w:r w:rsidR="00B064CB">
        <w:rPr>
          <w:rFonts w:asciiTheme="minorHAnsi" w:hAnsiTheme="minorHAnsi" w:cstheme="minorHAnsi"/>
          <w:lang w:val="es-ES"/>
        </w:rPr>
        <w:t>tipificación ,vista</w:t>
      </w:r>
      <w:proofErr w:type="gramEnd"/>
      <w:r w:rsidR="00B064CB">
        <w:rPr>
          <w:rFonts w:asciiTheme="minorHAnsi" w:hAnsiTheme="minorHAnsi" w:cstheme="minorHAnsi"/>
          <w:lang w:val="es-ES"/>
        </w:rPr>
        <w:t xml:space="preserve"> con magnificación y registro fotográfico de las colonias que forman el biofilm de piezas previo al tratamiento, y se procederá a dejar en condiciones a las piezas para restablecer la salud del paciente; a través del tratamiento de conducto convencional, dándose el alta a este grupo de pacientes. </w:t>
      </w:r>
      <w:r w:rsidRPr="00E75790">
        <w:rPr>
          <w:rFonts w:asciiTheme="minorHAnsi" w:hAnsiTheme="minorHAnsi" w:cstheme="minorHAnsi"/>
          <w:lang w:val="es-ES"/>
        </w:rPr>
        <w:t xml:space="preserve"> </w:t>
      </w:r>
      <w:r w:rsidR="00B064CB">
        <w:rPr>
          <w:rFonts w:asciiTheme="minorHAnsi" w:hAnsiTheme="minorHAnsi" w:cstheme="minorHAnsi"/>
          <w:lang w:val="es-ES"/>
        </w:rPr>
        <w:t>S</w:t>
      </w:r>
      <w:r w:rsidRPr="00E75790">
        <w:rPr>
          <w:rFonts w:asciiTheme="minorHAnsi" w:hAnsiTheme="minorHAnsi" w:cstheme="minorHAnsi"/>
          <w:lang w:val="es-ES"/>
        </w:rPr>
        <w:t>iendo esta la etapa pre operatoria.</w:t>
      </w:r>
    </w:p>
    <w:p w:rsidR="00A10506" w:rsidRPr="00E75790" w:rsidRDefault="00A10506" w:rsidP="00E75790">
      <w:pPr>
        <w:spacing w:before="29" w:after="0" w:line="360" w:lineRule="auto"/>
        <w:ind w:left="164" w:right="-60"/>
        <w:jc w:val="both"/>
        <w:rPr>
          <w:rFonts w:asciiTheme="minorHAnsi" w:hAnsiTheme="minorHAnsi" w:cstheme="minorHAnsi"/>
          <w:lang w:val="es-ES"/>
        </w:rPr>
      </w:pPr>
      <w:r w:rsidRPr="00E75790">
        <w:rPr>
          <w:rFonts w:asciiTheme="minorHAnsi" w:hAnsiTheme="minorHAnsi" w:cstheme="minorHAnsi"/>
          <w:lang w:val="es-ES"/>
        </w:rPr>
        <w:t xml:space="preserve"> </w:t>
      </w:r>
      <w:r w:rsidR="00B064CB">
        <w:rPr>
          <w:rFonts w:asciiTheme="minorHAnsi" w:hAnsiTheme="minorHAnsi" w:cstheme="minorHAnsi"/>
          <w:lang w:val="es-ES"/>
        </w:rPr>
        <w:t>Se procede después con los otros dos grupos ; de 60 pacientes cada uno</w:t>
      </w:r>
      <w:r w:rsidRPr="00E75790">
        <w:rPr>
          <w:rFonts w:asciiTheme="minorHAnsi" w:hAnsiTheme="minorHAnsi" w:cstheme="minorHAnsi"/>
          <w:lang w:val="es-ES"/>
        </w:rPr>
        <w:t xml:space="preserve"> </w:t>
      </w:r>
      <w:r w:rsidR="00B064CB">
        <w:rPr>
          <w:rFonts w:asciiTheme="minorHAnsi" w:hAnsiTheme="minorHAnsi" w:cstheme="minorHAnsi"/>
          <w:lang w:val="es-ES"/>
        </w:rPr>
        <w:t xml:space="preserve">a los cuales siguiendo los criterios de selección </w:t>
      </w:r>
      <w:r w:rsidR="00EF1BAD">
        <w:rPr>
          <w:rFonts w:asciiTheme="minorHAnsi" w:hAnsiTheme="minorHAnsi" w:cstheme="minorHAnsi"/>
          <w:lang w:val="es-ES"/>
        </w:rPr>
        <w:t>se le aplicará</w:t>
      </w:r>
      <w:r w:rsidRPr="00E75790">
        <w:rPr>
          <w:rFonts w:asciiTheme="minorHAnsi" w:hAnsiTheme="minorHAnsi" w:cstheme="minorHAnsi"/>
          <w:lang w:val="es-ES"/>
        </w:rPr>
        <w:t xml:space="preserve"> el protocolo que corresponda según sea la preparación convencional de (TC), o la preparación convencional más la aplicación </w:t>
      </w:r>
      <w:r w:rsidR="00EF1BAD">
        <w:rPr>
          <w:rFonts w:asciiTheme="minorHAnsi" w:hAnsiTheme="minorHAnsi" w:cstheme="minorHAnsi"/>
          <w:lang w:val="es-ES"/>
        </w:rPr>
        <w:t>de lá</w:t>
      </w:r>
      <w:r w:rsidR="00EF1BAD" w:rsidRPr="00E75790">
        <w:rPr>
          <w:rFonts w:asciiTheme="minorHAnsi" w:hAnsiTheme="minorHAnsi" w:cstheme="minorHAnsi"/>
          <w:lang w:val="es-ES"/>
        </w:rPr>
        <w:t>ser</w:t>
      </w:r>
      <w:r w:rsidRPr="00E75790">
        <w:rPr>
          <w:rFonts w:asciiTheme="minorHAnsi" w:hAnsiTheme="minorHAnsi" w:cstheme="minorHAnsi"/>
          <w:lang w:val="es-ES"/>
        </w:rPr>
        <w:t xml:space="preserve"> de diodo de baja frecuencia.</w:t>
      </w:r>
    </w:p>
    <w:p w:rsidR="00A10506" w:rsidRPr="00E75790" w:rsidRDefault="00A10506" w:rsidP="00E75790">
      <w:pPr>
        <w:spacing w:before="29" w:after="0" w:line="360" w:lineRule="auto"/>
        <w:ind w:left="164" w:right="-60"/>
        <w:jc w:val="both"/>
        <w:rPr>
          <w:rFonts w:asciiTheme="minorHAnsi" w:hAnsiTheme="minorHAnsi" w:cstheme="minorHAnsi"/>
          <w:lang w:val="es-ES"/>
        </w:rPr>
      </w:pPr>
      <w:r w:rsidRPr="00E75790">
        <w:rPr>
          <w:rFonts w:asciiTheme="minorHAnsi" w:hAnsiTheme="minorHAnsi" w:cstheme="minorHAnsi"/>
          <w:lang w:val="es-ES"/>
        </w:rPr>
        <w:t>Todos los accesos serán monitoreados con el microscopio clínico. Esta tarea se realizará en una segunda etapa, o tiempo operatorio.</w:t>
      </w:r>
    </w:p>
    <w:p w:rsidR="00A10506" w:rsidRDefault="00A10506" w:rsidP="00E75790">
      <w:pPr>
        <w:spacing w:before="29" w:after="0" w:line="360" w:lineRule="auto"/>
        <w:ind w:left="164" w:right="-60"/>
        <w:jc w:val="both"/>
        <w:rPr>
          <w:rFonts w:asciiTheme="minorHAnsi" w:hAnsiTheme="minorHAnsi" w:cstheme="minorHAnsi"/>
          <w:lang w:val="es-ES"/>
        </w:rPr>
      </w:pPr>
      <w:r w:rsidRPr="00E75790">
        <w:rPr>
          <w:rFonts w:asciiTheme="minorHAnsi" w:hAnsiTheme="minorHAnsi" w:cstheme="minorHAnsi"/>
          <w:lang w:val="es-ES"/>
        </w:rPr>
        <w:t xml:space="preserve">Posteriormente </w:t>
      </w:r>
      <w:r w:rsidR="00B064CB">
        <w:rPr>
          <w:rFonts w:asciiTheme="minorHAnsi" w:hAnsiTheme="minorHAnsi" w:cstheme="minorHAnsi"/>
          <w:lang w:val="es-ES"/>
        </w:rPr>
        <w:t xml:space="preserve">a cada tratamiento se procederá a realizar la muestra del interior del sistema de conductos una vez realizada la limpieza con </w:t>
      </w:r>
      <w:r w:rsidR="009D5A67">
        <w:rPr>
          <w:rFonts w:asciiTheme="minorHAnsi" w:hAnsiTheme="minorHAnsi" w:cstheme="minorHAnsi"/>
          <w:lang w:val="es-ES"/>
        </w:rPr>
        <w:t>uno u otro método de micro preparación se procede al</w:t>
      </w:r>
      <w:r w:rsidRPr="00E75790">
        <w:rPr>
          <w:rFonts w:asciiTheme="minorHAnsi" w:hAnsiTheme="minorHAnsi" w:cstheme="minorHAnsi"/>
          <w:lang w:val="es-ES"/>
        </w:rPr>
        <w:t xml:space="preserve"> análisis </w:t>
      </w:r>
      <w:r w:rsidR="009D5A67" w:rsidRPr="00EF1BAD">
        <w:rPr>
          <w:rFonts w:asciiTheme="minorHAnsi" w:hAnsiTheme="minorHAnsi" w:cstheme="minorHAnsi"/>
          <w:lang w:val="es-ES"/>
        </w:rPr>
        <w:t>microbiológico</w:t>
      </w:r>
      <w:r w:rsidR="009D5A67">
        <w:rPr>
          <w:rFonts w:asciiTheme="minorHAnsi" w:hAnsiTheme="minorHAnsi" w:cstheme="minorHAnsi"/>
          <w:lang w:val="es-ES"/>
        </w:rPr>
        <w:t xml:space="preserve"> </w:t>
      </w:r>
      <w:r w:rsidRPr="00E75790">
        <w:rPr>
          <w:rFonts w:asciiTheme="minorHAnsi" w:hAnsiTheme="minorHAnsi" w:cstheme="minorHAnsi"/>
          <w:lang w:val="es-ES"/>
        </w:rPr>
        <w:t xml:space="preserve">y estudio </w:t>
      </w:r>
      <w:r w:rsidRPr="00EF1BAD">
        <w:rPr>
          <w:rFonts w:asciiTheme="minorHAnsi" w:hAnsiTheme="minorHAnsi" w:cstheme="minorHAnsi"/>
          <w:lang w:val="es-ES"/>
        </w:rPr>
        <w:t>comparativo</w:t>
      </w:r>
      <w:r w:rsidR="009D5A67">
        <w:rPr>
          <w:rFonts w:asciiTheme="minorHAnsi" w:hAnsiTheme="minorHAnsi" w:cstheme="minorHAnsi"/>
          <w:lang w:val="es-ES"/>
        </w:rPr>
        <w:t xml:space="preserve"> de cada una de las muestras,</w:t>
      </w:r>
      <w:r w:rsidRPr="00E75790">
        <w:rPr>
          <w:rFonts w:asciiTheme="minorHAnsi" w:hAnsiTheme="minorHAnsi" w:cstheme="minorHAnsi"/>
          <w:lang w:val="es-ES"/>
        </w:rPr>
        <w:t xml:space="preserve"> donde se medirá la </w:t>
      </w:r>
      <w:r w:rsidR="009D5A67">
        <w:rPr>
          <w:rFonts w:asciiTheme="minorHAnsi" w:hAnsiTheme="minorHAnsi" w:cstheme="minorHAnsi"/>
          <w:lang w:val="es-ES"/>
        </w:rPr>
        <w:t>limpieza y efectividad del láser  y del</w:t>
      </w:r>
      <w:r w:rsidRPr="00E75790">
        <w:rPr>
          <w:rFonts w:asciiTheme="minorHAnsi" w:hAnsiTheme="minorHAnsi" w:cstheme="minorHAnsi"/>
          <w:lang w:val="es-ES"/>
        </w:rPr>
        <w:t xml:space="preserve"> hipoclorito en la luz de</w:t>
      </w:r>
      <w:r w:rsidR="009D5A67">
        <w:rPr>
          <w:rFonts w:asciiTheme="minorHAnsi" w:hAnsiTheme="minorHAnsi" w:cstheme="minorHAnsi"/>
          <w:lang w:val="es-ES"/>
        </w:rPr>
        <w:t>l conducto radicular en base al tipo y cantidad de colonias presentes en la muestras finales.</w:t>
      </w:r>
    </w:p>
    <w:p w:rsidR="009D5A67" w:rsidRPr="00E75790" w:rsidRDefault="009D5A67" w:rsidP="00E75790">
      <w:pPr>
        <w:spacing w:before="29" w:after="0" w:line="360" w:lineRule="auto"/>
        <w:ind w:left="164" w:right="-60"/>
        <w:jc w:val="both"/>
        <w:rPr>
          <w:rFonts w:asciiTheme="minorHAnsi" w:hAnsiTheme="minorHAnsi" w:cstheme="minorHAnsi"/>
          <w:lang w:val="es-ES"/>
        </w:rPr>
      </w:pPr>
      <w:r>
        <w:rPr>
          <w:rFonts w:asciiTheme="minorHAnsi" w:hAnsiTheme="minorHAnsi" w:cstheme="minorHAnsi"/>
          <w:lang w:val="es-ES"/>
        </w:rPr>
        <w:t xml:space="preserve">Es de destacar que después que las piezas sean tratadas absolutamente todo el universo de esta muestra </w:t>
      </w:r>
      <w:r>
        <w:rPr>
          <w:rFonts w:asciiTheme="minorHAnsi" w:hAnsiTheme="minorHAnsi" w:cstheme="minorHAnsi"/>
          <w:lang w:val="es-ES"/>
        </w:rPr>
        <w:lastRenderedPageBreak/>
        <w:t xml:space="preserve">será obturado tridimensionalmente con gutapercha y cemento a base de </w:t>
      </w:r>
      <w:r w:rsidR="00532B87">
        <w:rPr>
          <w:rFonts w:asciiTheme="minorHAnsi" w:hAnsiTheme="minorHAnsi" w:cstheme="minorHAnsi"/>
          <w:lang w:val="es-ES"/>
        </w:rPr>
        <w:t>resina,</w:t>
      </w:r>
      <w:r>
        <w:rPr>
          <w:rFonts w:asciiTheme="minorHAnsi" w:hAnsiTheme="minorHAnsi" w:cstheme="minorHAnsi"/>
          <w:lang w:val="es-ES"/>
        </w:rPr>
        <w:t xml:space="preserve"> y dicho procedimiento es totalmente gratuito para el paciente.</w:t>
      </w:r>
    </w:p>
    <w:p w:rsidR="00A10506" w:rsidRPr="00E75790" w:rsidRDefault="00A10506" w:rsidP="00EF1BAD">
      <w:pPr>
        <w:spacing w:before="29" w:after="0" w:line="360" w:lineRule="auto"/>
        <w:ind w:left="164" w:right="-60"/>
        <w:jc w:val="both"/>
        <w:rPr>
          <w:rFonts w:asciiTheme="minorHAnsi" w:hAnsiTheme="minorHAnsi" w:cstheme="minorHAnsi"/>
          <w:lang w:val="es-ES"/>
        </w:rPr>
      </w:pPr>
      <w:r w:rsidRPr="00E75790">
        <w:rPr>
          <w:rFonts w:asciiTheme="minorHAnsi" w:hAnsiTheme="minorHAnsi" w:cstheme="minorHAnsi"/>
          <w:lang w:val="es-ES"/>
        </w:rPr>
        <w:t>En una última etapa se realizará el análisis estadístico; previo ordenamiento de todas las variables a medir en las tablas ad hoc diseñadas en la primer etapa del proyecto, como co</w:t>
      </w:r>
      <w:r w:rsidR="00EF1BAD">
        <w:rPr>
          <w:rFonts w:asciiTheme="minorHAnsi" w:hAnsiTheme="minorHAnsi" w:cstheme="minorHAnsi"/>
          <w:lang w:val="es-ES"/>
        </w:rPr>
        <w:t>rolario del trabajo se redactará</w:t>
      </w:r>
      <w:r w:rsidRPr="00E75790">
        <w:rPr>
          <w:rFonts w:asciiTheme="minorHAnsi" w:hAnsiTheme="minorHAnsi" w:cstheme="minorHAnsi"/>
          <w:lang w:val="es-ES"/>
        </w:rPr>
        <w:t xml:space="preserve"> un libro con todas las etapas de la investigación, para que puedan ser utilizadas en forma de manual tanto en la clínica </w:t>
      </w:r>
      <w:r w:rsidR="00E75790" w:rsidRPr="00E75790">
        <w:rPr>
          <w:rFonts w:asciiTheme="minorHAnsi" w:hAnsiTheme="minorHAnsi" w:cstheme="minorHAnsi"/>
          <w:lang w:val="es-ES"/>
        </w:rPr>
        <w:t>endodóntica</w:t>
      </w:r>
      <w:r w:rsidRPr="00E75790">
        <w:rPr>
          <w:rFonts w:asciiTheme="minorHAnsi" w:hAnsiTheme="minorHAnsi" w:cstheme="minorHAnsi"/>
          <w:lang w:val="es-ES"/>
        </w:rPr>
        <w:t xml:space="preserve"> c</w:t>
      </w:r>
      <w:r w:rsidR="00EF1BAD">
        <w:rPr>
          <w:rFonts w:asciiTheme="minorHAnsi" w:hAnsiTheme="minorHAnsi" w:cstheme="minorHAnsi"/>
          <w:lang w:val="es-ES"/>
        </w:rPr>
        <w:t>omo en futuras investigaciones.</w:t>
      </w:r>
    </w:p>
    <w:p w:rsidR="00A10506" w:rsidRPr="00A10506" w:rsidRDefault="00A10506" w:rsidP="00A10506">
      <w:pPr>
        <w:spacing w:after="0" w:line="200" w:lineRule="exact"/>
        <w:rPr>
          <w:rFonts w:ascii="Times New Roman" w:hAnsi="Times New Roman"/>
          <w:sz w:val="20"/>
          <w:szCs w:val="20"/>
          <w:lang w:val="es-ES"/>
        </w:rPr>
      </w:pPr>
    </w:p>
    <w:p w:rsidR="00A84D2B" w:rsidRDefault="00A10506" w:rsidP="00A10506">
      <w:pPr>
        <w:spacing w:after="0" w:line="310" w:lineRule="atLeast"/>
        <w:ind w:left="164" w:right="160"/>
        <w:rPr>
          <w:rFonts w:ascii="Times New Roman" w:hAnsi="Times New Roman"/>
          <w:bCs/>
          <w:sz w:val="24"/>
          <w:szCs w:val="24"/>
          <w:lang w:val="es-ES"/>
        </w:rPr>
      </w:pPr>
      <w:r w:rsidRPr="00A10506">
        <w:rPr>
          <w:rFonts w:ascii="Times New Roman" w:hAnsi="Times New Roman"/>
          <w:b/>
          <w:bCs/>
          <w:sz w:val="24"/>
          <w:szCs w:val="24"/>
          <w:lang w:val="es-ES"/>
        </w:rPr>
        <w:t xml:space="preserve">CRONOGRAMA: </w:t>
      </w:r>
      <w:r w:rsidRPr="00A10506">
        <w:rPr>
          <w:rFonts w:ascii="Times New Roman" w:hAnsi="Times New Roman"/>
          <w:bCs/>
          <w:sz w:val="24"/>
          <w:szCs w:val="24"/>
          <w:lang w:val="es-ES"/>
        </w:rPr>
        <w:t>Enumerar las tareas especificando su ubicación temporal.</w:t>
      </w:r>
      <w:r w:rsidR="00A84D2B">
        <w:rPr>
          <w:rFonts w:ascii="Times New Roman" w:hAnsi="Times New Roman"/>
          <w:bCs/>
          <w:sz w:val="24"/>
          <w:szCs w:val="24"/>
          <w:lang w:val="es-ES"/>
        </w:rPr>
        <w:t xml:space="preserve">    </w:t>
      </w:r>
    </w:p>
    <w:p w:rsidR="00A84D2B" w:rsidRDefault="00A84D2B" w:rsidP="00A10506">
      <w:pPr>
        <w:spacing w:after="0" w:line="310" w:lineRule="atLeast"/>
        <w:ind w:left="164" w:right="160"/>
        <w:rPr>
          <w:rFonts w:ascii="Times New Roman" w:hAnsi="Times New Roman"/>
          <w:bCs/>
          <w:sz w:val="24"/>
          <w:szCs w:val="24"/>
          <w:lang w:val="es-ES"/>
        </w:rPr>
      </w:pPr>
    </w:p>
    <w:p w:rsidR="00967E8B" w:rsidRPr="007E1F8B" w:rsidRDefault="00F06543" w:rsidP="007E1F8B">
      <w:pPr>
        <w:spacing w:after="0" w:line="310" w:lineRule="atLeast"/>
        <w:ind w:right="160"/>
        <w:rPr>
          <w:rFonts w:asciiTheme="minorHAnsi" w:hAnsiTheme="minorHAnsi" w:cstheme="minorHAnsi"/>
          <w:b/>
          <w:bCs/>
          <w:lang w:val="es-ES"/>
        </w:rPr>
      </w:pPr>
      <w:r w:rsidRPr="007E1F8B">
        <w:rPr>
          <w:rFonts w:asciiTheme="minorHAnsi" w:hAnsiTheme="minorHAnsi" w:cstheme="minorHAnsi"/>
          <w:bCs/>
          <w:lang w:val="es-ES"/>
        </w:rPr>
        <w:t>L</w:t>
      </w:r>
      <w:r w:rsidR="00A84D2B" w:rsidRPr="007E1F8B">
        <w:rPr>
          <w:rFonts w:asciiTheme="minorHAnsi" w:hAnsiTheme="minorHAnsi" w:cstheme="minorHAnsi"/>
          <w:bCs/>
          <w:lang w:val="es-ES"/>
        </w:rPr>
        <w:t xml:space="preserve">as actividades que se </w:t>
      </w:r>
      <w:r w:rsidRPr="007E1F8B">
        <w:rPr>
          <w:rFonts w:asciiTheme="minorHAnsi" w:hAnsiTheme="minorHAnsi" w:cstheme="minorHAnsi"/>
          <w:bCs/>
          <w:lang w:val="es-ES"/>
        </w:rPr>
        <w:t xml:space="preserve">desarrollarán  </w:t>
      </w:r>
      <w:r w:rsidR="007E1F8B" w:rsidRPr="007E1F8B">
        <w:rPr>
          <w:rFonts w:asciiTheme="minorHAnsi" w:hAnsiTheme="minorHAnsi" w:cstheme="minorHAnsi"/>
          <w:bCs/>
          <w:lang w:val="es-ES"/>
        </w:rPr>
        <w:t xml:space="preserve"> de enero  a diciembre </w:t>
      </w:r>
      <w:r w:rsidR="00A84D2B" w:rsidRPr="007E1F8B">
        <w:rPr>
          <w:rFonts w:asciiTheme="minorHAnsi" w:hAnsiTheme="minorHAnsi" w:cstheme="minorHAnsi"/>
          <w:bCs/>
          <w:lang w:val="es-ES"/>
        </w:rPr>
        <w:t xml:space="preserve">, </w:t>
      </w:r>
      <w:r w:rsidRPr="007E1F8B">
        <w:rPr>
          <w:rFonts w:asciiTheme="minorHAnsi" w:hAnsiTheme="minorHAnsi" w:cstheme="minorHAnsi"/>
          <w:bCs/>
          <w:lang w:val="es-ES"/>
        </w:rPr>
        <w:t xml:space="preserve">se llevarán  adelante </w:t>
      </w:r>
      <w:r w:rsidR="00A84D2B" w:rsidRPr="007E1F8B">
        <w:rPr>
          <w:rFonts w:asciiTheme="minorHAnsi" w:hAnsiTheme="minorHAnsi" w:cstheme="minorHAnsi"/>
          <w:bCs/>
          <w:lang w:val="es-ES"/>
        </w:rPr>
        <w:t>de manera simultánea por distintos miembros del grupo</w:t>
      </w:r>
      <w:r w:rsidRPr="007E1F8B">
        <w:rPr>
          <w:rFonts w:asciiTheme="minorHAnsi" w:hAnsiTheme="minorHAnsi" w:cstheme="minorHAnsi"/>
          <w:bCs/>
          <w:lang w:val="es-ES"/>
        </w:rPr>
        <w:t>,</w:t>
      </w:r>
      <w:r w:rsidR="00A84D2B" w:rsidRPr="007E1F8B">
        <w:rPr>
          <w:rFonts w:asciiTheme="minorHAnsi" w:hAnsiTheme="minorHAnsi" w:cstheme="minorHAnsi"/>
          <w:bCs/>
          <w:lang w:val="es-ES"/>
        </w:rPr>
        <w:t xml:space="preserve"> es decir</w:t>
      </w:r>
      <w:r w:rsidRPr="007E1F8B">
        <w:rPr>
          <w:rFonts w:asciiTheme="minorHAnsi" w:hAnsiTheme="minorHAnsi" w:cstheme="minorHAnsi"/>
          <w:bCs/>
          <w:lang w:val="es-ES"/>
        </w:rPr>
        <w:t xml:space="preserve"> que </w:t>
      </w:r>
      <w:r w:rsidR="00A84D2B" w:rsidRPr="007E1F8B">
        <w:rPr>
          <w:rFonts w:asciiTheme="minorHAnsi" w:hAnsiTheme="minorHAnsi" w:cstheme="minorHAnsi"/>
          <w:bCs/>
          <w:lang w:val="es-ES"/>
        </w:rPr>
        <w:t xml:space="preserve"> unos se </w:t>
      </w:r>
      <w:r w:rsidRPr="007E1F8B">
        <w:rPr>
          <w:rFonts w:asciiTheme="minorHAnsi" w:hAnsiTheme="minorHAnsi" w:cstheme="minorHAnsi"/>
          <w:bCs/>
          <w:lang w:val="es-ES"/>
        </w:rPr>
        <w:t>dedicarán</w:t>
      </w:r>
      <w:r w:rsidR="00A84D2B" w:rsidRPr="007E1F8B">
        <w:rPr>
          <w:rFonts w:asciiTheme="minorHAnsi" w:hAnsiTheme="minorHAnsi" w:cstheme="minorHAnsi"/>
          <w:bCs/>
          <w:lang w:val="es-ES"/>
        </w:rPr>
        <w:t xml:space="preserve"> a la preparación, otros al cultivo y la siembra etc., </w:t>
      </w:r>
      <w:r w:rsidRPr="007E1F8B">
        <w:rPr>
          <w:rFonts w:asciiTheme="minorHAnsi" w:hAnsiTheme="minorHAnsi" w:cstheme="minorHAnsi"/>
          <w:bCs/>
          <w:lang w:val="es-ES"/>
        </w:rPr>
        <w:t>de esta forma t</w:t>
      </w:r>
      <w:r w:rsidR="00EF1BAD">
        <w:rPr>
          <w:rFonts w:asciiTheme="minorHAnsi" w:hAnsiTheme="minorHAnsi" w:cstheme="minorHAnsi"/>
          <w:bCs/>
          <w:lang w:val="es-ES"/>
        </w:rPr>
        <w:t>odos los integrantes participará</w:t>
      </w:r>
      <w:r w:rsidR="00EF1BAD" w:rsidRPr="007E1F8B">
        <w:rPr>
          <w:rFonts w:asciiTheme="minorHAnsi" w:hAnsiTheme="minorHAnsi" w:cstheme="minorHAnsi"/>
          <w:bCs/>
          <w:lang w:val="es-ES"/>
        </w:rPr>
        <w:t>n</w:t>
      </w:r>
      <w:r w:rsidRPr="007E1F8B">
        <w:rPr>
          <w:rFonts w:asciiTheme="minorHAnsi" w:hAnsiTheme="minorHAnsi" w:cstheme="minorHAnsi"/>
          <w:bCs/>
          <w:lang w:val="es-ES"/>
        </w:rPr>
        <w:t xml:space="preserve">  </w:t>
      </w:r>
      <w:r w:rsidR="00A84D2B" w:rsidRPr="007E1F8B">
        <w:rPr>
          <w:rFonts w:asciiTheme="minorHAnsi" w:hAnsiTheme="minorHAnsi" w:cstheme="minorHAnsi"/>
          <w:bCs/>
          <w:lang w:val="es-ES"/>
        </w:rPr>
        <w:t xml:space="preserve">coordinadamente según la calibración </w:t>
      </w:r>
      <w:r w:rsidR="007E1F8B" w:rsidRPr="007E1F8B">
        <w:rPr>
          <w:rFonts w:asciiTheme="minorHAnsi" w:hAnsiTheme="minorHAnsi" w:cstheme="minorHAnsi"/>
          <w:bCs/>
          <w:lang w:val="es-ES"/>
        </w:rPr>
        <w:t xml:space="preserve">y ajuste del grupo </w:t>
      </w:r>
      <w:r w:rsidR="00EF1BAD">
        <w:rPr>
          <w:rFonts w:asciiTheme="minorHAnsi" w:hAnsiTheme="minorHAnsi" w:cstheme="minorHAnsi"/>
          <w:bCs/>
          <w:lang w:val="es-ES"/>
        </w:rPr>
        <w:t>que se realizará</w:t>
      </w:r>
      <w:r w:rsidR="007E1F8B" w:rsidRPr="007E1F8B">
        <w:rPr>
          <w:rFonts w:asciiTheme="minorHAnsi" w:hAnsiTheme="minorHAnsi" w:cstheme="minorHAnsi"/>
          <w:bCs/>
          <w:lang w:val="es-ES"/>
        </w:rPr>
        <w:t xml:space="preserve"> en el inicio .</w:t>
      </w:r>
    </w:p>
    <w:p w:rsidR="00967E8B" w:rsidRDefault="00967E8B" w:rsidP="00A10506">
      <w:pPr>
        <w:spacing w:after="0" w:line="310" w:lineRule="atLeast"/>
        <w:ind w:left="164" w:right="160"/>
        <w:rPr>
          <w:rFonts w:ascii="Times New Roman" w:hAnsi="Times New Roman"/>
          <w:b/>
          <w:bCs/>
          <w:sz w:val="24"/>
          <w:szCs w:val="24"/>
          <w:lang w:val="es-ES"/>
        </w:rPr>
      </w:pPr>
    </w:p>
    <w:p w:rsidR="00967E8B" w:rsidRPr="00A10506" w:rsidRDefault="00967E8B" w:rsidP="00A10506">
      <w:pPr>
        <w:spacing w:after="0" w:line="310" w:lineRule="atLeast"/>
        <w:ind w:left="164" w:right="160"/>
        <w:rPr>
          <w:rFonts w:ascii="Times New Roman" w:hAnsi="Times New Roman"/>
          <w:b/>
          <w:bCs/>
          <w:sz w:val="24"/>
          <w:szCs w:val="24"/>
          <w:lang w:val="es-ES"/>
        </w:rPr>
      </w:pPr>
    </w:p>
    <w:p w:rsidR="00A10506" w:rsidRPr="00A10506" w:rsidRDefault="00A10506" w:rsidP="00A10506">
      <w:pPr>
        <w:spacing w:after="0" w:line="310" w:lineRule="atLeast"/>
        <w:ind w:left="164" w:right="160"/>
        <w:rPr>
          <w:rFonts w:ascii="Times New Roman" w:hAnsi="Times New Roman"/>
          <w:sz w:val="24"/>
          <w:szCs w:val="24"/>
          <w:lang w:val="es-ES"/>
        </w:rPr>
      </w:pPr>
      <w:r w:rsidRPr="00A10506">
        <w:rPr>
          <w:rFonts w:ascii="Times New Roman" w:hAnsi="Times New Roman"/>
          <w:b/>
          <w:bCs/>
          <w:sz w:val="24"/>
          <w:szCs w:val="24"/>
          <w:lang w:val="es-ES"/>
        </w:rPr>
        <w:t>Año 1</w:t>
      </w:r>
    </w:p>
    <w:p w:rsidR="00A10506" w:rsidRPr="00A10506" w:rsidRDefault="00A10506" w:rsidP="00A10506">
      <w:pPr>
        <w:spacing w:before="2" w:after="0" w:line="10" w:lineRule="exact"/>
        <w:rPr>
          <w:rFonts w:ascii="Times New Roman" w:hAnsi="Times New Roman"/>
          <w:sz w:val="2"/>
          <w:szCs w:val="2"/>
          <w:lang w:val="es-ES"/>
        </w:rPr>
      </w:pPr>
    </w:p>
    <w:tbl>
      <w:tblPr>
        <w:tblW w:w="8401" w:type="dxa"/>
        <w:jc w:val="center"/>
        <w:tblInd w:w="2415" w:type="dxa"/>
        <w:tblLayout w:type="fixed"/>
        <w:tblCellMar>
          <w:left w:w="0" w:type="dxa"/>
          <w:right w:w="0" w:type="dxa"/>
        </w:tblCellMar>
        <w:tblLook w:val="01E0" w:firstRow="1" w:lastRow="1" w:firstColumn="1" w:lastColumn="1" w:noHBand="0" w:noVBand="0"/>
      </w:tblPr>
      <w:tblGrid>
        <w:gridCol w:w="3355"/>
        <w:gridCol w:w="390"/>
        <w:gridCol w:w="391"/>
        <w:gridCol w:w="390"/>
        <w:gridCol w:w="390"/>
        <w:gridCol w:w="390"/>
        <w:gridCol w:w="390"/>
        <w:gridCol w:w="391"/>
        <w:gridCol w:w="390"/>
        <w:gridCol w:w="390"/>
        <w:gridCol w:w="510"/>
        <w:gridCol w:w="510"/>
        <w:gridCol w:w="514"/>
      </w:tblGrid>
      <w:tr w:rsidR="00A10506" w:rsidRPr="00A10506" w:rsidTr="00532B87">
        <w:trPr>
          <w:trHeight w:hRule="exact" w:val="480"/>
          <w:jc w:val="center"/>
        </w:trPr>
        <w:tc>
          <w:tcPr>
            <w:tcW w:w="3355" w:type="dxa"/>
            <w:vMerge w:val="restart"/>
            <w:tcBorders>
              <w:top w:val="single" w:sz="4" w:space="0" w:color="000000"/>
              <w:left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lang w:val="es-ES"/>
              </w:rPr>
            </w:pPr>
          </w:p>
          <w:p w:rsidR="00A10506" w:rsidRPr="00532B87" w:rsidRDefault="00532B87" w:rsidP="00532B87">
            <w:pPr>
              <w:spacing w:after="0" w:line="240" w:lineRule="auto"/>
              <w:ind w:right="2268"/>
              <w:jc w:val="center"/>
              <w:rPr>
                <w:rFonts w:ascii="Times New Roman" w:hAnsi="Times New Roman"/>
                <w:sz w:val="24"/>
                <w:szCs w:val="24"/>
              </w:rPr>
            </w:pPr>
            <w:r>
              <w:rPr>
                <w:rFonts w:ascii="Times New Roman" w:hAnsi="Times New Roman"/>
                <w:sz w:val="24"/>
                <w:szCs w:val="24"/>
              </w:rPr>
              <w:t xml:space="preserve">   </w:t>
            </w:r>
            <w:proofErr w:type="spellStart"/>
            <w:r w:rsidRPr="00A10506">
              <w:rPr>
                <w:rFonts w:ascii="Times New Roman" w:hAnsi="Times New Roman"/>
                <w:sz w:val="24"/>
                <w:szCs w:val="24"/>
              </w:rPr>
              <w:t>Actividad</w:t>
            </w:r>
            <w:proofErr w:type="spellEnd"/>
          </w:p>
        </w:tc>
        <w:tc>
          <w:tcPr>
            <w:tcW w:w="5046" w:type="dxa"/>
            <w:gridSpan w:val="12"/>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2203" w:right="2122"/>
              <w:jc w:val="center"/>
              <w:rPr>
                <w:rFonts w:ascii="Times New Roman" w:hAnsi="Times New Roman"/>
                <w:sz w:val="24"/>
                <w:szCs w:val="24"/>
              </w:rPr>
            </w:pPr>
            <w:proofErr w:type="spellStart"/>
            <w:r w:rsidRPr="00A10506">
              <w:rPr>
                <w:rFonts w:ascii="Times New Roman" w:hAnsi="Times New Roman"/>
                <w:sz w:val="24"/>
                <w:szCs w:val="24"/>
              </w:rPr>
              <w:t>Meses</w:t>
            </w:r>
            <w:proofErr w:type="spellEnd"/>
          </w:p>
        </w:tc>
      </w:tr>
      <w:tr w:rsidR="00A10506" w:rsidRPr="00A10506" w:rsidTr="00532B87">
        <w:trPr>
          <w:trHeight w:hRule="exact" w:val="480"/>
          <w:jc w:val="center"/>
        </w:trPr>
        <w:tc>
          <w:tcPr>
            <w:tcW w:w="3355" w:type="dxa"/>
            <w:vMerge/>
            <w:tcBorders>
              <w:left w:val="single" w:sz="4" w:space="0" w:color="000000"/>
              <w:bottom w:val="single" w:sz="4" w:space="0" w:color="000000"/>
              <w:right w:val="single" w:sz="4" w:space="0" w:color="000000"/>
            </w:tcBorders>
            <w:shd w:val="clear" w:color="auto" w:fill="CCCCCC"/>
          </w:tcPr>
          <w:p w:rsidR="00A10506" w:rsidRPr="00A10506" w:rsidRDefault="00A10506" w:rsidP="00A10506">
            <w:pPr>
              <w:rPr>
                <w:rFonts w:ascii="Times New Roman" w:hAnsi="Times New Roman"/>
              </w:rPr>
            </w:pP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1</w:t>
            </w:r>
          </w:p>
        </w:tc>
        <w:tc>
          <w:tcPr>
            <w:tcW w:w="39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2</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3</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4</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5</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6</w:t>
            </w:r>
          </w:p>
        </w:tc>
        <w:tc>
          <w:tcPr>
            <w:tcW w:w="39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7</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8</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9</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11</w:t>
            </w:r>
          </w:p>
        </w:tc>
        <w:tc>
          <w:tcPr>
            <w:tcW w:w="514"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12</w:t>
            </w:r>
          </w:p>
        </w:tc>
      </w:tr>
      <w:tr w:rsidR="00A10506" w:rsidRPr="00A10506" w:rsidTr="00532B87">
        <w:trPr>
          <w:trHeight w:hRule="exact" w:val="590"/>
          <w:jc w:val="center"/>
        </w:trPr>
        <w:tc>
          <w:tcPr>
            <w:tcW w:w="3355" w:type="dxa"/>
            <w:tcBorders>
              <w:top w:val="single" w:sz="4" w:space="0" w:color="000000"/>
              <w:left w:val="single" w:sz="4" w:space="0" w:color="000000"/>
              <w:bottom w:val="single" w:sz="4" w:space="0" w:color="000000"/>
              <w:right w:val="single" w:sz="4" w:space="0" w:color="000000"/>
            </w:tcBorders>
          </w:tcPr>
          <w:p w:rsidR="00A10506" w:rsidRPr="00E01226" w:rsidRDefault="00A84D2B" w:rsidP="00A10506">
            <w:pPr>
              <w:spacing w:after="0" w:line="242" w:lineRule="auto"/>
              <w:ind w:left="108" w:right="-17"/>
              <w:rPr>
                <w:rFonts w:ascii="Times New Roman" w:hAnsi="Times New Roman"/>
                <w:sz w:val="18"/>
                <w:szCs w:val="18"/>
                <w:lang w:val="es-ES"/>
              </w:rPr>
            </w:pPr>
            <w:r>
              <w:rPr>
                <w:rFonts w:ascii="Times New Roman" w:hAnsi="Times New Roman"/>
                <w:sz w:val="18"/>
                <w:szCs w:val="18"/>
                <w:lang w:val="es-ES"/>
              </w:rPr>
              <w:t>Calibración</w:t>
            </w:r>
            <w:r w:rsidR="00E01226">
              <w:rPr>
                <w:rFonts w:ascii="Times New Roman" w:hAnsi="Times New Roman"/>
                <w:sz w:val="18"/>
                <w:szCs w:val="18"/>
                <w:lang w:val="es-ES"/>
              </w:rPr>
              <w:t xml:space="preserve"> y ajuste del grupo , lectura de papers y bibliografía sobre la temática</w:t>
            </w: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E01226" w:rsidP="00A10506">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A10506" w:rsidRPr="00A10506" w:rsidRDefault="00E01226" w:rsidP="00A10506">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514"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r>
      <w:tr w:rsidR="00A10506"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E01226" w:rsidRDefault="00E01226" w:rsidP="00A10506">
            <w:pPr>
              <w:spacing w:before="1" w:after="0" w:line="120" w:lineRule="exact"/>
              <w:rPr>
                <w:rFonts w:ascii="Times New Roman" w:hAnsi="Times New Roman"/>
                <w:sz w:val="18"/>
                <w:szCs w:val="18"/>
                <w:lang w:val="es-ES"/>
              </w:rPr>
            </w:pPr>
          </w:p>
          <w:p w:rsidR="00A10506" w:rsidRPr="00A10506" w:rsidRDefault="00A84D2B" w:rsidP="00A10506">
            <w:pPr>
              <w:spacing w:before="1" w:after="0" w:line="120" w:lineRule="exact"/>
              <w:rPr>
                <w:rFonts w:ascii="Times New Roman" w:hAnsi="Times New Roman"/>
                <w:sz w:val="12"/>
                <w:szCs w:val="12"/>
                <w:lang w:val="es-ES"/>
              </w:rPr>
            </w:pPr>
            <w:r w:rsidRPr="00E01226">
              <w:rPr>
                <w:rFonts w:ascii="Times New Roman" w:hAnsi="Times New Roman"/>
                <w:sz w:val="18"/>
                <w:szCs w:val="18"/>
                <w:lang w:val="es-ES"/>
              </w:rPr>
              <w:t>Capacitación</w:t>
            </w:r>
            <w:r w:rsidR="00E01226" w:rsidRPr="00E01226">
              <w:rPr>
                <w:rFonts w:ascii="Times New Roman" w:hAnsi="Times New Roman"/>
                <w:sz w:val="18"/>
                <w:szCs w:val="18"/>
                <w:lang w:val="es-ES"/>
              </w:rPr>
              <w:t xml:space="preserve"> del grupo en el manejo del láser</w:t>
            </w:r>
            <w:r w:rsidR="00E01226">
              <w:rPr>
                <w:rFonts w:ascii="Times New Roman" w:hAnsi="Times New Roman"/>
                <w:sz w:val="18"/>
                <w:szCs w:val="18"/>
                <w:lang w:val="es-ES"/>
              </w:rPr>
              <w:t xml:space="preserve">; y medidas de </w:t>
            </w:r>
            <w:r>
              <w:rPr>
                <w:rFonts w:ascii="Times New Roman" w:hAnsi="Times New Roman"/>
                <w:sz w:val="18"/>
                <w:szCs w:val="18"/>
                <w:lang w:val="es-ES"/>
              </w:rPr>
              <w:t>protección</w:t>
            </w: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E01226" w:rsidP="00A10506">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E01226" w:rsidP="00A10506">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E01226" w:rsidP="00A10506">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E01226" w:rsidP="00A10506">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A10506" w:rsidRPr="00A10506" w:rsidRDefault="00E01226" w:rsidP="00A10506">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c>
          <w:tcPr>
            <w:tcW w:w="514"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lang w:val="es-ES"/>
              </w:rPr>
            </w:pPr>
          </w:p>
        </w:tc>
      </w:tr>
      <w:tr w:rsidR="00E01226"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E01226" w:rsidRDefault="00E01226" w:rsidP="00A10506">
            <w:pPr>
              <w:spacing w:before="1" w:after="0" w:line="120" w:lineRule="exact"/>
              <w:rPr>
                <w:rFonts w:ascii="Times New Roman" w:hAnsi="Times New Roman"/>
                <w:sz w:val="18"/>
                <w:szCs w:val="18"/>
                <w:lang w:val="es-ES"/>
              </w:rPr>
            </w:pPr>
          </w:p>
          <w:p w:rsidR="00E01226" w:rsidRDefault="00E01226" w:rsidP="00A10506">
            <w:pPr>
              <w:spacing w:before="1" w:after="0" w:line="120" w:lineRule="exact"/>
              <w:rPr>
                <w:rFonts w:ascii="Times New Roman" w:hAnsi="Times New Roman"/>
                <w:sz w:val="18"/>
                <w:szCs w:val="18"/>
                <w:lang w:val="es-ES"/>
              </w:rPr>
            </w:pPr>
            <w:r>
              <w:rPr>
                <w:rFonts w:ascii="Times New Roman" w:hAnsi="Times New Roman"/>
                <w:sz w:val="18"/>
                <w:szCs w:val="18"/>
                <w:lang w:val="es-ES"/>
              </w:rPr>
              <w:t>Confección y diseño de las fichas  para recolección de datos.</w:t>
            </w:r>
          </w:p>
        </w:tc>
        <w:tc>
          <w:tcPr>
            <w:tcW w:w="390"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c>
          <w:tcPr>
            <w:tcW w:w="514"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r>
      <w:tr w:rsidR="00E01226"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E01226" w:rsidRDefault="00E01226" w:rsidP="00A10506">
            <w:pPr>
              <w:spacing w:before="1" w:after="0" w:line="120" w:lineRule="exact"/>
              <w:rPr>
                <w:rFonts w:ascii="Times New Roman" w:hAnsi="Times New Roman"/>
                <w:sz w:val="18"/>
                <w:szCs w:val="18"/>
                <w:lang w:val="es-ES"/>
              </w:rPr>
            </w:pPr>
          </w:p>
          <w:p w:rsidR="00E01226" w:rsidRDefault="00967E8B" w:rsidP="00A10506">
            <w:pPr>
              <w:spacing w:before="1" w:after="0" w:line="120" w:lineRule="exact"/>
              <w:rPr>
                <w:rFonts w:ascii="Times New Roman" w:hAnsi="Times New Roman"/>
                <w:sz w:val="18"/>
                <w:szCs w:val="18"/>
                <w:lang w:val="es-ES"/>
              </w:rPr>
            </w:pPr>
            <w:r>
              <w:rPr>
                <w:rFonts w:ascii="Times New Roman" w:hAnsi="Times New Roman"/>
                <w:sz w:val="18"/>
                <w:szCs w:val="18"/>
                <w:lang w:val="es-ES"/>
              </w:rPr>
              <w:t xml:space="preserve">Preparación del modelo experimental </w:t>
            </w:r>
          </w:p>
        </w:tc>
        <w:tc>
          <w:tcPr>
            <w:tcW w:w="390"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E01226" w:rsidRPr="00A1050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E01226" w:rsidRDefault="00E01226" w:rsidP="00A10506">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E01226" w:rsidRPr="00A10506" w:rsidRDefault="00967E8B" w:rsidP="00A10506">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E01226" w:rsidRPr="00A10506" w:rsidRDefault="00967E8B" w:rsidP="00A10506">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E01226" w:rsidRPr="00A10506" w:rsidRDefault="00967E8B" w:rsidP="00A10506">
            <w:pPr>
              <w:rPr>
                <w:rFonts w:ascii="Times New Roman" w:hAnsi="Times New Roman"/>
                <w:lang w:val="es-ES"/>
              </w:rPr>
            </w:pPr>
            <w:r>
              <w:rPr>
                <w:rFonts w:ascii="Times New Roman" w:hAnsi="Times New Roman"/>
                <w:lang w:val="es-ES"/>
              </w:rPr>
              <w:t>x</w:t>
            </w:r>
          </w:p>
        </w:tc>
      </w:tr>
      <w:tr w:rsidR="00967E8B"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967E8B" w:rsidRDefault="00967E8B" w:rsidP="00A10506">
            <w:pPr>
              <w:spacing w:before="1" w:after="0" w:line="120" w:lineRule="exact"/>
              <w:rPr>
                <w:rFonts w:ascii="Times New Roman" w:hAnsi="Times New Roman"/>
                <w:sz w:val="18"/>
                <w:szCs w:val="18"/>
                <w:lang w:val="es-ES"/>
              </w:rPr>
            </w:pPr>
          </w:p>
          <w:p w:rsidR="00967E8B" w:rsidRDefault="00967E8B" w:rsidP="00A10506">
            <w:pPr>
              <w:spacing w:before="1" w:after="0" w:line="120" w:lineRule="exact"/>
              <w:rPr>
                <w:rFonts w:ascii="Times New Roman" w:hAnsi="Times New Roman"/>
                <w:sz w:val="18"/>
                <w:szCs w:val="18"/>
                <w:lang w:val="es-ES"/>
              </w:rPr>
            </w:pPr>
            <w:r>
              <w:rPr>
                <w:rFonts w:ascii="Times New Roman" w:hAnsi="Times New Roman"/>
                <w:sz w:val="18"/>
                <w:szCs w:val="18"/>
                <w:lang w:val="es-ES"/>
              </w:rPr>
              <w:t>Toma de muestra , análisis microbiológico , tipificación y registro fotográfico</w:t>
            </w:r>
          </w:p>
        </w:tc>
        <w:tc>
          <w:tcPr>
            <w:tcW w:w="390" w:type="dxa"/>
            <w:tcBorders>
              <w:top w:val="single" w:sz="4" w:space="0" w:color="000000"/>
              <w:left w:val="single" w:sz="4" w:space="0" w:color="000000"/>
              <w:bottom w:val="single" w:sz="4" w:space="0" w:color="000000"/>
              <w:right w:val="single" w:sz="4" w:space="0" w:color="000000"/>
            </w:tcBorders>
          </w:tcPr>
          <w:p w:rsidR="00967E8B" w:rsidRPr="00A10506" w:rsidRDefault="00967E8B" w:rsidP="00A10506">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967E8B" w:rsidRPr="00A10506" w:rsidRDefault="00967E8B"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967E8B" w:rsidRPr="00A10506" w:rsidRDefault="00967E8B"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967E8B" w:rsidRDefault="00967E8B" w:rsidP="00A10506">
            <w:pPr>
              <w:rPr>
                <w:rFonts w:ascii="Times New Roman" w:hAnsi="Times New Roman"/>
                <w:lang w:val="es-ES"/>
              </w:rPr>
            </w:pPr>
            <w:r>
              <w:rPr>
                <w:rFonts w:ascii="Times New Roman" w:hAnsi="Times New Roman"/>
                <w:lang w:val="es-ES"/>
              </w:rPr>
              <w:t>x</w:t>
            </w:r>
          </w:p>
        </w:tc>
      </w:tr>
    </w:tbl>
    <w:p w:rsidR="00532B87" w:rsidRDefault="00532B87" w:rsidP="00A10506">
      <w:pPr>
        <w:spacing w:after="0" w:line="200" w:lineRule="exact"/>
        <w:rPr>
          <w:rFonts w:ascii="Times New Roman" w:hAnsi="Times New Roman"/>
          <w:sz w:val="20"/>
          <w:szCs w:val="20"/>
          <w:lang w:val="es-ES"/>
        </w:rPr>
      </w:pPr>
    </w:p>
    <w:p w:rsidR="00B523C1" w:rsidRDefault="00B523C1" w:rsidP="00532B87">
      <w:pPr>
        <w:spacing w:after="0" w:line="310" w:lineRule="atLeast"/>
        <w:ind w:left="164" w:right="160"/>
        <w:rPr>
          <w:rFonts w:ascii="Times New Roman" w:hAnsi="Times New Roman"/>
          <w:b/>
          <w:bCs/>
          <w:sz w:val="24"/>
          <w:szCs w:val="24"/>
          <w:lang w:val="es-ES"/>
        </w:rPr>
      </w:pPr>
    </w:p>
    <w:p w:rsidR="00532B87" w:rsidRPr="00A10506" w:rsidRDefault="00532B87" w:rsidP="00532B87">
      <w:pPr>
        <w:spacing w:after="0" w:line="310" w:lineRule="atLeast"/>
        <w:ind w:left="164" w:right="160"/>
        <w:rPr>
          <w:rFonts w:ascii="Times New Roman" w:hAnsi="Times New Roman"/>
          <w:sz w:val="24"/>
          <w:szCs w:val="24"/>
          <w:lang w:val="es-ES"/>
        </w:rPr>
      </w:pPr>
      <w:r>
        <w:rPr>
          <w:rFonts w:ascii="Times New Roman" w:hAnsi="Times New Roman"/>
          <w:b/>
          <w:bCs/>
          <w:sz w:val="24"/>
          <w:szCs w:val="24"/>
          <w:lang w:val="es-ES"/>
        </w:rPr>
        <w:t>Año 2</w:t>
      </w:r>
    </w:p>
    <w:p w:rsidR="00532B87" w:rsidRPr="00A10506" w:rsidRDefault="00532B87" w:rsidP="00532B87">
      <w:pPr>
        <w:spacing w:before="2" w:after="0" w:line="10" w:lineRule="exact"/>
        <w:rPr>
          <w:rFonts w:ascii="Times New Roman" w:hAnsi="Times New Roman"/>
          <w:sz w:val="2"/>
          <w:szCs w:val="2"/>
          <w:lang w:val="es-ES"/>
        </w:rPr>
      </w:pPr>
    </w:p>
    <w:tbl>
      <w:tblPr>
        <w:tblW w:w="8401" w:type="dxa"/>
        <w:jc w:val="center"/>
        <w:tblInd w:w="2415" w:type="dxa"/>
        <w:tblLayout w:type="fixed"/>
        <w:tblCellMar>
          <w:left w:w="0" w:type="dxa"/>
          <w:right w:w="0" w:type="dxa"/>
        </w:tblCellMar>
        <w:tblLook w:val="01E0" w:firstRow="1" w:lastRow="1" w:firstColumn="1" w:lastColumn="1" w:noHBand="0" w:noVBand="0"/>
      </w:tblPr>
      <w:tblGrid>
        <w:gridCol w:w="3355"/>
        <w:gridCol w:w="390"/>
        <w:gridCol w:w="391"/>
        <w:gridCol w:w="390"/>
        <w:gridCol w:w="390"/>
        <w:gridCol w:w="390"/>
        <w:gridCol w:w="390"/>
        <w:gridCol w:w="391"/>
        <w:gridCol w:w="390"/>
        <w:gridCol w:w="390"/>
        <w:gridCol w:w="510"/>
        <w:gridCol w:w="510"/>
        <w:gridCol w:w="514"/>
      </w:tblGrid>
      <w:tr w:rsidR="00532B87" w:rsidRPr="00A10506" w:rsidTr="00532B87">
        <w:trPr>
          <w:trHeight w:hRule="exact" w:val="480"/>
          <w:jc w:val="center"/>
        </w:trPr>
        <w:tc>
          <w:tcPr>
            <w:tcW w:w="3355" w:type="dxa"/>
            <w:vMerge w:val="restart"/>
            <w:tcBorders>
              <w:top w:val="single" w:sz="4" w:space="0" w:color="000000"/>
              <w:left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lang w:val="es-ES"/>
              </w:rPr>
            </w:pPr>
          </w:p>
          <w:p w:rsidR="00532B87" w:rsidRPr="00532B87" w:rsidRDefault="00532B87" w:rsidP="00532B87">
            <w:pPr>
              <w:spacing w:after="0" w:line="240" w:lineRule="auto"/>
              <w:ind w:right="2268"/>
              <w:jc w:val="center"/>
              <w:rPr>
                <w:rFonts w:ascii="Times New Roman" w:hAnsi="Times New Roman"/>
                <w:sz w:val="24"/>
                <w:szCs w:val="24"/>
              </w:rPr>
            </w:pPr>
            <w:r>
              <w:rPr>
                <w:rFonts w:ascii="Times New Roman" w:hAnsi="Times New Roman"/>
                <w:sz w:val="24"/>
                <w:szCs w:val="24"/>
              </w:rPr>
              <w:t xml:space="preserve">   </w:t>
            </w:r>
            <w:proofErr w:type="spellStart"/>
            <w:r w:rsidRPr="00A10506">
              <w:rPr>
                <w:rFonts w:ascii="Times New Roman" w:hAnsi="Times New Roman"/>
                <w:sz w:val="24"/>
                <w:szCs w:val="24"/>
              </w:rPr>
              <w:t>Actividad</w:t>
            </w:r>
            <w:proofErr w:type="spellEnd"/>
          </w:p>
        </w:tc>
        <w:tc>
          <w:tcPr>
            <w:tcW w:w="5046" w:type="dxa"/>
            <w:gridSpan w:val="12"/>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2203" w:right="2122"/>
              <w:jc w:val="center"/>
              <w:rPr>
                <w:rFonts w:ascii="Times New Roman" w:hAnsi="Times New Roman"/>
                <w:sz w:val="24"/>
                <w:szCs w:val="24"/>
              </w:rPr>
            </w:pPr>
            <w:proofErr w:type="spellStart"/>
            <w:r w:rsidRPr="00A10506">
              <w:rPr>
                <w:rFonts w:ascii="Times New Roman" w:hAnsi="Times New Roman"/>
                <w:sz w:val="24"/>
                <w:szCs w:val="24"/>
              </w:rPr>
              <w:t>Meses</w:t>
            </w:r>
            <w:proofErr w:type="spellEnd"/>
          </w:p>
        </w:tc>
      </w:tr>
      <w:tr w:rsidR="00532B87" w:rsidRPr="00A10506" w:rsidTr="00532B87">
        <w:trPr>
          <w:trHeight w:hRule="exact" w:val="480"/>
          <w:jc w:val="center"/>
        </w:trPr>
        <w:tc>
          <w:tcPr>
            <w:tcW w:w="3355" w:type="dxa"/>
            <w:vMerge/>
            <w:tcBorders>
              <w:left w:val="single" w:sz="4" w:space="0" w:color="000000"/>
              <w:bottom w:val="single" w:sz="4" w:space="0" w:color="000000"/>
              <w:right w:val="single" w:sz="4" w:space="0" w:color="000000"/>
            </w:tcBorders>
            <w:shd w:val="clear" w:color="auto" w:fill="CCCCCC"/>
          </w:tcPr>
          <w:p w:rsidR="00532B87" w:rsidRPr="00A10506" w:rsidRDefault="00532B87" w:rsidP="00532B87">
            <w:pPr>
              <w:rPr>
                <w:rFonts w:ascii="Times New Roman" w:hAnsi="Times New Roman"/>
              </w:rPr>
            </w:pP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1</w:t>
            </w:r>
          </w:p>
        </w:tc>
        <w:tc>
          <w:tcPr>
            <w:tcW w:w="391"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2</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3</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4</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5</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6</w:t>
            </w:r>
          </w:p>
        </w:tc>
        <w:tc>
          <w:tcPr>
            <w:tcW w:w="391"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7</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8</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9</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11</w:t>
            </w:r>
          </w:p>
        </w:tc>
        <w:tc>
          <w:tcPr>
            <w:tcW w:w="514"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12</w:t>
            </w:r>
          </w:p>
        </w:tc>
      </w:tr>
      <w:tr w:rsidR="00532B87" w:rsidRPr="00A10506" w:rsidTr="00532B87">
        <w:trPr>
          <w:trHeight w:hRule="exact" w:val="590"/>
          <w:jc w:val="center"/>
        </w:trPr>
        <w:tc>
          <w:tcPr>
            <w:tcW w:w="3355" w:type="dxa"/>
            <w:tcBorders>
              <w:top w:val="single" w:sz="4" w:space="0" w:color="000000"/>
              <w:left w:val="single" w:sz="4" w:space="0" w:color="000000"/>
              <w:bottom w:val="single" w:sz="4" w:space="0" w:color="000000"/>
              <w:right w:val="single" w:sz="4" w:space="0" w:color="000000"/>
            </w:tcBorders>
          </w:tcPr>
          <w:p w:rsidR="00532B87" w:rsidRPr="00967E8B" w:rsidRDefault="00532B87" w:rsidP="00532B87">
            <w:pPr>
              <w:spacing w:before="1" w:after="0" w:line="120" w:lineRule="exact"/>
              <w:rPr>
                <w:rFonts w:ascii="Times New Roman" w:hAnsi="Times New Roman"/>
                <w:sz w:val="18"/>
                <w:szCs w:val="18"/>
                <w:lang w:val="es-ES"/>
              </w:rPr>
            </w:pPr>
          </w:p>
          <w:p w:rsidR="00532B87" w:rsidRPr="00967E8B" w:rsidRDefault="00967E8B" w:rsidP="00532B87">
            <w:pPr>
              <w:spacing w:after="0" w:line="242" w:lineRule="auto"/>
              <w:ind w:left="108" w:right="-17"/>
              <w:rPr>
                <w:rFonts w:ascii="Times New Roman" w:hAnsi="Times New Roman"/>
                <w:sz w:val="18"/>
                <w:szCs w:val="18"/>
                <w:lang w:val="es-ES"/>
              </w:rPr>
            </w:pPr>
            <w:r w:rsidRPr="00967E8B">
              <w:rPr>
                <w:rFonts w:ascii="Times New Roman" w:hAnsi="Times New Roman"/>
                <w:sz w:val="18"/>
                <w:szCs w:val="18"/>
                <w:lang w:val="es-ES"/>
              </w:rPr>
              <w:t>Selección de pacientes para terapia convenci</w:t>
            </w:r>
            <w:r w:rsidR="00A84D2B">
              <w:rPr>
                <w:rFonts w:ascii="Times New Roman" w:hAnsi="Times New Roman"/>
                <w:sz w:val="18"/>
                <w:szCs w:val="18"/>
                <w:lang w:val="es-ES"/>
              </w:rPr>
              <w:t>on</w:t>
            </w:r>
            <w:r w:rsidRPr="00967E8B">
              <w:rPr>
                <w:rFonts w:ascii="Times New Roman" w:hAnsi="Times New Roman"/>
                <w:sz w:val="18"/>
                <w:szCs w:val="18"/>
                <w:lang w:val="es-ES"/>
              </w:rPr>
              <w:t>a</w:t>
            </w:r>
            <w:r>
              <w:rPr>
                <w:rFonts w:ascii="Times New Roman" w:hAnsi="Times New Roman"/>
                <w:sz w:val="18"/>
                <w:szCs w:val="18"/>
                <w:lang w:val="es-ES"/>
              </w:rPr>
              <w:t>l</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532B87" w:rsidRPr="00A10506" w:rsidRDefault="00967E8B" w:rsidP="00532B87">
            <w:pPr>
              <w:rPr>
                <w:rFonts w:ascii="Times New Roman" w:hAnsi="Times New Roman"/>
                <w:lang w:val="es-ES"/>
              </w:rPr>
            </w:pPr>
            <w:r>
              <w:rPr>
                <w:rFonts w:ascii="Times New Roman" w:hAnsi="Times New Roman"/>
                <w:lang w:val="es-ES"/>
              </w:rPr>
              <w:t>x</w:t>
            </w:r>
          </w:p>
        </w:tc>
      </w:tr>
      <w:tr w:rsidR="00532B87"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532B87" w:rsidRDefault="00532B87" w:rsidP="00532B87">
            <w:pPr>
              <w:spacing w:before="1" w:after="0" w:line="120" w:lineRule="exact"/>
              <w:rPr>
                <w:rFonts w:ascii="Times New Roman" w:hAnsi="Times New Roman"/>
                <w:sz w:val="18"/>
                <w:szCs w:val="18"/>
                <w:lang w:val="es-ES"/>
              </w:rPr>
            </w:pPr>
          </w:p>
          <w:p w:rsidR="00A84D2B" w:rsidRPr="00967E8B" w:rsidRDefault="00A84D2B" w:rsidP="00532B87">
            <w:pPr>
              <w:spacing w:before="1" w:after="0" w:line="120" w:lineRule="exact"/>
              <w:rPr>
                <w:rFonts w:ascii="Times New Roman" w:hAnsi="Times New Roman"/>
                <w:sz w:val="18"/>
                <w:szCs w:val="18"/>
                <w:lang w:val="es-ES"/>
              </w:rPr>
            </w:pPr>
            <w:r>
              <w:rPr>
                <w:rFonts w:ascii="Times New Roman" w:hAnsi="Times New Roman"/>
                <w:sz w:val="18"/>
                <w:szCs w:val="18"/>
                <w:lang w:val="es-ES"/>
              </w:rPr>
              <w:t xml:space="preserve">  Preparación de los casos</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r>
      <w:tr w:rsidR="00532B87"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7E1F8B" w:rsidRDefault="00A84D2B" w:rsidP="007E1F8B">
            <w:pPr>
              <w:spacing w:before="1" w:after="0" w:line="120" w:lineRule="exact"/>
              <w:rPr>
                <w:rFonts w:ascii="Times New Roman" w:hAnsi="Times New Roman"/>
                <w:sz w:val="12"/>
                <w:szCs w:val="12"/>
                <w:lang w:val="es-ES"/>
              </w:rPr>
            </w:pPr>
            <w:r>
              <w:rPr>
                <w:rFonts w:ascii="Times New Roman" w:hAnsi="Times New Roman"/>
                <w:sz w:val="12"/>
                <w:szCs w:val="12"/>
                <w:lang w:val="es-ES"/>
              </w:rPr>
              <w:t xml:space="preserve"> </w:t>
            </w:r>
          </w:p>
          <w:p w:rsidR="00A84D2B" w:rsidRPr="00A84D2B" w:rsidRDefault="00A84D2B" w:rsidP="007E1F8B">
            <w:pPr>
              <w:spacing w:before="1" w:after="0" w:line="120" w:lineRule="exact"/>
              <w:rPr>
                <w:rFonts w:ascii="Times New Roman" w:hAnsi="Times New Roman"/>
                <w:sz w:val="18"/>
                <w:szCs w:val="18"/>
                <w:lang w:val="es-ES"/>
              </w:rPr>
            </w:pPr>
            <w:r>
              <w:rPr>
                <w:rFonts w:ascii="Times New Roman" w:hAnsi="Times New Roman"/>
                <w:sz w:val="18"/>
                <w:szCs w:val="18"/>
                <w:lang w:val="es-ES"/>
              </w:rPr>
              <w:t xml:space="preserve">  Registro microbiológico de los mismos</w:t>
            </w:r>
            <w:r w:rsidR="007E1F8B">
              <w:rPr>
                <w:rFonts w:ascii="Times New Roman" w:hAnsi="Times New Roman"/>
                <w:sz w:val="18"/>
                <w:szCs w:val="18"/>
                <w:lang w:val="es-ES"/>
              </w:rPr>
              <w:t>, post preparación.</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532B87" w:rsidRPr="00A10506" w:rsidRDefault="00A84D2B" w:rsidP="00532B87">
            <w:pPr>
              <w:rPr>
                <w:rFonts w:ascii="Times New Roman" w:hAnsi="Times New Roman"/>
                <w:lang w:val="es-ES"/>
              </w:rPr>
            </w:pPr>
            <w:r>
              <w:rPr>
                <w:rFonts w:ascii="Times New Roman" w:hAnsi="Times New Roman"/>
                <w:lang w:val="es-ES"/>
              </w:rPr>
              <w:t>x</w:t>
            </w:r>
          </w:p>
        </w:tc>
      </w:tr>
      <w:tr w:rsidR="007E1F8B"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7E1F8B" w:rsidRDefault="007E1F8B" w:rsidP="00532B87">
            <w:pPr>
              <w:spacing w:before="1" w:after="0" w:line="120" w:lineRule="exact"/>
              <w:rPr>
                <w:rFonts w:ascii="Times New Roman" w:hAnsi="Times New Roman"/>
                <w:sz w:val="12"/>
                <w:szCs w:val="12"/>
                <w:lang w:val="es-ES"/>
              </w:rPr>
            </w:pPr>
          </w:p>
          <w:p w:rsidR="007E1F8B" w:rsidRPr="007E1F8B" w:rsidRDefault="007E1F8B" w:rsidP="00532B87">
            <w:pPr>
              <w:spacing w:before="1" w:after="0" w:line="120" w:lineRule="exact"/>
              <w:rPr>
                <w:rFonts w:ascii="Times New Roman" w:hAnsi="Times New Roman"/>
                <w:sz w:val="18"/>
                <w:szCs w:val="18"/>
                <w:lang w:val="es-ES"/>
              </w:rPr>
            </w:pPr>
            <w:proofErr w:type="gramStart"/>
            <w:r>
              <w:rPr>
                <w:rFonts w:ascii="Times New Roman" w:hAnsi="Times New Roman"/>
                <w:sz w:val="18"/>
                <w:szCs w:val="18"/>
                <w:lang w:val="es-ES"/>
              </w:rPr>
              <w:t>Tipificación ,</w:t>
            </w:r>
            <w:proofErr w:type="gramEnd"/>
            <w:r>
              <w:rPr>
                <w:rFonts w:ascii="Times New Roman" w:hAnsi="Times New Roman"/>
                <w:sz w:val="18"/>
                <w:szCs w:val="18"/>
                <w:lang w:val="es-ES"/>
              </w:rPr>
              <w:t xml:space="preserve"> recuento de colonias y registro </w:t>
            </w:r>
            <w:proofErr w:type="spellStart"/>
            <w:r>
              <w:rPr>
                <w:rFonts w:ascii="Times New Roman" w:hAnsi="Times New Roman"/>
                <w:sz w:val="18"/>
                <w:szCs w:val="18"/>
                <w:lang w:val="es-ES"/>
              </w:rPr>
              <w:t>fotografico</w:t>
            </w:r>
            <w:proofErr w:type="spellEnd"/>
            <w:r>
              <w:rPr>
                <w:rFonts w:ascii="Times New Roman" w:hAnsi="Times New Roman"/>
                <w:sz w:val="18"/>
                <w:szCs w:val="18"/>
                <w:lang w:val="es-ES"/>
              </w:rPr>
              <w:t xml:space="preserve"> para comparación final.</w:t>
            </w:r>
          </w:p>
        </w:tc>
        <w:tc>
          <w:tcPr>
            <w:tcW w:w="390"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7E1F8B" w:rsidRDefault="00B523C1" w:rsidP="00532B87">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7E1F8B" w:rsidRDefault="007E1F8B" w:rsidP="00532B87">
            <w:pPr>
              <w:rPr>
                <w:rFonts w:ascii="Times New Roman" w:hAnsi="Times New Roman"/>
                <w:lang w:val="es-ES"/>
              </w:rPr>
            </w:pPr>
            <w:r>
              <w:rPr>
                <w:rFonts w:ascii="Times New Roman" w:hAnsi="Times New Roman"/>
                <w:lang w:val="es-ES"/>
              </w:rPr>
              <w:t>x</w:t>
            </w:r>
          </w:p>
        </w:tc>
      </w:tr>
    </w:tbl>
    <w:p w:rsidR="00532B87" w:rsidRPr="00A10506" w:rsidRDefault="00532B87" w:rsidP="00532B87">
      <w:pPr>
        <w:spacing w:after="0" w:line="200" w:lineRule="exact"/>
        <w:rPr>
          <w:rFonts w:ascii="Times New Roman" w:hAnsi="Times New Roman"/>
          <w:sz w:val="20"/>
          <w:szCs w:val="20"/>
          <w:lang w:val="es-ES"/>
        </w:rPr>
      </w:pPr>
    </w:p>
    <w:p w:rsidR="00532B87" w:rsidRDefault="00532B87" w:rsidP="00A10506">
      <w:pPr>
        <w:spacing w:after="0" w:line="200" w:lineRule="exact"/>
        <w:rPr>
          <w:rFonts w:ascii="Times New Roman" w:hAnsi="Times New Roman"/>
          <w:sz w:val="20"/>
          <w:szCs w:val="20"/>
          <w:lang w:val="es-ES"/>
        </w:rPr>
      </w:pPr>
    </w:p>
    <w:p w:rsidR="00532B87" w:rsidRDefault="00532B87" w:rsidP="00A10506">
      <w:pPr>
        <w:spacing w:after="0" w:line="200" w:lineRule="exact"/>
        <w:rPr>
          <w:rFonts w:ascii="Times New Roman" w:hAnsi="Times New Roman"/>
          <w:sz w:val="20"/>
          <w:szCs w:val="20"/>
          <w:lang w:val="es-ES"/>
        </w:rPr>
      </w:pPr>
    </w:p>
    <w:p w:rsidR="00B523C1" w:rsidRPr="00A10506" w:rsidRDefault="00B523C1" w:rsidP="00B523C1">
      <w:pPr>
        <w:spacing w:after="0" w:line="310" w:lineRule="atLeast"/>
        <w:ind w:left="164" w:right="160"/>
        <w:rPr>
          <w:rFonts w:ascii="Times New Roman" w:hAnsi="Times New Roman"/>
          <w:sz w:val="24"/>
          <w:szCs w:val="24"/>
          <w:lang w:val="es-ES"/>
        </w:rPr>
      </w:pPr>
      <w:r>
        <w:rPr>
          <w:rFonts w:ascii="Times New Roman" w:hAnsi="Times New Roman"/>
          <w:b/>
          <w:bCs/>
          <w:sz w:val="24"/>
          <w:szCs w:val="24"/>
          <w:lang w:val="es-ES"/>
        </w:rPr>
        <w:t>Año 3</w:t>
      </w:r>
    </w:p>
    <w:p w:rsidR="00B523C1" w:rsidRPr="00A10506" w:rsidRDefault="00B523C1" w:rsidP="00B523C1">
      <w:pPr>
        <w:spacing w:before="2" w:after="0" w:line="10" w:lineRule="exact"/>
        <w:rPr>
          <w:rFonts w:ascii="Times New Roman" w:hAnsi="Times New Roman"/>
          <w:sz w:val="2"/>
          <w:szCs w:val="2"/>
          <w:lang w:val="es-ES"/>
        </w:rPr>
      </w:pPr>
    </w:p>
    <w:tbl>
      <w:tblPr>
        <w:tblW w:w="8401" w:type="dxa"/>
        <w:jc w:val="center"/>
        <w:tblInd w:w="2415" w:type="dxa"/>
        <w:tblLayout w:type="fixed"/>
        <w:tblCellMar>
          <w:left w:w="0" w:type="dxa"/>
          <w:right w:w="0" w:type="dxa"/>
        </w:tblCellMar>
        <w:tblLook w:val="01E0" w:firstRow="1" w:lastRow="1" w:firstColumn="1" w:lastColumn="1" w:noHBand="0" w:noVBand="0"/>
      </w:tblPr>
      <w:tblGrid>
        <w:gridCol w:w="3355"/>
        <w:gridCol w:w="390"/>
        <w:gridCol w:w="391"/>
        <w:gridCol w:w="390"/>
        <w:gridCol w:w="390"/>
        <w:gridCol w:w="390"/>
        <w:gridCol w:w="390"/>
        <w:gridCol w:w="391"/>
        <w:gridCol w:w="390"/>
        <w:gridCol w:w="390"/>
        <w:gridCol w:w="510"/>
        <w:gridCol w:w="510"/>
        <w:gridCol w:w="514"/>
      </w:tblGrid>
      <w:tr w:rsidR="00B523C1" w:rsidRPr="00A10506" w:rsidTr="00AB047C">
        <w:trPr>
          <w:trHeight w:hRule="exact" w:val="480"/>
          <w:jc w:val="center"/>
        </w:trPr>
        <w:tc>
          <w:tcPr>
            <w:tcW w:w="3355" w:type="dxa"/>
            <w:vMerge w:val="restart"/>
            <w:tcBorders>
              <w:top w:val="single" w:sz="4" w:space="0" w:color="000000"/>
              <w:left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lang w:val="es-ES"/>
              </w:rPr>
            </w:pPr>
          </w:p>
          <w:p w:rsidR="00B523C1" w:rsidRPr="00532B87" w:rsidRDefault="00B523C1" w:rsidP="00AB047C">
            <w:pPr>
              <w:spacing w:after="0" w:line="240" w:lineRule="auto"/>
              <w:ind w:right="2268"/>
              <w:jc w:val="center"/>
              <w:rPr>
                <w:rFonts w:ascii="Times New Roman" w:hAnsi="Times New Roman"/>
                <w:sz w:val="24"/>
                <w:szCs w:val="24"/>
              </w:rPr>
            </w:pPr>
            <w:r>
              <w:rPr>
                <w:rFonts w:ascii="Times New Roman" w:hAnsi="Times New Roman"/>
                <w:sz w:val="24"/>
                <w:szCs w:val="24"/>
              </w:rPr>
              <w:t xml:space="preserve">   </w:t>
            </w:r>
            <w:proofErr w:type="spellStart"/>
            <w:r w:rsidRPr="00A10506">
              <w:rPr>
                <w:rFonts w:ascii="Times New Roman" w:hAnsi="Times New Roman"/>
                <w:sz w:val="24"/>
                <w:szCs w:val="24"/>
              </w:rPr>
              <w:t>Actividad</w:t>
            </w:r>
            <w:proofErr w:type="spellEnd"/>
          </w:p>
        </w:tc>
        <w:tc>
          <w:tcPr>
            <w:tcW w:w="5046" w:type="dxa"/>
            <w:gridSpan w:val="12"/>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2203" w:right="2122"/>
              <w:jc w:val="center"/>
              <w:rPr>
                <w:rFonts w:ascii="Times New Roman" w:hAnsi="Times New Roman"/>
                <w:sz w:val="24"/>
                <w:szCs w:val="24"/>
              </w:rPr>
            </w:pPr>
            <w:proofErr w:type="spellStart"/>
            <w:r w:rsidRPr="00A10506">
              <w:rPr>
                <w:rFonts w:ascii="Times New Roman" w:hAnsi="Times New Roman"/>
                <w:sz w:val="24"/>
                <w:szCs w:val="24"/>
              </w:rPr>
              <w:t>Meses</w:t>
            </w:r>
            <w:proofErr w:type="spellEnd"/>
          </w:p>
        </w:tc>
      </w:tr>
      <w:tr w:rsidR="00B523C1" w:rsidRPr="00A10506" w:rsidTr="00AB047C">
        <w:trPr>
          <w:trHeight w:hRule="exact" w:val="480"/>
          <w:jc w:val="center"/>
        </w:trPr>
        <w:tc>
          <w:tcPr>
            <w:tcW w:w="3355" w:type="dxa"/>
            <w:vMerge/>
            <w:tcBorders>
              <w:left w:val="single" w:sz="4" w:space="0" w:color="000000"/>
              <w:bottom w:val="single" w:sz="4" w:space="0" w:color="000000"/>
              <w:right w:val="single" w:sz="4" w:space="0" w:color="000000"/>
            </w:tcBorders>
            <w:shd w:val="clear" w:color="auto" w:fill="CCCCCC"/>
          </w:tcPr>
          <w:p w:rsidR="00B523C1" w:rsidRPr="00A10506" w:rsidRDefault="00B523C1" w:rsidP="00AB047C">
            <w:pPr>
              <w:rPr>
                <w:rFonts w:ascii="Times New Roman" w:hAnsi="Times New Roman"/>
              </w:rPr>
            </w:pP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1</w:t>
            </w:r>
          </w:p>
        </w:tc>
        <w:tc>
          <w:tcPr>
            <w:tcW w:w="391"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2</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3</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4</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5</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6</w:t>
            </w:r>
          </w:p>
        </w:tc>
        <w:tc>
          <w:tcPr>
            <w:tcW w:w="391"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7</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8</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9</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11</w:t>
            </w:r>
          </w:p>
        </w:tc>
        <w:tc>
          <w:tcPr>
            <w:tcW w:w="514" w:type="dxa"/>
            <w:tcBorders>
              <w:top w:val="single" w:sz="4" w:space="0" w:color="000000"/>
              <w:left w:val="single" w:sz="4" w:space="0" w:color="000000"/>
              <w:bottom w:val="single" w:sz="4" w:space="0" w:color="000000"/>
              <w:right w:val="single" w:sz="4" w:space="0" w:color="000000"/>
            </w:tcBorders>
            <w:shd w:val="clear" w:color="auto" w:fill="CCCCCC"/>
          </w:tcPr>
          <w:p w:rsidR="00B523C1" w:rsidRPr="00A10506" w:rsidRDefault="00B523C1" w:rsidP="00AB047C">
            <w:pPr>
              <w:spacing w:before="1" w:after="0" w:line="120" w:lineRule="exact"/>
              <w:rPr>
                <w:rFonts w:ascii="Times New Roman" w:hAnsi="Times New Roman"/>
                <w:sz w:val="12"/>
                <w:szCs w:val="12"/>
              </w:rPr>
            </w:pPr>
          </w:p>
          <w:p w:rsidR="00B523C1" w:rsidRPr="00A10506" w:rsidRDefault="00B523C1" w:rsidP="00AB047C">
            <w:pPr>
              <w:spacing w:after="0" w:line="240" w:lineRule="auto"/>
              <w:ind w:left="108" w:right="-20"/>
              <w:rPr>
                <w:rFonts w:ascii="Times New Roman" w:hAnsi="Times New Roman"/>
                <w:sz w:val="24"/>
                <w:szCs w:val="24"/>
              </w:rPr>
            </w:pPr>
            <w:r w:rsidRPr="00A10506">
              <w:rPr>
                <w:rFonts w:ascii="Times New Roman" w:hAnsi="Times New Roman"/>
                <w:sz w:val="24"/>
                <w:szCs w:val="24"/>
              </w:rPr>
              <w:t>12</w:t>
            </w:r>
          </w:p>
        </w:tc>
      </w:tr>
      <w:tr w:rsidR="00B523C1" w:rsidRPr="00A10506" w:rsidTr="00AB047C">
        <w:trPr>
          <w:trHeight w:hRule="exact" w:val="590"/>
          <w:jc w:val="center"/>
        </w:trPr>
        <w:tc>
          <w:tcPr>
            <w:tcW w:w="3355" w:type="dxa"/>
            <w:tcBorders>
              <w:top w:val="single" w:sz="4" w:space="0" w:color="000000"/>
              <w:left w:val="single" w:sz="4" w:space="0" w:color="000000"/>
              <w:bottom w:val="single" w:sz="4" w:space="0" w:color="000000"/>
              <w:right w:val="single" w:sz="4" w:space="0" w:color="000000"/>
            </w:tcBorders>
          </w:tcPr>
          <w:p w:rsidR="00B523C1" w:rsidRPr="00967E8B" w:rsidRDefault="00B523C1" w:rsidP="00AB047C">
            <w:pPr>
              <w:spacing w:before="1" w:after="0" w:line="120" w:lineRule="exact"/>
              <w:rPr>
                <w:rFonts w:ascii="Times New Roman" w:hAnsi="Times New Roman"/>
                <w:sz w:val="18"/>
                <w:szCs w:val="18"/>
                <w:lang w:val="es-ES"/>
              </w:rPr>
            </w:pPr>
          </w:p>
          <w:p w:rsidR="00B523C1" w:rsidRPr="00967E8B" w:rsidRDefault="00B523C1" w:rsidP="00AB047C">
            <w:pPr>
              <w:spacing w:after="0" w:line="242" w:lineRule="auto"/>
              <w:ind w:left="108" w:right="-17"/>
              <w:rPr>
                <w:rFonts w:ascii="Times New Roman" w:hAnsi="Times New Roman"/>
                <w:sz w:val="18"/>
                <w:szCs w:val="18"/>
                <w:lang w:val="es-ES"/>
              </w:rPr>
            </w:pPr>
            <w:r w:rsidRPr="00967E8B">
              <w:rPr>
                <w:rFonts w:ascii="Times New Roman" w:hAnsi="Times New Roman"/>
                <w:sz w:val="18"/>
                <w:szCs w:val="18"/>
                <w:lang w:val="es-ES"/>
              </w:rPr>
              <w:t>Selección de pacientes para terapia convenci</w:t>
            </w:r>
            <w:r>
              <w:rPr>
                <w:rFonts w:ascii="Times New Roman" w:hAnsi="Times New Roman"/>
                <w:sz w:val="18"/>
                <w:szCs w:val="18"/>
                <w:lang w:val="es-ES"/>
              </w:rPr>
              <w:t>on</w:t>
            </w:r>
            <w:r w:rsidRPr="00967E8B">
              <w:rPr>
                <w:rFonts w:ascii="Times New Roman" w:hAnsi="Times New Roman"/>
                <w:sz w:val="18"/>
                <w:szCs w:val="18"/>
                <w:lang w:val="es-ES"/>
              </w:rPr>
              <w:t>a</w:t>
            </w:r>
            <w:r>
              <w:rPr>
                <w:rFonts w:ascii="Times New Roman" w:hAnsi="Times New Roman"/>
                <w:sz w:val="18"/>
                <w:szCs w:val="18"/>
                <w:lang w:val="es-ES"/>
              </w:rPr>
              <w:t>l y laser</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r>
      <w:tr w:rsidR="00B523C1" w:rsidRPr="00A10506" w:rsidTr="00AB047C">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B523C1" w:rsidRDefault="00B523C1" w:rsidP="00AB047C">
            <w:pPr>
              <w:spacing w:before="1" w:after="0" w:line="120" w:lineRule="exact"/>
              <w:rPr>
                <w:rFonts w:ascii="Times New Roman" w:hAnsi="Times New Roman"/>
                <w:sz w:val="18"/>
                <w:szCs w:val="18"/>
                <w:lang w:val="es-ES"/>
              </w:rPr>
            </w:pPr>
          </w:p>
          <w:p w:rsidR="00B523C1" w:rsidRPr="00967E8B" w:rsidRDefault="00B523C1" w:rsidP="00AB047C">
            <w:pPr>
              <w:spacing w:before="1" w:after="0" w:line="120" w:lineRule="exact"/>
              <w:rPr>
                <w:rFonts w:ascii="Times New Roman" w:hAnsi="Times New Roman"/>
                <w:sz w:val="18"/>
                <w:szCs w:val="18"/>
                <w:lang w:val="es-ES"/>
              </w:rPr>
            </w:pPr>
            <w:r>
              <w:rPr>
                <w:rFonts w:ascii="Times New Roman" w:hAnsi="Times New Roman"/>
                <w:sz w:val="18"/>
                <w:szCs w:val="18"/>
                <w:lang w:val="es-ES"/>
              </w:rPr>
              <w:t xml:space="preserve">  Preparación de los casos</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r>
      <w:tr w:rsidR="00B523C1" w:rsidRPr="00A10506" w:rsidTr="00AB047C">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B523C1" w:rsidRDefault="00B523C1" w:rsidP="00AB047C">
            <w:pPr>
              <w:spacing w:before="1" w:after="0" w:line="120" w:lineRule="exact"/>
              <w:rPr>
                <w:rFonts w:ascii="Times New Roman" w:hAnsi="Times New Roman"/>
                <w:sz w:val="12"/>
                <w:szCs w:val="12"/>
                <w:lang w:val="es-ES"/>
              </w:rPr>
            </w:pPr>
            <w:r>
              <w:rPr>
                <w:rFonts w:ascii="Times New Roman" w:hAnsi="Times New Roman"/>
                <w:sz w:val="12"/>
                <w:szCs w:val="12"/>
                <w:lang w:val="es-ES"/>
              </w:rPr>
              <w:t xml:space="preserve"> </w:t>
            </w:r>
          </w:p>
          <w:p w:rsidR="00B523C1" w:rsidRPr="00A84D2B" w:rsidRDefault="00B523C1" w:rsidP="00AB047C">
            <w:pPr>
              <w:spacing w:before="1" w:after="0" w:line="120" w:lineRule="exact"/>
              <w:rPr>
                <w:rFonts w:ascii="Times New Roman" w:hAnsi="Times New Roman"/>
                <w:sz w:val="18"/>
                <w:szCs w:val="18"/>
                <w:lang w:val="es-ES"/>
              </w:rPr>
            </w:pPr>
            <w:r>
              <w:rPr>
                <w:rFonts w:ascii="Times New Roman" w:hAnsi="Times New Roman"/>
                <w:sz w:val="18"/>
                <w:szCs w:val="18"/>
                <w:lang w:val="es-ES"/>
              </w:rPr>
              <w:t xml:space="preserve">  Registro microbiológico de los mismos, post preparación.</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B523C1" w:rsidRPr="00A10506" w:rsidRDefault="00B523C1" w:rsidP="00AB047C">
            <w:pPr>
              <w:rPr>
                <w:rFonts w:ascii="Times New Roman" w:hAnsi="Times New Roman"/>
                <w:lang w:val="es-ES"/>
              </w:rPr>
            </w:pPr>
            <w:r>
              <w:rPr>
                <w:rFonts w:ascii="Times New Roman" w:hAnsi="Times New Roman"/>
                <w:lang w:val="es-ES"/>
              </w:rPr>
              <w:t>x</w:t>
            </w:r>
          </w:p>
        </w:tc>
      </w:tr>
      <w:tr w:rsidR="00B523C1" w:rsidRPr="00A10506" w:rsidTr="00AB047C">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B523C1" w:rsidRDefault="00B523C1" w:rsidP="00AB047C">
            <w:pPr>
              <w:spacing w:before="1" w:after="0" w:line="120" w:lineRule="exact"/>
              <w:rPr>
                <w:rFonts w:ascii="Times New Roman" w:hAnsi="Times New Roman"/>
                <w:sz w:val="12"/>
                <w:szCs w:val="12"/>
                <w:lang w:val="es-ES"/>
              </w:rPr>
            </w:pPr>
          </w:p>
          <w:p w:rsidR="00B523C1" w:rsidRPr="007E1F8B" w:rsidRDefault="00B523C1" w:rsidP="00AB047C">
            <w:pPr>
              <w:spacing w:before="1" w:after="0" w:line="120" w:lineRule="exact"/>
              <w:rPr>
                <w:rFonts w:ascii="Times New Roman" w:hAnsi="Times New Roman"/>
                <w:sz w:val="18"/>
                <w:szCs w:val="18"/>
                <w:lang w:val="es-ES"/>
              </w:rPr>
            </w:pPr>
            <w:proofErr w:type="gramStart"/>
            <w:r>
              <w:rPr>
                <w:rFonts w:ascii="Times New Roman" w:hAnsi="Times New Roman"/>
                <w:sz w:val="18"/>
                <w:szCs w:val="18"/>
                <w:lang w:val="es-ES"/>
              </w:rPr>
              <w:t>Tipificación ,</w:t>
            </w:r>
            <w:proofErr w:type="gramEnd"/>
            <w:r>
              <w:rPr>
                <w:rFonts w:ascii="Times New Roman" w:hAnsi="Times New Roman"/>
                <w:sz w:val="18"/>
                <w:szCs w:val="18"/>
                <w:lang w:val="es-ES"/>
              </w:rPr>
              <w:t xml:space="preserve"> recuento de colonias y registro </w:t>
            </w:r>
            <w:proofErr w:type="spellStart"/>
            <w:r>
              <w:rPr>
                <w:rFonts w:ascii="Times New Roman" w:hAnsi="Times New Roman"/>
                <w:sz w:val="18"/>
                <w:szCs w:val="18"/>
                <w:lang w:val="es-ES"/>
              </w:rPr>
              <w:t>fotografico</w:t>
            </w:r>
            <w:proofErr w:type="spellEnd"/>
            <w:r>
              <w:rPr>
                <w:rFonts w:ascii="Times New Roman" w:hAnsi="Times New Roman"/>
                <w:sz w:val="18"/>
                <w:szCs w:val="18"/>
                <w:lang w:val="es-ES"/>
              </w:rPr>
              <w:t xml:space="preserve"> para comparación final.</w:t>
            </w:r>
          </w:p>
        </w:tc>
        <w:tc>
          <w:tcPr>
            <w:tcW w:w="39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B523C1" w:rsidRDefault="00B523C1" w:rsidP="00AB047C">
            <w:pPr>
              <w:rPr>
                <w:rFonts w:ascii="Times New Roman" w:hAnsi="Times New Roman"/>
                <w:lang w:val="es-ES"/>
              </w:rPr>
            </w:pPr>
            <w:r>
              <w:rPr>
                <w:rFonts w:ascii="Times New Roman" w:hAnsi="Times New Roman"/>
                <w:lang w:val="es-ES"/>
              </w:rPr>
              <w:t>x</w:t>
            </w:r>
          </w:p>
        </w:tc>
      </w:tr>
    </w:tbl>
    <w:p w:rsidR="00532B87" w:rsidRDefault="00532B87" w:rsidP="00A10506">
      <w:pPr>
        <w:spacing w:after="0" w:line="200" w:lineRule="exact"/>
        <w:rPr>
          <w:rFonts w:ascii="Times New Roman" w:hAnsi="Times New Roman"/>
          <w:sz w:val="20"/>
          <w:szCs w:val="20"/>
          <w:lang w:val="es-ES"/>
        </w:rPr>
      </w:pPr>
    </w:p>
    <w:p w:rsidR="00532B87" w:rsidRDefault="00532B87" w:rsidP="00A10506">
      <w:pPr>
        <w:spacing w:after="0" w:line="200" w:lineRule="exact"/>
        <w:rPr>
          <w:rFonts w:ascii="Times New Roman" w:hAnsi="Times New Roman"/>
          <w:sz w:val="20"/>
          <w:szCs w:val="20"/>
          <w:lang w:val="es-ES"/>
        </w:rPr>
      </w:pPr>
    </w:p>
    <w:p w:rsidR="00532B87" w:rsidRPr="00A10506" w:rsidRDefault="00532B87" w:rsidP="00532B87">
      <w:pPr>
        <w:spacing w:after="0" w:line="310" w:lineRule="atLeast"/>
        <w:ind w:left="164" w:right="160"/>
        <w:rPr>
          <w:rFonts w:ascii="Times New Roman" w:hAnsi="Times New Roman"/>
          <w:sz w:val="24"/>
          <w:szCs w:val="24"/>
          <w:lang w:val="es-ES"/>
        </w:rPr>
      </w:pPr>
      <w:r>
        <w:rPr>
          <w:rFonts w:ascii="Times New Roman" w:hAnsi="Times New Roman"/>
          <w:b/>
          <w:bCs/>
          <w:sz w:val="24"/>
          <w:szCs w:val="24"/>
          <w:lang w:val="es-ES"/>
        </w:rPr>
        <w:t>Año 4</w:t>
      </w:r>
    </w:p>
    <w:p w:rsidR="00532B87" w:rsidRPr="00A10506" w:rsidRDefault="00532B87" w:rsidP="00532B87">
      <w:pPr>
        <w:spacing w:before="2" w:after="0" w:line="10" w:lineRule="exact"/>
        <w:rPr>
          <w:rFonts w:ascii="Times New Roman" w:hAnsi="Times New Roman"/>
          <w:sz w:val="2"/>
          <w:szCs w:val="2"/>
          <w:lang w:val="es-ES"/>
        </w:rPr>
      </w:pPr>
    </w:p>
    <w:tbl>
      <w:tblPr>
        <w:tblW w:w="8401" w:type="dxa"/>
        <w:jc w:val="center"/>
        <w:tblInd w:w="2415" w:type="dxa"/>
        <w:tblLayout w:type="fixed"/>
        <w:tblCellMar>
          <w:left w:w="0" w:type="dxa"/>
          <w:right w:w="0" w:type="dxa"/>
        </w:tblCellMar>
        <w:tblLook w:val="01E0" w:firstRow="1" w:lastRow="1" w:firstColumn="1" w:lastColumn="1" w:noHBand="0" w:noVBand="0"/>
      </w:tblPr>
      <w:tblGrid>
        <w:gridCol w:w="3355"/>
        <w:gridCol w:w="390"/>
        <w:gridCol w:w="391"/>
        <w:gridCol w:w="390"/>
        <w:gridCol w:w="390"/>
        <w:gridCol w:w="390"/>
        <w:gridCol w:w="390"/>
        <w:gridCol w:w="391"/>
        <w:gridCol w:w="390"/>
        <w:gridCol w:w="390"/>
        <w:gridCol w:w="510"/>
        <w:gridCol w:w="510"/>
        <w:gridCol w:w="514"/>
      </w:tblGrid>
      <w:tr w:rsidR="00532B87" w:rsidRPr="00A10506" w:rsidTr="00532B87">
        <w:trPr>
          <w:trHeight w:hRule="exact" w:val="480"/>
          <w:jc w:val="center"/>
        </w:trPr>
        <w:tc>
          <w:tcPr>
            <w:tcW w:w="3355" w:type="dxa"/>
            <w:vMerge w:val="restart"/>
            <w:tcBorders>
              <w:top w:val="single" w:sz="4" w:space="0" w:color="000000"/>
              <w:left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lang w:val="es-ES"/>
              </w:rPr>
            </w:pPr>
          </w:p>
          <w:p w:rsidR="00532B87" w:rsidRPr="00532B87" w:rsidRDefault="00532B87" w:rsidP="00532B87">
            <w:pPr>
              <w:spacing w:after="0" w:line="240" w:lineRule="auto"/>
              <w:ind w:right="2268"/>
              <w:jc w:val="center"/>
              <w:rPr>
                <w:rFonts w:ascii="Times New Roman" w:hAnsi="Times New Roman"/>
                <w:sz w:val="24"/>
                <w:szCs w:val="24"/>
              </w:rPr>
            </w:pPr>
            <w:r>
              <w:rPr>
                <w:rFonts w:ascii="Times New Roman" w:hAnsi="Times New Roman"/>
                <w:sz w:val="24"/>
                <w:szCs w:val="24"/>
              </w:rPr>
              <w:t xml:space="preserve">   </w:t>
            </w:r>
            <w:proofErr w:type="spellStart"/>
            <w:r w:rsidRPr="00A10506">
              <w:rPr>
                <w:rFonts w:ascii="Times New Roman" w:hAnsi="Times New Roman"/>
                <w:sz w:val="24"/>
                <w:szCs w:val="24"/>
              </w:rPr>
              <w:t>Actividad</w:t>
            </w:r>
            <w:proofErr w:type="spellEnd"/>
          </w:p>
        </w:tc>
        <w:tc>
          <w:tcPr>
            <w:tcW w:w="5046" w:type="dxa"/>
            <w:gridSpan w:val="12"/>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2203" w:right="2122"/>
              <w:jc w:val="center"/>
              <w:rPr>
                <w:rFonts w:ascii="Times New Roman" w:hAnsi="Times New Roman"/>
                <w:sz w:val="24"/>
                <w:szCs w:val="24"/>
              </w:rPr>
            </w:pPr>
            <w:proofErr w:type="spellStart"/>
            <w:r w:rsidRPr="00A10506">
              <w:rPr>
                <w:rFonts w:ascii="Times New Roman" w:hAnsi="Times New Roman"/>
                <w:sz w:val="24"/>
                <w:szCs w:val="24"/>
              </w:rPr>
              <w:t>Meses</w:t>
            </w:r>
            <w:proofErr w:type="spellEnd"/>
          </w:p>
        </w:tc>
      </w:tr>
      <w:tr w:rsidR="00532B87" w:rsidRPr="00A10506" w:rsidTr="00532B87">
        <w:trPr>
          <w:trHeight w:hRule="exact" w:val="480"/>
          <w:jc w:val="center"/>
        </w:trPr>
        <w:tc>
          <w:tcPr>
            <w:tcW w:w="3355" w:type="dxa"/>
            <w:vMerge/>
            <w:tcBorders>
              <w:left w:val="single" w:sz="4" w:space="0" w:color="000000"/>
              <w:bottom w:val="single" w:sz="4" w:space="0" w:color="000000"/>
              <w:right w:val="single" w:sz="4" w:space="0" w:color="000000"/>
            </w:tcBorders>
            <w:shd w:val="clear" w:color="auto" w:fill="CCCCCC"/>
          </w:tcPr>
          <w:p w:rsidR="00532B87" w:rsidRPr="00A10506" w:rsidRDefault="00532B87" w:rsidP="00532B87">
            <w:pPr>
              <w:rPr>
                <w:rFonts w:ascii="Times New Roman" w:hAnsi="Times New Roman"/>
              </w:rPr>
            </w:pP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1</w:t>
            </w:r>
          </w:p>
        </w:tc>
        <w:tc>
          <w:tcPr>
            <w:tcW w:w="391"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2</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3</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4</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5</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6</w:t>
            </w:r>
          </w:p>
        </w:tc>
        <w:tc>
          <w:tcPr>
            <w:tcW w:w="391"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7</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8</w:t>
            </w:r>
          </w:p>
        </w:tc>
        <w:tc>
          <w:tcPr>
            <w:tcW w:w="39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9</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11</w:t>
            </w:r>
          </w:p>
        </w:tc>
        <w:tc>
          <w:tcPr>
            <w:tcW w:w="514" w:type="dxa"/>
            <w:tcBorders>
              <w:top w:val="single" w:sz="4" w:space="0" w:color="000000"/>
              <w:left w:val="single" w:sz="4" w:space="0" w:color="000000"/>
              <w:bottom w:val="single" w:sz="4" w:space="0" w:color="000000"/>
              <w:right w:val="single" w:sz="4" w:space="0" w:color="000000"/>
            </w:tcBorders>
            <w:shd w:val="clear" w:color="auto" w:fill="CCCCCC"/>
          </w:tcPr>
          <w:p w:rsidR="00532B87" w:rsidRPr="00A10506" w:rsidRDefault="00532B87" w:rsidP="00532B87">
            <w:pPr>
              <w:spacing w:before="1" w:after="0" w:line="120" w:lineRule="exact"/>
              <w:rPr>
                <w:rFonts w:ascii="Times New Roman" w:hAnsi="Times New Roman"/>
                <w:sz w:val="12"/>
                <w:szCs w:val="12"/>
              </w:rPr>
            </w:pPr>
          </w:p>
          <w:p w:rsidR="00532B87" w:rsidRPr="00A10506" w:rsidRDefault="00532B87" w:rsidP="00532B87">
            <w:pPr>
              <w:spacing w:after="0" w:line="240" w:lineRule="auto"/>
              <w:ind w:left="108" w:right="-20"/>
              <w:rPr>
                <w:rFonts w:ascii="Times New Roman" w:hAnsi="Times New Roman"/>
                <w:sz w:val="24"/>
                <w:szCs w:val="24"/>
              </w:rPr>
            </w:pPr>
            <w:r w:rsidRPr="00A10506">
              <w:rPr>
                <w:rFonts w:ascii="Times New Roman" w:hAnsi="Times New Roman"/>
                <w:sz w:val="24"/>
                <w:szCs w:val="24"/>
              </w:rPr>
              <w:t>12</w:t>
            </w:r>
          </w:p>
        </w:tc>
      </w:tr>
      <w:tr w:rsidR="00532B87" w:rsidRPr="00A10506" w:rsidTr="00532B87">
        <w:trPr>
          <w:trHeight w:hRule="exact" w:val="590"/>
          <w:jc w:val="center"/>
        </w:trPr>
        <w:tc>
          <w:tcPr>
            <w:tcW w:w="3355" w:type="dxa"/>
            <w:tcBorders>
              <w:top w:val="single" w:sz="4" w:space="0" w:color="000000"/>
              <w:left w:val="single" w:sz="4" w:space="0" w:color="000000"/>
              <w:bottom w:val="single" w:sz="4" w:space="0" w:color="000000"/>
              <w:right w:val="single" w:sz="4" w:space="0" w:color="000000"/>
            </w:tcBorders>
          </w:tcPr>
          <w:p w:rsidR="00532B87" w:rsidRPr="00B523C1" w:rsidRDefault="00532B87" w:rsidP="00532B87">
            <w:pPr>
              <w:spacing w:before="1" w:after="0" w:line="120" w:lineRule="exact"/>
              <w:rPr>
                <w:rFonts w:ascii="Times New Roman" w:hAnsi="Times New Roman"/>
                <w:sz w:val="16"/>
                <w:szCs w:val="16"/>
                <w:lang w:val="es-ES"/>
              </w:rPr>
            </w:pPr>
          </w:p>
          <w:p w:rsidR="00532B87" w:rsidRPr="00B523C1" w:rsidRDefault="00B523C1" w:rsidP="00532B87">
            <w:pPr>
              <w:spacing w:after="0" w:line="242" w:lineRule="auto"/>
              <w:ind w:left="108" w:right="-17"/>
              <w:rPr>
                <w:rFonts w:ascii="Times New Roman" w:hAnsi="Times New Roman"/>
                <w:sz w:val="18"/>
                <w:szCs w:val="18"/>
                <w:lang w:val="es-ES"/>
              </w:rPr>
            </w:pPr>
            <w:r w:rsidRPr="00B523C1">
              <w:rPr>
                <w:rFonts w:ascii="Times New Roman" w:hAnsi="Times New Roman"/>
                <w:sz w:val="18"/>
                <w:szCs w:val="18"/>
                <w:lang w:val="es-ES"/>
              </w:rPr>
              <w:t xml:space="preserve">Análisis de los  tratamientos realizados con uno y otro método de preparación  entre </w:t>
            </w:r>
            <w:proofErr w:type="gramStart"/>
            <w:r w:rsidRPr="00B523C1">
              <w:rPr>
                <w:rFonts w:ascii="Times New Roman" w:hAnsi="Times New Roman"/>
                <w:sz w:val="18"/>
                <w:szCs w:val="18"/>
                <w:lang w:val="es-ES"/>
              </w:rPr>
              <w:t>si .</w:t>
            </w:r>
            <w:proofErr w:type="gramEnd"/>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B523C1"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B523C1"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514"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r>
      <w:tr w:rsidR="00532B87"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B523C1" w:rsidRDefault="00B523C1" w:rsidP="00532B87">
            <w:pPr>
              <w:spacing w:before="1" w:after="0" w:line="120" w:lineRule="exact"/>
              <w:rPr>
                <w:rFonts w:ascii="Times New Roman" w:hAnsi="Times New Roman"/>
                <w:sz w:val="16"/>
                <w:szCs w:val="16"/>
                <w:lang w:val="es-ES"/>
              </w:rPr>
            </w:pPr>
          </w:p>
          <w:p w:rsidR="00532B87" w:rsidRPr="00B523C1" w:rsidRDefault="00B523C1" w:rsidP="00532B87">
            <w:pPr>
              <w:spacing w:before="1" w:after="0" w:line="120" w:lineRule="exact"/>
              <w:rPr>
                <w:rFonts w:ascii="Times New Roman" w:hAnsi="Times New Roman"/>
                <w:sz w:val="18"/>
                <w:szCs w:val="18"/>
                <w:lang w:val="es-ES"/>
              </w:rPr>
            </w:pPr>
            <w:r w:rsidRPr="00B523C1">
              <w:rPr>
                <w:rFonts w:ascii="Times New Roman" w:hAnsi="Times New Roman"/>
                <w:sz w:val="18"/>
                <w:szCs w:val="18"/>
                <w:lang w:val="es-ES"/>
              </w:rPr>
              <w:t xml:space="preserve">   Análisis de los  tratami</w:t>
            </w:r>
            <w:r>
              <w:rPr>
                <w:rFonts w:ascii="Times New Roman" w:hAnsi="Times New Roman"/>
                <w:sz w:val="18"/>
                <w:szCs w:val="18"/>
                <w:lang w:val="es-ES"/>
              </w:rPr>
              <w:t xml:space="preserve">entos realizados con </w:t>
            </w:r>
            <w:proofErr w:type="spellStart"/>
            <w:r>
              <w:rPr>
                <w:rFonts w:ascii="Times New Roman" w:hAnsi="Times New Roman"/>
                <w:sz w:val="18"/>
                <w:szCs w:val="18"/>
                <w:lang w:val="es-ES"/>
              </w:rPr>
              <w:t>tec</w:t>
            </w:r>
            <w:proofErr w:type="spellEnd"/>
            <w:r>
              <w:rPr>
                <w:rFonts w:ascii="Times New Roman" w:hAnsi="Times New Roman"/>
                <w:sz w:val="18"/>
                <w:szCs w:val="18"/>
                <w:lang w:val="es-ES"/>
              </w:rPr>
              <w:t>. Convencional y el modelo experimental.</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B523C1"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B523C1"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c>
          <w:tcPr>
            <w:tcW w:w="514" w:type="dxa"/>
            <w:tcBorders>
              <w:top w:val="single" w:sz="4" w:space="0" w:color="000000"/>
              <w:left w:val="single" w:sz="4" w:space="0" w:color="000000"/>
              <w:bottom w:val="single" w:sz="4" w:space="0" w:color="000000"/>
              <w:right w:val="single" w:sz="4" w:space="0" w:color="000000"/>
            </w:tcBorders>
          </w:tcPr>
          <w:p w:rsidR="00532B87" w:rsidRPr="00A10506" w:rsidRDefault="00532B87" w:rsidP="00532B87">
            <w:pPr>
              <w:rPr>
                <w:rFonts w:ascii="Times New Roman" w:hAnsi="Times New Roman"/>
                <w:lang w:val="es-ES"/>
              </w:rPr>
            </w:pPr>
          </w:p>
        </w:tc>
      </w:tr>
      <w:tr w:rsidR="00B523C1"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B523C1" w:rsidRDefault="00B523C1" w:rsidP="00532B87">
            <w:pPr>
              <w:spacing w:before="1" w:after="0" w:line="120" w:lineRule="exact"/>
              <w:rPr>
                <w:rFonts w:ascii="Times New Roman" w:hAnsi="Times New Roman"/>
                <w:sz w:val="18"/>
                <w:szCs w:val="18"/>
                <w:lang w:val="es-ES"/>
              </w:rPr>
            </w:pPr>
          </w:p>
          <w:p w:rsidR="00B523C1" w:rsidRPr="00B523C1" w:rsidRDefault="00B523C1" w:rsidP="00532B87">
            <w:pPr>
              <w:spacing w:before="1" w:after="0" w:line="120" w:lineRule="exact"/>
              <w:rPr>
                <w:rFonts w:ascii="Times New Roman" w:hAnsi="Times New Roman"/>
                <w:sz w:val="16"/>
                <w:szCs w:val="16"/>
                <w:lang w:val="es-ES"/>
              </w:rPr>
            </w:pPr>
            <w:r>
              <w:rPr>
                <w:rFonts w:ascii="Times New Roman" w:hAnsi="Times New Roman"/>
                <w:sz w:val="18"/>
                <w:szCs w:val="18"/>
                <w:lang w:val="es-ES"/>
              </w:rPr>
              <w:t xml:space="preserve"> </w:t>
            </w:r>
            <w:r w:rsidRPr="00B523C1">
              <w:rPr>
                <w:rFonts w:ascii="Times New Roman" w:hAnsi="Times New Roman"/>
                <w:sz w:val="18"/>
                <w:szCs w:val="18"/>
                <w:lang w:val="es-ES"/>
              </w:rPr>
              <w:t>Análisis de los  tratami</w:t>
            </w:r>
            <w:r>
              <w:rPr>
                <w:rFonts w:ascii="Times New Roman" w:hAnsi="Times New Roman"/>
                <w:sz w:val="18"/>
                <w:szCs w:val="18"/>
                <w:lang w:val="es-ES"/>
              </w:rPr>
              <w:t xml:space="preserve">entos realizados con </w:t>
            </w:r>
            <w:proofErr w:type="spellStart"/>
            <w:r>
              <w:rPr>
                <w:rFonts w:ascii="Times New Roman" w:hAnsi="Times New Roman"/>
                <w:sz w:val="18"/>
                <w:szCs w:val="18"/>
                <w:lang w:val="es-ES"/>
              </w:rPr>
              <w:t>tec</w:t>
            </w:r>
            <w:proofErr w:type="spellEnd"/>
            <w:r>
              <w:rPr>
                <w:rFonts w:ascii="Times New Roman" w:hAnsi="Times New Roman"/>
                <w:sz w:val="18"/>
                <w:szCs w:val="18"/>
                <w:lang w:val="es-ES"/>
              </w:rPr>
              <w:t>. Laser  y el modelo experimental.</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r>
              <w:rPr>
                <w:rFonts w:ascii="Times New Roman" w:hAnsi="Times New Roman"/>
                <w:lang w:val="es-ES"/>
              </w:rPr>
              <w:t>x</w:t>
            </w: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4"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r>
      <w:tr w:rsidR="00B523C1"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B523C1" w:rsidRDefault="00B523C1" w:rsidP="00532B87">
            <w:pPr>
              <w:spacing w:before="1" w:after="0" w:line="120" w:lineRule="exact"/>
              <w:rPr>
                <w:rFonts w:ascii="Times New Roman" w:hAnsi="Times New Roman"/>
                <w:sz w:val="18"/>
                <w:szCs w:val="18"/>
                <w:lang w:val="es-ES"/>
              </w:rPr>
            </w:pPr>
          </w:p>
          <w:p w:rsidR="00B523C1" w:rsidRPr="00B523C1" w:rsidRDefault="00B523C1" w:rsidP="00B523C1">
            <w:pPr>
              <w:spacing w:before="1" w:after="0" w:line="120" w:lineRule="exact"/>
              <w:rPr>
                <w:rFonts w:ascii="Times New Roman" w:hAnsi="Times New Roman"/>
                <w:sz w:val="18"/>
                <w:szCs w:val="18"/>
                <w:lang w:val="es-ES"/>
              </w:rPr>
            </w:pPr>
            <w:r>
              <w:rPr>
                <w:rFonts w:ascii="Times New Roman" w:hAnsi="Times New Roman"/>
                <w:sz w:val="18"/>
                <w:szCs w:val="18"/>
                <w:lang w:val="es-ES"/>
              </w:rPr>
              <w:t xml:space="preserve">Registro de </w:t>
            </w:r>
            <w:r w:rsidRPr="00B523C1">
              <w:rPr>
                <w:rFonts w:ascii="Times New Roman" w:hAnsi="Times New Roman"/>
                <w:sz w:val="18"/>
                <w:szCs w:val="18"/>
                <w:lang w:val="es-ES"/>
              </w:rPr>
              <w:t xml:space="preserve">los datos resultantes de las planillas </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1D4E1A"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4"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r>
      <w:tr w:rsidR="00B523C1"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B523C1" w:rsidRDefault="00B523C1" w:rsidP="00532B87">
            <w:pPr>
              <w:spacing w:before="1" w:after="0" w:line="120" w:lineRule="exact"/>
              <w:rPr>
                <w:rFonts w:ascii="Times New Roman" w:hAnsi="Times New Roman"/>
                <w:sz w:val="16"/>
                <w:szCs w:val="16"/>
                <w:lang w:val="es-ES"/>
              </w:rPr>
            </w:pPr>
          </w:p>
          <w:p w:rsidR="00B523C1" w:rsidRPr="00B523C1" w:rsidRDefault="00B523C1" w:rsidP="001D4E1A">
            <w:pPr>
              <w:spacing w:before="1" w:after="0" w:line="120" w:lineRule="exact"/>
              <w:rPr>
                <w:rFonts w:ascii="Times New Roman" w:hAnsi="Times New Roman"/>
                <w:sz w:val="16"/>
                <w:szCs w:val="16"/>
                <w:lang w:val="es-ES"/>
              </w:rPr>
            </w:pPr>
            <w:r w:rsidRPr="00B523C1">
              <w:rPr>
                <w:rFonts w:ascii="Times New Roman" w:hAnsi="Times New Roman"/>
                <w:sz w:val="18"/>
                <w:szCs w:val="18"/>
                <w:lang w:val="es-ES"/>
              </w:rPr>
              <w:t xml:space="preserve">Sistematización de los datos resultantes </w:t>
            </w:r>
            <w:r w:rsidR="001D4E1A">
              <w:rPr>
                <w:rFonts w:ascii="Times New Roman" w:hAnsi="Times New Roman"/>
                <w:sz w:val="18"/>
                <w:szCs w:val="18"/>
                <w:lang w:val="es-ES"/>
              </w:rPr>
              <w:t xml:space="preserve">mediante el vuelco a las planillas </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1D4E1A" w:rsidP="00532B87">
            <w:pPr>
              <w:rPr>
                <w:rFonts w:ascii="Times New Roman" w:hAnsi="Times New Roman"/>
                <w:lang w:val="es-ES"/>
              </w:rPr>
            </w:pPr>
            <w:r>
              <w:rPr>
                <w:rFonts w:ascii="Times New Roman" w:hAnsi="Times New Roman"/>
                <w:lang w:val="es-ES"/>
              </w:rPr>
              <w:t>x</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514"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r>
      <w:tr w:rsidR="00B523C1" w:rsidRPr="00A10506" w:rsidTr="00532B87">
        <w:trPr>
          <w:trHeight w:hRule="exact" w:val="445"/>
          <w:jc w:val="center"/>
        </w:trPr>
        <w:tc>
          <w:tcPr>
            <w:tcW w:w="3355" w:type="dxa"/>
            <w:tcBorders>
              <w:top w:val="single" w:sz="4" w:space="0" w:color="000000"/>
              <w:left w:val="single" w:sz="4" w:space="0" w:color="000000"/>
              <w:bottom w:val="single" w:sz="4" w:space="0" w:color="000000"/>
              <w:right w:val="single" w:sz="4" w:space="0" w:color="000000"/>
            </w:tcBorders>
          </w:tcPr>
          <w:p w:rsidR="00B523C1" w:rsidRDefault="00B523C1" w:rsidP="00532B87">
            <w:pPr>
              <w:spacing w:before="1" w:after="0" w:line="120" w:lineRule="exact"/>
              <w:rPr>
                <w:rFonts w:ascii="Times New Roman" w:hAnsi="Times New Roman"/>
                <w:sz w:val="16"/>
                <w:szCs w:val="16"/>
                <w:lang w:val="es-ES"/>
              </w:rPr>
            </w:pPr>
          </w:p>
          <w:p w:rsidR="001D4E1A" w:rsidRPr="001D4E1A" w:rsidRDefault="001D4E1A" w:rsidP="00532B87">
            <w:pPr>
              <w:spacing w:before="1" w:after="0" w:line="120" w:lineRule="exact"/>
              <w:rPr>
                <w:rFonts w:ascii="Times New Roman" w:hAnsi="Times New Roman"/>
                <w:sz w:val="18"/>
                <w:szCs w:val="18"/>
                <w:lang w:val="es-ES"/>
              </w:rPr>
            </w:pPr>
            <w:proofErr w:type="spellStart"/>
            <w:r w:rsidRPr="001D4E1A">
              <w:rPr>
                <w:rFonts w:ascii="Times New Roman" w:hAnsi="Times New Roman"/>
                <w:sz w:val="18"/>
                <w:szCs w:val="18"/>
                <w:lang w:val="es-ES"/>
              </w:rPr>
              <w:t>Analisis</w:t>
            </w:r>
            <w:proofErr w:type="spellEnd"/>
            <w:r w:rsidRPr="001D4E1A">
              <w:rPr>
                <w:rFonts w:ascii="Times New Roman" w:hAnsi="Times New Roman"/>
                <w:sz w:val="18"/>
                <w:szCs w:val="18"/>
                <w:lang w:val="es-ES"/>
              </w:rPr>
              <w:t xml:space="preserve"> estadístico de los resultados y redacción de conclusiones finales</w:t>
            </w: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1"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B523C1" w:rsidP="00532B87">
            <w:pPr>
              <w:rPr>
                <w:rFonts w:ascii="Times New Roman" w:hAnsi="Times New Roman"/>
                <w:lang w:val="es-ES"/>
              </w:rPr>
            </w:pPr>
          </w:p>
        </w:tc>
        <w:tc>
          <w:tcPr>
            <w:tcW w:w="390" w:type="dxa"/>
            <w:tcBorders>
              <w:top w:val="single" w:sz="4" w:space="0" w:color="000000"/>
              <w:left w:val="single" w:sz="4" w:space="0" w:color="000000"/>
              <w:bottom w:val="single" w:sz="4" w:space="0" w:color="000000"/>
              <w:right w:val="single" w:sz="4" w:space="0" w:color="000000"/>
            </w:tcBorders>
          </w:tcPr>
          <w:p w:rsidR="00B523C1" w:rsidRPr="00A10506" w:rsidRDefault="001D4E1A"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1D4E1A" w:rsidP="00532B87">
            <w:pPr>
              <w:rPr>
                <w:rFonts w:ascii="Times New Roman" w:hAnsi="Times New Roman"/>
                <w:lang w:val="es-ES"/>
              </w:rPr>
            </w:pPr>
            <w:r>
              <w:rPr>
                <w:rFonts w:ascii="Times New Roman" w:hAnsi="Times New Roman"/>
                <w:lang w:val="es-ES"/>
              </w:rPr>
              <w:t>x</w:t>
            </w:r>
          </w:p>
        </w:tc>
        <w:tc>
          <w:tcPr>
            <w:tcW w:w="510" w:type="dxa"/>
            <w:tcBorders>
              <w:top w:val="single" w:sz="4" w:space="0" w:color="000000"/>
              <w:left w:val="single" w:sz="4" w:space="0" w:color="000000"/>
              <w:bottom w:val="single" w:sz="4" w:space="0" w:color="000000"/>
              <w:right w:val="single" w:sz="4" w:space="0" w:color="000000"/>
            </w:tcBorders>
          </w:tcPr>
          <w:p w:rsidR="00B523C1" w:rsidRPr="00A10506" w:rsidRDefault="001D4E1A" w:rsidP="00532B87">
            <w:pPr>
              <w:rPr>
                <w:rFonts w:ascii="Times New Roman" w:hAnsi="Times New Roman"/>
                <w:lang w:val="es-ES"/>
              </w:rPr>
            </w:pPr>
            <w:r>
              <w:rPr>
                <w:rFonts w:ascii="Times New Roman" w:hAnsi="Times New Roman"/>
                <w:lang w:val="es-ES"/>
              </w:rPr>
              <w:t>x</w:t>
            </w:r>
          </w:p>
        </w:tc>
        <w:tc>
          <w:tcPr>
            <w:tcW w:w="514" w:type="dxa"/>
            <w:tcBorders>
              <w:top w:val="single" w:sz="4" w:space="0" w:color="000000"/>
              <w:left w:val="single" w:sz="4" w:space="0" w:color="000000"/>
              <w:bottom w:val="single" w:sz="4" w:space="0" w:color="000000"/>
              <w:right w:val="single" w:sz="4" w:space="0" w:color="000000"/>
            </w:tcBorders>
          </w:tcPr>
          <w:p w:rsidR="00B523C1" w:rsidRPr="00A10506" w:rsidRDefault="001D4E1A" w:rsidP="00532B87">
            <w:pPr>
              <w:rPr>
                <w:rFonts w:ascii="Times New Roman" w:hAnsi="Times New Roman"/>
                <w:lang w:val="es-ES"/>
              </w:rPr>
            </w:pPr>
            <w:r>
              <w:rPr>
                <w:rFonts w:ascii="Times New Roman" w:hAnsi="Times New Roman"/>
                <w:lang w:val="es-ES"/>
              </w:rPr>
              <w:t>x</w:t>
            </w:r>
          </w:p>
        </w:tc>
      </w:tr>
    </w:tbl>
    <w:p w:rsidR="00532B87" w:rsidRPr="00A10506" w:rsidRDefault="00532B87" w:rsidP="00532B87">
      <w:pPr>
        <w:spacing w:after="0" w:line="200" w:lineRule="exact"/>
        <w:rPr>
          <w:rFonts w:ascii="Times New Roman" w:hAnsi="Times New Roman"/>
          <w:sz w:val="20"/>
          <w:szCs w:val="20"/>
          <w:lang w:val="es-ES"/>
        </w:rPr>
      </w:pPr>
    </w:p>
    <w:p w:rsidR="00532B87" w:rsidRPr="00A10506" w:rsidRDefault="00532B87" w:rsidP="00A10506">
      <w:pPr>
        <w:spacing w:after="0" w:line="200" w:lineRule="exact"/>
        <w:rPr>
          <w:rFonts w:ascii="Times New Roman" w:hAnsi="Times New Roman"/>
          <w:sz w:val="20"/>
          <w:szCs w:val="20"/>
          <w:lang w:val="es-ES"/>
        </w:rPr>
      </w:pPr>
    </w:p>
    <w:p w:rsidR="00A10506" w:rsidRPr="00A10506" w:rsidRDefault="00A10506" w:rsidP="00A10506">
      <w:pPr>
        <w:spacing w:after="0" w:line="200" w:lineRule="exact"/>
        <w:rPr>
          <w:rFonts w:ascii="Times New Roman" w:hAnsi="Times New Roman"/>
          <w:sz w:val="20"/>
          <w:szCs w:val="20"/>
          <w:lang w:val="es-ES"/>
        </w:rPr>
      </w:pPr>
    </w:p>
    <w:p w:rsidR="00A10506" w:rsidRPr="00A10506" w:rsidRDefault="00A10506" w:rsidP="00A10506">
      <w:pPr>
        <w:spacing w:after="0"/>
        <w:jc w:val="center"/>
        <w:rPr>
          <w:rFonts w:ascii="Times New Roman" w:hAnsi="Times New Roman"/>
        </w:rPr>
      </w:pPr>
    </w:p>
    <w:p w:rsidR="00A10506" w:rsidRPr="00A10506" w:rsidRDefault="00A10506" w:rsidP="00A10506">
      <w:pPr>
        <w:spacing w:before="2" w:after="0" w:line="10" w:lineRule="exact"/>
        <w:rPr>
          <w:rFonts w:ascii="Times New Roman" w:hAnsi="Times New Roman"/>
          <w:sz w:val="2"/>
          <w:szCs w:val="2"/>
          <w:lang w:val="es-ES"/>
        </w:rPr>
      </w:pPr>
    </w:p>
    <w:p w:rsidR="00A10506" w:rsidRPr="00A10506" w:rsidRDefault="00A10506" w:rsidP="00A10506">
      <w:pPr>
        <w:spacing w:before="29" w:after="0" w:line="240" w:lineRule="auto"/>
        <w:ind w:left="164" w:right="-20"/>
        <w:rPr>
          <w:rFonts w:ascii="Times New Roman" w:hAnsi="Times New Roman"/>
          <w:sz w:val="24"/>
          <w:szCs w:val="24"/>
          <w:lang w:val="es-ES"/>
        </w:rPr>
      </w:pPr>
      <w:r w:rsidRPr="00A10506">
        <w:rPr>
          <w:rFonts w:ascii="Times New Roman" w:hAnsi="Times New Roman"/>
          <w:b/>
          <w:bCs/>
          <w:sz w:val="24"/>
          <w:szCs w:val="24"/>
          <w:lang w:val="es-ES"/>
        </w:rPr>
        <w:t>6. EQUIPAMIENTO Y  BIBLIOGRAFIA:</w:t>
      </w:r>
    </w:p>
    <w:p w:rsidR="00A10506" w:rsidRPr="00A10506" w:rsidRDefault="00A10506" w:rsidP="00A10506">
      <w:pPr>
        <w:spacing w:before="4" w:after="0" w:line="200" w:lineRule="exact"/>
        <w:rPr>
          <w:rFonts w:ascii="Times New Roman" w:hAnsi="Times New Roman"/>
          <w:sz w:val="20"/>
          <w:szCs w:val="20"/>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r w:rsidRPr="00A10506">
        <w:rPr>
          <w:rFonts w:ascii="Times New Roman" w:hAnsi="Times New Roman"/>
          <w:b/>
          <w:bCs/>
          <w:sz w:val="24"/>
          <w:szCs w:val="24"/>
          <w:lang w:val="es-ES"/>
        </w:rPr>
        <w:t>6.1 Equipamiento disponible:</w:t>
      </w:r>
    </w:p>
    <w:p w:rsidR="00A10506" w:rsidRPr="009D5A67" w:rsidRDefault="00A10506" w:rsidP="009D5A67">
      <w:pPr>
        <w:spacing w:after="0" w:line="360" w:lineRule="auto"/>
        <w:ind w:left="164" w:right="-20"/>
        <w:rPr>
          <w:rFonts w:asciiTheme="minorHAnsi" w:hAnsiTheme="minorHAnsi" w:cstheme="minorHAnsi"/>
          <w:b/>
          <w:bCs/>
          <w:lang w:val="es-ES"/>
        </w:rPr>
      </w:pPr>
    </w:p>
    <w:p w:rsidR="00A10506" w:rsidRPr="009D5A67" w:rsidRDefault="00A10506" w:rsidP="009D5A67">
      <w:pPr>
        <w:spacing w:after="0" w:line="360" w:lineRule="auto"/>
        <w:ind w:left="164" w:right="-20"/>
        <w:rPr>
          <w:rFonts w:asciiTheme="minorHAnsi" w:hAnsiTheme="minorHAnsi" w:cstheme="minorHAnsi"/>
          <w:bCs/>
          <w:lang w:val="es-ES"/>
        </w:rPr>
      </w:pPr>
      <w:r w:rsidRPr="009D5A67">
        <w:rPr>
          <w:rFonts w:asciiTheme="minorHAnsi" w:hAnsiTheme="minorHAnsi" w:cstheme="minorHAnsi"/>
          <w:bCs/>
          <w:lang w:val="es-ES"/>
        </w:rPr>
        <w:t>Es necesario destac</w:t>
      </w:r>
      <w:r w:rsidR="009A5657">
        <w:rPr>
          <w:rFonts w:asciiTheme="minorHAnsi" w:hAnsiTheme="minorHAnsi" w:cstheme="minorHAnsi"/>
          <w:bCs/>
          <w:lang w:val="es-ES"/>
        </w:rPr>
        <w:t>ar que este trabajo se realizará</w:t>
      </w:r>
      <w:r w:rsidRPr="009D5A67">
        <w:rPr>
          <w:rFonts w:asciiTheme="minorHAnsi" w:hAnsiTheme="minorHAnsi" w:cstheme="minorHAnsi"/>
          <w:bCs/>
          <w:lang w:val="es-ES"/>
        </w:rPr>
        <w:t xml:space="preserve"> en la Asignatura Endodoncia, y el laboratorio de biofísica que dispone de los siguientes elementos:</w:t>
      </w:r>
    </w:p>
    <w:p w:rsidR="00A10506" w:rsidRPr="009D5A67" w:rsidRDefault="00A10506" w:rsidP="009D5A67">
      <w:pPr>
        <w:spacing w:after="0" w:line="360" w:lineRule="auto"/>
        <w:ind w:left="164" w:right="-20"/>
        <w:rPr>
          <w:rFonts w:asciiTheme="minorHAnsi" w:hAnsiTheme="minorHAnsi" w:cstheme="minorHAnsi"/>
          <w:bCs/>
          <w:lang w:val="es-ES"/>
        </w:rPr>
      </w:pPr>
      <w:r w:rsidRPr="009D5A67">
        <w:rPr>
          <w:rFonts w:asciiTheme="minorHAnsi" w:hAnsiTheme="minorHAnsi" w:cstheme="minorHAnsi"/>
          <w:bCs/>
          <w:lang w:val="es-ES"/>
        </w:rPr>
        <w:t xml:space="preserve">60 unidades dentales con equipos odontológicos de última generación marca ADEC </w:t>
      </w:r>
      <w:proofErr w:type="gramStart"/>
      <w:r w:rsidRPr="009D5A67">
        <w:rPr>
          <w:rFonts w:asciiTheme="minorHAnsi" w:hAnsiTheme="minorHAnsi" w:cstheme="minorHAnsi"/>
          <w:bCs/>
          <w:lang w:val="es-ES"/>
        </w:rPr>
        <w:t>USA ,</w:t>
      </w:r>
      <w:proofErr w:type="gramEnd"/>
      <w:r w:rsidRPr="009D5A67">
        <w:rPr>
          <w:rFonts w:asciiTheme="minorHAnsi" w:hAnsiTheme="minorHAnsi" w:cstheme="minorHAnsi"/>
          <w:bCs/>
          <w:lang w:val="es-ES"/>
        </w:rPr>
        <w:t xml:space="preserve"> totalmente equipados con foco y sistema de succión integrado. Estado muy bueno </w:t>
      </w:r>
    </w:p>
    <w:p w:rsidR="00A10506" w:rsidRPr="009D5A67" w:rsidRDefault="00A10506" w:rsidP="009D5A67">
      <w:pPr>
        <w:spacing w:after="0" w:line="360" w:lineRule="auto"/>
        <w:ind w:left="164" w:right="-20"/>
        <w:rPr>
          <w:rFonts w:asciiTheme="minorHAnsi" w:hAnsiTheme="minorHAnsi" w:cstheme="minorHAnsi"/>
          <w:bCs/>
          <w:lang w:val="es-ES"/>
        </w:rPr>
      </w:pPr>
      <w:r w:rsidRPr="009D5A67">
        <w:rPr>
          <w:rFonts w:asciiTheme="minorHAnsi" w:hAnsiTheme="minorHAnsi" w:cstheme="minorHAnsi"/>
          <w:bCs/>
          <w:lang w:val="es-ES"/>
        </w:rPr>
        <w:t xml:space="preserve">Motores para realizar endodoncia mecanizada, VDW </w:t>
      </w:r>
      <w:proofErr w:type="spellStart"/>
      <w:r w:rsidRPr="009D5A67">
        <w:rPr>
          <w:rFonts w:asciiTheme="minorHAnsi" w:hAnsiTheme="minorHAnsi" w:cstheme="minorHAnsi"/>
          <w:bCs/>
          <w:lang w:val="es-ES"/>
        </w:rPr>
        <w:t>silver</w:t>
      </w:r>
      <w:proofErr w:type="spellEnd"/>
      <w:r w:rsidRPr="009D5A67">
        <w:rPr>
          <w:rFonts w:asciiTheme="minorHAnsi" w:hAnsiTheme="minorHAnsi" w:cstheme="minorHAnsi"/>
          <w:bCs/>
          <w:lang w:val="es-ES"/>
        </w:rPr>
        <w:t xml:space="preserve"> con sistema continuo y reciprocante. Estado bueno.</w:t>
      </w:r>
    </w:p>
    <w:p w:rsidR="00A10506" w:rsidRPr="009D5A67" w:rsidRDefault="00A10506" w:rsidP="009D5A67">
      <w:pPr>
        <w:spacing w:after="0" w:line="360" w:lineRule="auto"/>
        <w:ind w:left="164" w:right="-20"/>
        <w:rPr>
          <w:rFonts w:asciiTheme="minorHAnsi" w:hAnsiTheme="minorHAnsi" w:cstheme="minorHAnsi"/>
          <w:bCs/>
          <w:lang w:val="es-ES"/>
        </w:rPr>
      </w:pPr>
      <w:r w:rsidRPr="009D5A67">
        <w:rPr>
          <w:rFonts w:asciiTheme="minorHAnsi" w:hAnsiTheme="minorHAnsi" w:cstheme="minorHAnsi"/>
          <w:bCs/>
          <w:lang w:val="es-ES"/>
        </w:rPr>
        <w:lastRenderedPageBreak/>
        <w:t>10 Microscopios clínicos, marca Newton de pie con unidad óptica de 5 aumentos, luz coaxial con iluminador LED incorporado en la unidad óptica, con brazo articulado MEC XXI.</w:t>
      </w:r>
    </w:p>
    <w:p w:rsidR="00A10506" w:rsidRPr="009D5A67" w:rsidRDefault="009A5657" w:rsidP="009D5A67">
      <w:pPr>
        <w:spacing w:after="0" w:line="360" w:lineRule="auto"/>
        <w:ind w:left="164" w:right="-20"/>
        <w:rPr>
          <w:rFonts w:asciiTheme="minorHAnsi" w:hAnsiTheme="minorHAnsi" w:cstheme="minorHAnsi"/>
          <w:bCs/>
          <w:lang w:val="es-ES"/>
        </w:rPr>
      </w:pPr>
      <w:r>
        <w:rPr>
          <w:rFonts w:asciiTheme="minorHAnsi" w:hAnsiTheme="minorHAnsi" w:cstheme="minorHAnsi"/>
          <w:bCs/>
          <w:lang w:val="es-ES"/>
        </w:rPr>
        <w:t>Equipo de lá</w:t>
      </w:r>
      <w:r w:rsidRPr="009D5A67">
        <w:rPr>
          <w:rFonts w:asciiTheme="minorHAnsi" w:hAnsiTheme="minorHAnsi" w:cstheme="minorHAnsi"/>
          <w:bCs/>
          <w:lang w:val="es-ES"/>
        </w:rPr>
        <w:t>ser</w:t>
      </w:r>
      <w:r w:rsidR="00A10506" w:rsidRPr="009D5A67">
        <w:rPr>
          <w:rFonts w:asciiTheme="minorHAnsi" w:hAnsiTheme="minorHAnsi" w:cstheme="minorHAnsi"/>
          <w:bCs/>
          <w:lang w:val="es-ES"/>
        </w:rPr>
        <w:t xml:space="preserve">  de diodo BIOLASE  </w:t>
      </w:r>
      <w:proofErr w:type="spellStart"/>
      <w:r w:rsidR="00A10506" w:rsidRPr="009D5A67">
        <w:rPr>
          <w:rFonts w:asciiTheme="minorHAnsi" w:hAnsiTheme="minorHAnsi" w:cstheme="minorHAnsi"/>
          <w:bCs/>
          <w:lang w:val="es-ES"/>
        </w:rPr>
        <w:t>Epic</w:t>
      </w:r>
      <w:proofErr w:type="spellEnd"/>
      <w:r w:rsidR="00A10506" w:rsidRPr="009D5A67">
        <w:rPr>
          <w:rFonts w:asciiTheme="minorHAnsi" w:hAnsiTheme="minorHAnsi" w:cstheme="minorHAnsi"/>
          <w:bCs/>
          <w:lang w:val="es-ES"/>
        </w:rPr>
        <w:t xml:space="preserve"> 10 </w:t>
      </w:r>
      <w:proofErr w:type="gramStart"/>
      <w:r w:rsidR="00A10506" w:rsidRPr="009D5A67">
        <w:rPr>
          <w:rFonts w:asciiTheme="minorHAnsi" w:hAnsiTheme="minorHAnsi" w:cstheme="minorHAnsi"/>
          <w:bCs/>
          <w:lang w:val="es-ES"/>
        </w:rPr>
        <w:t>( EE.UU</w:t>
      </w:r>
      <w:proofErr w:type="gramEnd"/>
      <w:r w:rsidR="00A10506" w:rsidRPr="009D5A67">
        <w:rPr>
          <w:rFonts w:asciiTheme="minorHAnsi" w:hAnsiTheme="minorHAnsi" w:cstheme="minorHAnsi"/>
          <w:bCs/>
          <w:lang w:val="es-ES"/>
        </w:rPr>
        <w:t>)</w:t>
      </w:r>
    </w:p>
    <w:p w:rsidR="00A10506" w:rsidRPr="009D5A67" w:rsidRDefault="00A10506" w:rsidP="009D5A67">
      <w:pPr>
        <w:spacing w:after="0" w:line="360" w:lineRule="auto"/>
        <w:ind w:left="164" w:right="-20"/>
        <w:rPr>
          <w:rFonts w:asciiTheme="minorHAnsi" w:hAnsiTheme="minorHAnsi" w:cstheme="minorHAnsi"/>
          <w:lang w:val="es-ES"/>
        </w:rPr>
      </w:pPr>
      <w:r w:rsidRPr="009D5A67">
        <w:rPr>
          <w:rFonts w:asciiTheme="minorHAnsi" w:hAnsiTheme="minorHAnsi" w:cstheme="minorHAnsi"/>
          <w:lang w:val="es-ES"/>
        </w:rPr>
        <w:t xml:space="preserve">Computadora de escritorio. </w:t>
      </w:r>
    </w:p>
    <w:p w:rsidR="00A10506" w:rsidRPr="00A10506" w:rsidRDefault="00A10506" w:rsidP="00A10506">
      <w:pPr>
        <w:spacing w:after="0" w:line="240" w:lineRule="auto"/>
        <w:ind w:left="164" w:right="-20"/>
        <w:rPr>
          <w:rFonts w:ascii="Times New Roman" w:hAnsi="Times New Roman"/>
          <w:sz w:val="24"/>
          <w:szCs w:val="24"/>
          <w:lang w:val="es-ES"/>
        </w:rPr>
      </w:pPr>
    </w:p>
    <w:p w:rsidR="00A10506" w:rsidRPr="00A10506" w:rsidRDefault="00A10506" w:rsidP="00A10506">
      <w:pPr>
        <w:spacing w:before="9" w:after="0" w:line="110" w:lineRule="exact"/>
        <w:rPr>
          <w:rFonts w:ascii="Times New Roman" w:hAnsi="Times New Roman"/>
          <w:sz w:val="11"/>
          <w:szCs w:val="11"/>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r w:rsidRPr="00A10506">
        <w:rPr>
          <w:rFonts w:ascii="Times New Roman" w:hAnsi="Times New Roman"/>
          <w:b/>
          <w:bCs/>
          <w:sz w:val="24"/>
          <w:szCs w:val="24"/>
          <w:lang w:val="es-ES"/>
        </w:rPr>
        <w:t>6.2 Equipamiento necesario:</w:t>
      </w:r>
    </w:p>
    <w:p w:rsidR="00A10506" w:rsidRPr="00A10506" w:rsidRDefault="00A10506" w:rsidP="00A10506">
      <w:pPr>
        <w:spacing w:after="0" w:line="240" w:lineRule="auto"/>
        <w:ind w:left="164" w:right="-20"/>
        <w:rPr>
          <w:rFonts w:ascii="Times New Roman" w:hAnsi="Times New Roman"/>
          <w:b/>
          <w:bCs/>
          <w:sz w:val="24"/>
          <w:szCs w:val="24"/>
          <w:lang w:val="es-ES"/>
        </w:rPr>
      </w:pPr>
    </w:p>
    <w:p w:rsidR="00A10506" w:rsidRPr="00A0109D" w:rsidRDefault="00A10506" w:rsidP="00A0109D">
      <w:pPr>
        <w:numPr>
          <w:ilvl w:val="0"/>
          <w:numId w:val="6"/>
        </w:numPr>
        <w:spacing w:after="0" w:line="360" w:lineRule="auto"/>
        <w:ind w:right="-20"/>
        <w:contextualSpacing/>
        <w:rPr>
          <w:rFonts w:asciiTheme="minorHAnsi" w:hAnsiTheme="minorHAnsi" w:cstheme="minorHAnsi"/>
          <w:lang w:val="es-ES"/>
        </w:rPr>
      </w:pPr>
      <w:r w:rsidRPr="00A0109D">
        <w:rPr>
          <w:rFonts w:asciiTheme="minorHAnsi" w:hAnsiTheme="minorHAnsi" w:cstheme="minorHAnsi"/>
          <w:lang w:val="es-ES"/>
        </w:rPr>
        <w:t>Disco rígido portátil de 8Tb</w:t>
      </w:r>
    </w:p>
    <w:p w:rsidR="00A10506" w:rsidRPr="00A0109D" w:rsidRDefault="00A10506" w:rsidP="00A0109D">
      <w:pPr>
        <w:numPr>
          <w:ilvl w:val="0"/>
          <w:numId w:val="6"/>
        </w:numPr>
        <w:spacing w:after="0" w:line="360" w:lineRule="auto"/>
        <w:ind w:right="-20"/>
        <w:contextualSpacing/>
        <w:rPr>
          <w:rFonts w:asciiTheme="minorHAnsi" w:hAnsiTheme="minorHAnsi" w:cstheme="minorHAnsi"/>
          <w:lang w:val="es-ES"/>
        </w:rPr>
      </w:pPr>
      <w:r w:rsidRPr="00A0109D">
        <w:rPr>
          <w:rFonts w:asciiTheme="minorHAnsi" w:hAnsiTheme="minorHAnsi" w:cstheme="minorHAnsi"/>
          <w:lang w:val="es-ES"/>
        </w:rPr>
        <w:t>Notebook</w:t>
      </w:r>
    </w:p>
    <w:p w:rsidR="00A10506" w:rsidRPr="00A10506" w:rsidRDefault="00A10506" w:rsidP="00A10506">
      <w:pPr>
        <w:spacing w:after="0" w:line="240" w:lineRule="auto"/>
        <w:ind w:left="164" w:right="-20"/>
        <w:rPr>
          <w:rFonts w:ascii="Times New Roman" w:hAnsi="Times New Roman"/>
          <w:sz w:val="24"/>
          <w:szCs w:val="24"/>
          <w:lang w:val="es-ES"/>
        </w:rPr>
      </w:pPr>
      <w:r w:rsidRPr="00A10506">
        <w:rPr>
          <w:rFonts w:ascii="Times New Roman" w:hAnsi="Times New Roman"/>
          <w:b/>
          <w:bCs/>
          <w:sz w:val="24"/>
          <w:szCs w:val="24"/>
          <w:lang w:val="es-ES"/>
        </w:rPr>
        <w:t xml:space="preserve">  </w:t>
      </w:r>
    </w:p>
    <w:p w:rsidR="00A10506" w:rsidRPr="00A10506" w:rsidRDefault="00A10506" w:rsidP="00A10506">
      <w:pPr>
        <w:spacing w:before="9" w:after="0" w:line="110" w:lineRule="exact"/>
        <w:rPr>
          <w:rFonts w:ascii="Times New Roman" w:hAnsi="Times New Roman"/>
          <w:sz w:val="11"/>
          <w:szCs w:val="11"/>
          <w:lang w:val="es-ES"/>
        </w:rPr>
      </w:pPr>
    </w:p>
    <w:p w:rsidR="00A10506" w:rsidRPr="00A10506" w:rsidRDefault="00A10506" w:rsidP="00A10506">
      <w:pPr>
        <w:spacing w:after="0" w:line="240" w:lineRule="auto"/>
        <w:ind w:left="164" w:right="-20"/>
        <w:rPr>
          <w:rFonts w:ascii="Times New Roman" w:hAnsi="Times New Roman"/>
          <w:b/>
          <w:bCs/>
          <w:sz w:val="24"/>
          <w:szCs w:val="24"/>
          <w:lang w:val="es-ES"/>
        </w:rPr>
      </w:pPr>
      <w:r w:rsidRPr="00A10506">
        <w:rPr>
          <w:rFonts w:ascii="Times New Roman" w:hAnsi="Times New Roman"/>
          <w:b/>
          <w:bCs/>
          <w:sz w:val="24"/>
          <w:szCs w:val="24"/>
          <w:lang w:val="es-ES"/>
        </w:rPr>
        <w:t>6.3 Bibliografía y otras fuentes de información disponibles y/o necesarias:</w:t>
      </w:r>
    </w:p>
    <w:p w:rsidR="00A10506" w:rsidRPr="00A10506" w:rsidRDefault="00A10506" w:rsidP="00A10506">
      <w:pPr>
        <w:spacing w:after="0" w:line="240" w:lineRule="auto"/>
        <w:ind w:left="164" w:right="-20"/>
        <w:rPr>
          <w:rFonts w:ascii="Times New Roman" w:hAnsi="Times New Roman"/>
          <w:b/>
          <w:bCs/>
          <w:sz w:val="24"/>
          <w:szCs w:val="24"/>
          <w:lang w:val="es-ES"/>
        </w:rPr>
      </w:pPr>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 xml:space="preserve">Se dispone de acceso a redes informáticas en la Biblioteca de la </w:t>
      </w:r>
      <w:proofErr w:type="spellStart"/>
      <w:r w:rsidRPr="00A0109D">
        <w:rPr>
          <w:rFonts w:asciiTheme="minorHAnsi" w:hAnsiTheme="minorHAnsi" w:cstheme="minorHAnsi"/>
          <w:lang w:val="es-ES"/>
        </w:rPr>
        <w:t>Folp</w:t>
      </w:r>
      <w:proofErr w:type="spellEnd"/>
      <w:r w:rsidRPr="00A0109D">
        <w:rPr>
          <w:rFonts w:asciiTheme="minorHAnsi" w:hAnsiTheme="minorHAnsi" w:cstheme="minorHAnsi"/>
          <w:lang w:val="es-ES"/>
        </w:rPr>
        <w:t>.</w:t>
      </w:r>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Biblioteca de la Facultad de Odontología de la U.N.L.P.</w:t>
      </w:r>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Biblioteca de la Facultad de Odontología de la U.B.A</w:t>
      </w:r>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Biblioteca Central de la U.N.L.P</w:t>
      </w:r>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Biblioteca de la A.O.A</w:t>
      </w:r>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 xml:space="preserve">Biblioteca de la S.O.L.P Journal of  </w:t>
      </w:r>
      <w:proofErr w:type="spellStart"/>
      <w:r w:rsidRPr="00A0109D">
        <w:rPr>
          <w:rFonts w:asciiTheme="minorHAnsi" w:hAnsiTheme="minorHAnsi" w:cstheme="minorHAnsi"/>
          <w:lang w:val="es-ES"/>
        </w:rPr>
        <w:t>Endodontic</w:t>
      </w:r>
      <w:proofErr w:type="spellEnd"/>
      <w:r w:rsidRPr="00A0109D">
        <w:rPr>
          <w:rFonts w:asciiTheme="minorHAnsi" w:hAnsiTheme="minorHAnsi" w:cstheme="minorHAnsi"/>
          <w:lang w:val="es-ES"/>
        </w:rPr>
        <w:t xml:space="preserve"> (versión en inglés y en castellano)</w:t>
      </w:r>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 xml:space="preserve">Journal of  </w:t>
      </w:r>
      <w:proofErr w:type="spellStart"/>
      <w:r w:rsidRPr="00A0109D">
        <w:rPr>
          <w:rFonts w:asciiTheme="minorHAnsi" w:hAnsiTheme="minorHAnsi" w:cstheme="minorHAnsi"/>
          <w:lang w:val="es-ES"/>
        </w:rPr>
        <w:t>Endodontic</w:t>
      </w:r>
      <w:proofErr w:type="spellEnd"/>
      <w:r w:rsidRPr="00A0109D">
        <w:rPr>
          <w:rFonts w:asciiTheme="minorHAnsi" w:hAnsiTheme="minorHAnsi" w:cstheme="minorHAnsi"/>
          <w:lang w:val="es-ES"/>
        </w:rPr>
        <w:t xml:space="preserve"> (versión en inglés y en castellano)</w:t>
      </w:r>
    </w:p>
    <w:p w:rsidR="00A10506" w:rsidRPr="00A0109D" w:rsidRDefault="00A10506" w:rsidP="00A0109D">
      <w:pPr>
        <w:numPr>
          <w:ilvl w:val="0"/>
          <w:numId w:val="7"/>
        </w:numPr>
        <w:spacing w:after="0" w:line="360" w:lineRule="auto"/>
        <w:contextualSpacing/>
        <w:rPr>
          <w:rFonts w:asciiTheme="minorHAnsi" w:hAnsiTheme="minorHAnsi" w:cstheme="minorHAnsi"/>
        </w:rPr>
      </w:pPr>
      <w:r w:rsidRPr="00A0109D">
        <w:rPr>
          <w:rFonts w:asciiTheme="minorHAnsi" w:hAnsiTheme="minorHAnsi" w:cstheme="minorHAnsi"/>
        </w:rPr>
        <w:t xml:space="preserve">Journal  of American  Dental </w:t>
      </w:r>
      <w:proofErr w:type="spellStart"/>
      <w:r w:rsidRPr="00A0109D">
        <w:rPr>
          <w:rFonts w:asciiTheme="minorHAnsi" w:hAnsiTheme="minorHAnsi" w:cstheme="minorHAnsi"/>
        </w:rPr>
        <w:t>Assosiation</w:t>
      </w:r>
      <w:proofErr w:type="spellEnd"/>
    </w:p>
    <w:p w:rsidR="00A10506" w:rsidRPr="00A0109D" w:rsidRDefault="00A10506" w:rsidP="00A0109D">
      <w:pPr>
        <w:numPr>
          <w:ilvl w:val="0"/>
          <w:numId w:val="7"/>
        </w:numPr>
        <w:spacing w:after="0" w:line="360" w:lineRule="auto"/>
        <w:contextualSpacing/>
        <w:rPr>
          <w:rFonts w:asciiTheme="minorHAnsi" w:hAnsiTheme="minorHAnsi" w:cstheme="minorHAnsi"/>
        </w:rPr>
      </w:pPr>
      <w:r w:rsidRPr="00A0109D">
        <w:rPr>
          <w:rFonts w:asciiTheme="minorHAnsi" w:hAnsiTheme="minorHAnsi" w:cstheme="minorHAnsi"/>
          <w:lang w:val="es-ES"/>
        </w:rPr>
        <w:t xml:space="preserve">Journal </w:t>
      </w:r>
      <w:proofErr w:type="spellStart"/>
      <w:r w:rsidRPr="00A0109D">
        <w:rPr>
          <w:rFonts w:asciiTheme="minorHAnsi" w:hAnsiTheme="minorHAnsi" w:cstheme="minorHAnsi"/>
          <w:lang w:val="es-ES"/>
        </w:rPr>
        <w:t>Dentristy</w:t>
      </w:r>
      <w:proofErr w:type="spellEnd"/>
      <w:r w:rsidRPr="00A0109D">
        <w:rPr>
          <w:rFonts w:asciiTheme="minorHAnsi" w:hAnsiTheme="minorHAnsi" w:cstheme="minorHAnsi"/>
          <w:lang w:val="es-ES"/>
        </w:rPr>
        <w:t>.</w:t>
      </w:r>
    </w:p>
    <w:p w:rsidR="00A10506" w:rsidRPr="00A0109D" w:rsidRDefault="00A10506" w:rsidP="00A0109D">
      <w:pPr>
        <w:numPr>
          <w:ilvl w:val="0"/>
          <w:numId w:val="7"/>
        </w:numPr>
        <w:spacing w:after="0" w:line="360" w:lineRule="auto"/>
        <w:contextualSpacing/>
        <w:rPr>
          <w:rFonts w:asciiTheme="minorHAnsi" w:hAnsiTheme="minorHAnsi" w:cstheme="minorHAnsi"/>
        </w:rPr>
      </w:pPr>
      <w:r w:rsidRPr="00A0109D">
        <w:rPr>
          <w:rFonts w:asciiTheme="minorHAnsi" w:hAnsiTheme="minorHAnsi" w:cstheme="minorHAnsi"/>
          <w:lang w:val="es-ES"/>
        </w:rPr>
        <w:t xml:space="preserve">Journal  </w:t>
      </w:r>
      <w:proofErr w:type="spellStart"/>
      <w:r w:rsidRPr="00A0109D">
        <w:rPr>
          <w:rFonts w:asciiTheme="minorHAnsi" w:hAnsiTheme="minorHAnsi" w:cstheme="minorHAnsi"/>
          <w:lang w:val="es-ES"/>
        </w:rPr>
        <w:t>Amercan</w:t>
      </w:r>
      <w:proofErr w:type="spellEnd"/>
      <w:r w:rsidRPr="00A0109D">
        <w:rPr>
          <w:rFonts w:asciiTheme="minorHAnsi" w:hAnsiTheme="minorHAnsi" w:cstheme="minorHAnsi"/>
          <w:lang w:val="es-ES"/>
        </w:rPr>
        <w:t xml:space="preserve"> de </w:t>
      </w:r>
      <w:proofErr w:type="spellStart"/>
      <w:r w:rsidRPr="00A0109D">
        <w:rPr>
          <w:rFonts w:asciiTheme="minorHAnsi" w:hAnsiTheme="minorHAnsi" w:cstheme="minorHAnsi"/>
          <w:lang w:val="es-ES"/>
        </w:rPr>
        <w:t>Inmunology</w:t>
      </w:r>
      <w:proofErr w:type="spellEnd"/>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 xml:space="preserve">Lilacs. Biblioteca virtual en salud : </w:t>
      </w:r>
      <w:hyperlink r:id="rId9" w:history="1">
        <w:r w:rsidRPr="00A0109D">
          <w:rPr>
            <w:rFonts w:asciiTheme="minorHAnsi" w:hAnsiTheme="minorHAnsi" w:cstheme="minorHAnsi"/>
            <w:color w:val="0000FF"/>
            <w:u w:val="single"/>
            <w:lang w:val="es-ES"/>
          </w:rPr>
          <w:t>http://www.bireme.br/</w:t>
        </w:r>
      </w:hyperlink>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proofErr w:type="spellStart"/>
      <w:r w:rsidRPr="00A0109D">
        <w:rPr>
          <w:rFonts w:asciiTheme="minorHAnsi" w:hAnsiTheme="minorHAnsi" w:cstheme="minorHAnsi"/>
          <w:lang w:val="es-ES"/>
        </w:rPr>
        <w:t>Medine</w:t>
      </w:r>
      <w:proofErr w:type="spellEnd"/>
      <w:r w:rsidRPr="00A0109D">
        <w:rPr>
          <w:rFonts w:asciiTheme="minorHAnsi" w:hAnsiTheme="minorHAnsi" w:cstheme="minorHAnsi"/>
          <w:lang w:val="es-ES"/>
        </w:rPr>
        <w:t xml:space="preserve"> Plus. Enciclopedia Médica:http://www.nlm.nih.gov/medlineplus/spanish/enciclopedia.html/</w:t>
      </w:r>
    </w:p>
    <w:p w:rsidR="00A10506" w:rsidRPr="00A0109D" w:rsidRDefault="00A10506" w:rsidP="00A0109D">
      <w:pPr>
        <w:numPr>
          <w:ilvl w:val="0"/>
          <w:numId w:val="7"/>
        </w:numPr>
        <w:spacing w:after="0" w:line="360" w:lineRule="auto"/>
        <w:contextualSpacing/>
        <w:rPr>
          <w:rFonts w:asciiTheme="minorHAnsi" w:hAnsiTheme="minorHAnsi" w:cstheme="minorHAnsi"/>
        </w:rPr>
      </w:pPr>
      <w:r w:rsidRPr="00A0109D">
        <w:rPr>
          <w:rFonts w:asciiTheme="minorHAnsi" w:hAnsiTheme="minorHAnsi" w:cstheme="minorHAnsi"/>
        </w:rPr>
        <w:t>Pubmed.gov: http://www.ncbi.nlm.nih.gov/pubmed/</w:t>
      </w:r>
    </w:p>
    <w:p w:rsidR="00A10506" w:rsidRPr="00A0109D" w:rsidRDefault="00A10506" w:rsidP="00A0109D">
      <w:pPr>
        <w:numPr>
          <w:ilvl w:val="0"/>
          <w:numId w:val="7"/>
        </w:numPr>
        <w:spacing w:after="0" w:line="360" w:lineRule="auto"/>
        <w:contextualSpacing/>
        <w:rPr>
          <w:rFonts w:asciiTheme="minorHAnsi" w:hAnsiTheme="minorHAnsi" w:cstheme="minorHAnsi"/>
          <w:lang w:val="es-ES"/>
        </w:rPr>
      </w:pPr>
      <w:r w:rsidRPr="00A0109D">
        <w:rPr>
          <w:rFonts w:asciiTheme="minorHAnsi" w:hAnsiTheme="minorHAnsi" w:cstheme="minorHAnsi"/>
          <w:lang w:val="es-ES"/>
        </w:rPr>
        <w:t>Universidad Nacional de La Plata Servicio de difusión de la Creación</w:t>
      </w:r>
    </w:p>
    <w:p w:rsidR="00A10506" w:rsidRPr="00A0109D" w:rsidRDefault="00A10506" w:rsidP="00A0109D">
      <w:pPr>
        <w:spacing w:after="0" w:line="360" w:lineRule="auto"/>
        <w:ind w:left="987"/>
        <w:contextualSpacing/>
        <w:rPr>
          <w:rFonts w:asciiTheme="minorHAnsi" w:hAnsiTheme="minorHAnsi" w:cstheme="minorHAnsi"/>
          <w:u w:val="single"/>
          <w:lang w:val="es-ES"/>
        </w:rPr>
      </w:pPr>
      <w:r w:rsidRPr="00A0109D">
        <w:rPr>
          <w:rFonts w:asciiTheme="minorHAnsi" w:hAnsiTheme="minorHAnsi" w:cstheme="minorHAnsi"/>
          <w:lang w:val="es-ES"/>
        </w:rPr>
        <w:t xml:space="preserve">Intelectual. </w:t>
      </w:r>
      <w:hyperlink r:id="rId10" w:history="1">
        <w:r w:rsidRPr="00A0109D">
          <w:rPr>
            <w:rFonts w:asciiTheme="minorHAnsi" w:hAnsiTheme="minorHAnsi" w:cstheme="minorHAnsi"/>
            <w:color w:val="0000FF"/>
            <w:u w:val="single"/>
            <w:lang w:val="es-ES"/>
          </w:rPr>
          <w:t>http://sedici.unlp.edu.ar</w:t>
        </w:r>
      </w:hyperlink>
      <w:r w:rsidRPr="00A0109D">
        <w:rPr>
          <w:rFonts w:asciiTheme="minorHAnsi" w:hAnsiTheme="minorHAnsi" w:cstheme="minorHAnsi"/>
          <w:u w:val="single"/>
          <w:lang w:val="es-ES"/>
        </w:rPr>
        <w:t>.</w:t>
      </w:r>
    </w:p>
    <w:p w:rsidR="00A10506" w:rsidRPr="00A0109D" w:rsidRDefault="00A10506" w:rsidP="00A0109D">
      <w:pPr>
        <w:spacing w:after="0" w:line="360" w:lineRule="auto"/>
        <w:rPr>
          <w:rFonts w:asciiTheme="minorHAnsi" w:hAnsiTheme="minorHAnsi" w:cstheme="minorHAnsi"/>
          <w:u w:val="single"/>
          <w:lang w:val="es-ES"/>
        </w:rPr>
      </w:pPr>
    </w:p>
    <w:p w:rsidR="00A10506" w:rsidRDefault="00A10506" w:rsidP="00A0109D">
      <w:pPr>
        <w:spacing w:after="0" w:line="360" w:lineRule="auto"/>
        <w:ind w:left="987"/>
        <w:contextualSpacing/>
        <w:rPr>
          <w:rFonts w:asciiTheme="minorHAnsi" w:hAnsiTheme="minorHAnsi" w:cstheme="minorHAnsi"/>
          <w:lang w:val="es-ES"/>
        </w:rPr>
      </w:pPr>
    </w:p>
    <w:p w:rsidR="009A5657" w:rsidRDefault="009A5657" w:rsidP="00A0109D">
      <w:pPr>
        <w:spacing w:after="0" w:line="360" w:lineRule="auto"/>
        <w:ind w:left="987"/>
        <w:contextualSpacing/>
        <w:rPr>
          <w:rFonts w:asciiTheme="minorHAnsi" w:hAnsiTheme="minorHAnsi" w:cstheme="minorHAnsi"/>
          <w:lang w:val="es-ES"/>
        </w:rPr>
      </w:pPr>
    </w:p>
    <w:p w:rsidR="009A5657" w:rsidRPr="00A0109D" w:rsidRDefault="009A5657" w:rsidP="00A0109D">
      <w:pPr>
        <w:spacing w:after="0" w:line="360" w:lineRule="auto"/>
        <w:ind w:left="987"/>
        <w:contextualSpacing/>
        <w:rPr>
          <w:rFonts w:asciiTheme="minorHAnsi" w:hAnsiTheme="minorHAnsi" w:cstheme="minorHAnsi"/>
          <w:lang w:val="es-ES"/>
        </w:rPr>
      </w:pPr>
    </w:p>
    <w:p w:rsidR="00A10506" w:rsidRPr="00A10506" w:rsidRDefault="00A10506" w:rsidP="00A0109D">
      <w:pPr>
        <w:spacing w:after="0" w:line="360" w:lineRule="auto"/>
        <w:rPr>
          <w:rFonts w:ascii="Times New Roman" w:hAnsi="Times New Roman"/>
          <w:sz w:val="20"/>
          <w:szCs w:val="20"/>
          <w:lang w:val="es-ES"/>
        </w:rPr>
      </w:pPr>
    </w:p>
    <w:p w:rsidR="00A10506" w:rsidRPr="00A10506" w:rsidRDefault="00A10506" w:rsidP="00A10506">
      <w:pPr>
        <w:spacing w:before="29" w:after="0" w:line="240" w:lineRule="auto"/>
        <w:ind w:left="164" w:right="-20"/>
        <w:rPr>
          <w:rFonts w:ascii="Times New Roman" w:hAnsi="Times New Roman"/>
          <w:sz w:val="24"/>
          <w:szCs w:val="24"/>
          <w:lang w:val="es-ES"/>
        </w:rPr>
      </w:pPr>
      <w:r w:rsidRPr="00A10506">
        <w:rPr>
          <w:rFonts w:ascii="Times New Roman" w:hAnsi="Times New Roman"/>
          <w:b/>
          <w:bCs/>
          <w:sz w:val="24"/>
          <w:szCs w:val="24"/>
          <w:lang w:val="es-ES"/>
        </w:rPr>
        <w:lastRenderedPageBreak/>
        <w:t>7. PRESUPUESTO DEL PROYECTO:</w:t>
      </w:r>
    </w:p>
    <w:p w:rsidR="00A10506" w:rsidRPr="00A10506" w:rsidRDefault="00A10506" w:rsidP="00A10506">
      <w:pPr>
        <w:spacing w:before="64" w:after="0" w:line="240" w:lineRule="auto"/>
        <w:ind w:left="164" w:right="-20"/>
        <w:rPr>
          <w:rFonts w:ascii="Times New Roman" w:hAnsi="Times New Roman"/>
          <w:sz w:val="24"/>
          <w:szCs w:val="24"/>
          <w:lang w:val="es-ES"/>
        </w:rPr>
      </w:pPr>
      <w:r w:rsidRPr="00A10506">
        <w:rPr>
          <w:rFonts w:ascii="Times New Roman" w:hAnsi="Times New Roman"/>
          <w:b/>
          <w:bCs/>
          <w:sz w:val="24"/>
          <w:szCs w:val="24"/>
          <w:lang w:val="es-ES"/>
        </w:rPr>
        <w:t xml:space="preserve">7.1 Costo total anual necesario para llevar a cabo el proyecto:  </w:t>
      </w:r>
    </w:p>
    <w:p w:rsidR="00A10506" w:rsidRPr="00A10506" w:rsidRDefault="00A10506" w:rsidP="00A10506">
      <w:pPr>
        <w:spacing w:before="8" w:after="0" w:line="170" w:lineRule="exact"/>
        <w:rPr>
          <w:rFonts w:ascii="Times New Roman" w:hAnsi="Times New Roman"/>
          <w:sz w:val="17"/>
          <w:szCs w:val="17"/>
          <w:lang w:val="es-ES"/>
        </w:rPr>
      </w:pPr>
    </w:p>
    <w:p w:rsidR="00A10506" w:rsidRPr="00A10506" w:rsidRDefault="00A10506" w:rsidP="00A10506">
      <w:pPr>
        <w:spacing w:after="0" w:line="240" w:lineRule="auto"/>
        <w:ind w:left="1298" w:right="-20"/>
        <w:rPr>
          <w:rFonts w:ascii="Times New Roman" w:hAnsi="Times New Roman"/>
          <w:sz w:val="24"/>
          <w:szCs w:val="24"/>
          <w:lang w:val="es-ES"/>
        </w:rPr>
      </w:pPr>
    </w:p>
    <w:p w:rsidR="00A10506" w:rsidRPr="00A10506" w:rsidRDefault="00A10506" w:rsidP="00A10506">
      <w:pPr>
        <w:spacing w:after="0" w:line="240" w:lineRule="auto"/>
        <w:ind w:left="1298" w:right="-20"/>
        <w:rPr>
          <w:rFonts w:ascii="Times New Roman" w:hAnsi="Times New Roman"/>
          <w:sz w:val="24"/>
          <w:szCs w:val="24"/>
          <w:lang w:val="es-ES"/>
        </w:rPr>
      </w:pPr>
    </w:p>
    <w:p w:rsidR="00A10506" w:rsidRPr="00A10506" w:rsidRDefault="00A10506" w:rsidP="00A10506">
      <w:pPr>
        <w:spacing w:after="0" w:line="240" w:lineRule="auto"/>
        <w:ind w:left="1298" w:right="-20"/>
        <w:rPr>
          <w:rFonts w:ascii="Times New Roman" w:hAnsi="Times New Roman"/>
          <w:sz w:val="24"/>
          <w:szCs w:val="24"/>
          <w:lang w:val="es-ES"/>
        </w:rPr>
      </w:pPr>
      <w:r w:rsidRPr="00A10506">
        <w:rPr>
          <w:rFonts w:ascii="Times New Roman" w:hAnsi="Times New Roman"/>
          <w:sz w:val="24"/>
          <w:szCs w:val="24"/>
          <w:lang w:val="es-ES"/>
        </w:rPr>
        <w:t>Primer año:</w:t>
      </w:r>
      <w:r w:rsidRPr="00A10506">
        <w:rPr>
          <w:rFonts w:ascii="Times New Roman" w:hAnsi="Times New Roman"/>
          <w:sz w:val="24"/>
          <w:szCs w:val="24"/>
          <w:lang w:val="es-ES"/>
        </w:rPr>
        <w:tab/>
        <w:t>$</w:t>
      </w:r>
      <w:r w:rsidR="00A0109D">
        <w:rPr>
          <w:rFonts w:ascii="Times New Roman" w:hAnsi="Times New Roman"/>
          <w:sz w:val="24"/>
          <w:szCs w:val="24"/>
          <w:lang w:val="es-ES"/>
        </w:rPr>
        <w:t xml:space="preserve"> 150.000</w:t>
      </w:r>
    </w:p>
    <w:p w:rsidR="00A10506" w:rsidRPr="00A10506" w:rsidRDefault="00A10506" w:rsidP="00A0109D">
      <w:pPr>
        <w:spacing w:before="64" w:after="0" w:line="240" w:lineRule="auto"/>
        <w:ind w:left="1298" w:right="-20"/>
        <w:rPr>
          <w:rFonts w:ascii="Times New Roman" w:hAnsi="Times New Roman"/>
          <w:sz w:val="20"/>
          <w:szCs w:val="20"/>
          <w:lang w:val="es-ES"/>
        </w:rPr>
      </w:pPr>
      <w:r w:rsidRPr="00A10506">
        <w:rPr>
          <w:rFonts w:ascii="Times New Roman" w:hAnsi="Times New Roman"/>
          <w:sz w:val="24"/>
          <w:szCs w:val="24"/>
          <w:lang w:val="es-ES"/>
        </w:rPr>
        <w:t>Segundo año:</w:t>
      </w:r>
      <w:r w:rsidRPr="00A10506">
        <w:rPr>
          <w:rFonts w:ascii="Times New Roman" w:hAnsi="Times New Roman"/>
          <w:sz w:val="24"/>
          <w:szCs w:val="24"/>
          <w:lang w:val="es-ES"/>
        </w:rPr>
        <w:tab/>
        <w:t>$</w:t>
      </w:r>
      <w:r w:rsidR="00A0109D">
        <w:rPr>
          <w:rFonts w:ascii="Times New Roman" w:hAnsi="Times New Roman"/>
          <w:sz w:val="24"/>
          <w:szCs w:val="24"/>
          <w:lang w:val="es-ES"/>
        </w:rPr>
        <w:t xml:space="preserve"> 187.000</w:t>
      </w:r>
    </w:p>
    <w:p w:rsidR="00A10506" w:rsidRPr="00A10506" w:rsidRDefault="00A10506" w:rsidP="00A10506">
      <w:pPr>
        <w:spacing w:before="64" w:after="0" w:line="240" w:lineRule="auto"/>
        <w:ind w:left="1298" w:right="-20"/>
        <w:rPr>
          <w:rFonts w:ascii="Times New Roman" w:hAnsi="Times New Roman"/>
          <w:sz w:val="24"/>
          <w:szCs w:val="24"/>
          <w:lang w:val="es-ES"/>
        </w:rPr>
      </w:pPr>
      <w:r w:rsidRPr="00A10506">
        <w:rPr>
          <w:rFonts w:ascii="Times New Roman" w:hAnsi="Times New Roman"/>
          <w:sz w:val="24"/>
          <w:szCs w:val="24"/>
          <w:lang w:val="es-ES"/>
        </w:rPr>
        <w:t>Tercer año:        $</w:t>
      </w:r>
      <w:r w:rsidR="00A0109D">
        <w:rPr>
          <w:rFonts w:ascii="Times New Roman" w:hAnsi="Times New Roman"/>
          <w:sz w:val="24"/>
          <w:szCs w:val="24"/>
          <w:lang w:val="es-ES"/>
        </w:rPr>
        <w:t>233.750</w:t>
      </w:r>
    </w:p>
    <w:p w:rsidR="00A10506" w:rsidRPr="00A10506" w:rsidRDefault="00A10506" w:rsidP="00A10506">
      <w:pPr>
        <w:spacing w:before="64" w:after="0" w:line="240" w:lineRule="auto"/>
        <w:ind w:left="1298" w:right="-20"/>
        <w:rPr>
          <w:rFonts w:ascii="Times New Roman" w:hAnsi="Times New Roman"/>
          <w:sz w:val="24"/>
          <w:szCs w:val="24"/>
          <w:lang w:val="es-ES"/>
        </w:rPr>
      </w:pPr>
      <w:r w:rsidRPr="00A10506">
        <w:rPr>
          <w:rFonts w:ascii="Times New Roman" w:hAnsi="Times New Roman"/>
          <w:sz w:val="24"/>
          <w:szCs w:val="24"/>
          <w:lang w:val="es-ES"/>
        </w:rPr>
        <w:t>Cuarto año:       $</w:t>
      </w:r>
      <w:r w:rsidR="00FB68FA">
        <w:rPr>
          <w:rFonts w:ascii="Times New Roman" w:hAnsi="Times New Roman"/>
          <w:sz w:val="24"/>
          <w:szCs w:val="24"/>
          <w:lang w:val="es-ES"/>
        </w:rPr>
        <w:t>292.180</w:t>
      </w:r>
    </w:p>
    <w:p w:rsidR="00A10506" w:rsidRPr="00A10506" w:rsidRDefault="00A10506" w:rsidP="00A10506">
      <w:pPr>
        <w:spacing w:before="4" w:after="0" w:line="200" w:lineRule="exact"/>
        <w:rPr>
          <w:rFonts w:ascii="Times New Roman" w:hAnsi="Times New Roman"/>
          <w:sz w:val="20"/>
          <w:szCs w:val="20"/>
          <w:lang w:val="es-ES"/>
        </w:rPr>
      </w:pPr>
    </w:p>
    <w:p w:rsidR="00A10506" w:rsidRPr="00A10506" w:rsidRDefault="00A10506" w:rsidP="00A10506">
      <w:pPr>
        <w:spacing w:before="4" w:after="0" w:line="200" w:lineRule="exact"/>
        <w:ind w:left="567"/>
        <w:jc w:val="both"/>
        <w:rPr>
          <w:rFonts w:ascii="Times New Roman" w:hAnsi="Times New Roman"/>
          <w:bCs/>
          <w:lang w:val="es-ES"/>
        </w:rPr>
      </w:pPr>
      <w:r w:rsidRPr="00A10506">
        <w:rPr>
          <w:rFonts w:ascii="Times New Roman" w:hAnsi="Times New Roman"/>
          <w:b/>
          <w:bCs/>
          <w:lang w:val="es-ES"/>
        </w:rPr>
        <w:t>Nota:</w:t>
      </w:r>
      <w:r w:rsidRPr="00A10506">
        <w:rPr>
          <w:rFonts w:ascii="Times New Roman" w:hAnsi="Times New Roman"/>
          <w:bCs/>
          <w:lang w:val="es-ES"/>
        </w:rPr>
        <w:t xml:space="preserve"> Si el presente proyecto no difiere sustancialmente de otro anteriormente acreditado, en lo que se refiere al equipo de docentes-investigadores, para elaborar el presupuesto téngase en cuenta -a modo de referencia- que en los últimos años los subsidios han aumentado alrededor de un 20/25% por año.</w:t>
      </w:r>
    </w:p>
    <w:p w:rsidR="00A10506" w:rsidRPr="00A10506" w:rsidRDefault="00A10506" w:rsidP="00A10506">
      <w:pPr>
        <w:spacing w:before="4" w:after="0" w:line="200" w:lineRule="exact"/>
        <w:ind w:left="567"/>
        <w:rPr>
          <w:rFonts w:ascii="Times New Roman" w:hAnsi="Times New Roman"/>
          <w:sz w:val="20"/>
          <w:szCs w:val="20"/>
          <w:lang w:val="es-ES"/>
        </w:rPr>
      </w:pPr>
    </w:p>
    <w:p w:rsidR="00A10506" w:rsidRPr="00A10506" w:rsidRDefault="00A10506" w:rsidP="00A10506">
      <w:pPr>
        <w:spacing w:before="4" w:after="0" w:line="200" w:lineRule="exact"/>
        <w:ind w:left="567"/>
        <w:rPr>
          <w:rFonts w:ascii="Times New Roman" w:hAnsi="Times New Roman"/>
          <w:sz w:val="20"/>
          <w:szCs w:val="20"/>
          <w:lang w:val="es-ES"/>
        </w:rPr>
      </w:pPr>
    </w:p>
    <w:p w:rsidR="00A10506" w:rsidRPr="00A10506" w:rsidRDefault="00A10506" w:rsidP="00A10506">
      <w:pPr>
        <w:spacing w:before="4" w:after="0" w:line="200" w:lineRule="exact"/>
        <w:ind w:left="567"/>
        <w:rPr>
          <w:rFonts w:ascii="Times New Roman" w:hAnsi="Times New Roman"/>
          <w:sz w:val="20"/>
          <w:szCs w:val="20"/>
          <w:lang w:val="es-ES"/>
        </w:rPr>
      </w:pPr>
    </w:p>
    <w:p w:rsidR="00A10506" w:rsidRPr="00A10506" w:rsidRDefault="00A10506" w:rsidP="00A10506">
      <w:pPr>
        <w:spacing w:before="4" w:after="0" w:line="200" w:lineRule="exact"/>
        <w:ind w:left="567"/>
        <w:rPr>
          <w:rFonts w:ascii="Times New Roman" w:hAnsi="Times New Roman"/>
          <w:sz w:val="20"/>
          <w:szCs w:val="20"/>
          <w:lang w:val="es-ES"/>
        </w:rPr>
      </w:pPr>
    </w:p>
    <w:p w:rsidR="00A10506" w:rsidRPr="00A10506" w:rsidRDefault="00A10506" w:rsidP="00A10506">
      <w:pPr>
        <w:spacing w:after="0" w:line="271" w:lineRule="exact"/>
        <w:ind w:left="164" w:right="-20"/>
        <w:rPr>
          <w:rFonts w:ascii="Times New Roman" w:hAnsi="Times New Roman"/>
          <w:b/>
          <w:bCs/>
          <w:position w:val="-1"/>
          <w:sz w:val="24"/>
          <w:szCs w:val="24"/>
          <w:lang w:val="es-ES"/>
        </w:rPr>
      </w:pPr>
      <w:r w:rsidRPr="00A10506">
        <w:rPr>
          <w:rFonts w:ascii="Times New Roman" w:hAnsi="Times New Roman"/>
          <w:b/>
          <w:bCs/>
          <w:position w:val="-1"/>
          <w:sz w:val="24"/>
          <w:szCs w:val="24"/>
          <w:lang w:val="es-ES"/>
        </w:rPr>
        <w:t>7.2 Fondos/Recursos disponibles:</w:t>
      </w:r>
    </w:p>
    <w:p w:rsidR="00A10506" w:rsidRPr="00A10506" w:rsidRDefault="00A10506" w:rsidP="00A10506">
      <w:pPr>
        <w:spacing w:after="0" w:line="271" w:lineRule="exact"/>
        <w:ind w:left="164" w:right="-20"/>
        <w:rPr>
          <w:rFonts w:ascii="Times New Roman" w:hAnsi="Times New Roman"/>
          <w:sz w:val="24"/>
          <w:szCs w:val="24"/>
          <w:lang w:val="es-ES"/>
        </w:rPr>
      </w:pPr>
    </w:p>
    <w:tbl>
      <w:tblPr>
        <w:tblW w:w="0" w:type="auto"/>
        <w:tblInd w:w="101" w:type="dxa"/>
        <w:tblLayout w:type="fixed"/>
        <w:tblCellMar>
          <w:left w:w="0" w:type="dxa"/>
          <w:right w:w="0" w:type="dxa"/>
        </w:tblCellMar>
        <w:tblLook w:val="01E0" w:firstRow="1" w:lastRow="1" w:firstColumn="1" w:lastColumn="1" w:noHBand="0" w:noVBand="0"/>
      </w:tblPr>
      <w:tblGrid>
        <w:gridCol w:w="1701"/>
        <w:gridCol w:w="5669"/>
      </w:tblGrid>
      <w:tr w:rsidR="00A10506" w:rsidRPr="00A10506" w:rsidTr="00A10506">
        <w:trPr>
          <w:trHeight w:hRule="exact" w:val="471"/>
        </w:trPr>
        <w:tc>
          <w:tcPr>
            <w:tcW w:w="170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28" w:lineRule="exact"/>
              <w:ind w:left="344" w:right="427"/>
              <w:jc w:val="center"/>
              <w:rPr>
                <w:rFonts w:ascii="Times New Roman" w:hAnsi="Times New Roman"/>
                <w:b/>
                <w:bCs/>
                <w:sz w:val="20"/>
                <w:szCs w:val="20"/>
              </w:rPr>
            </w:pPr>
            <w:proofErr w:type="spellStart"/>
            <w:r w:rsidRPr="00A10506">
              <w:rPr>
                <w:rFonts w:ascii="Times New Roman" w:hAnsi="Times New Roman"/>
                <w:b/>
                <w:bCs/>
                <w:sz w:val="20"/>
                <w:szCs w:val="20"/>
              </w:rPr>
              <w:t>Monto</w:t>
            </w:r>
            <w:proofErr w:type="spellEnd"/>
          </w:p>
          <w:p w:rsidR="00A10506" w:rsidRPr="00A10506" w:rsidRDefault="00A10506" w:rsidP="00A10506">
            <w:pPr>
              <w:spacing w:after="0" w:line="228" w:lineRule="exact"/>
              <w:ind w:left="124" w:right="320"/>
              <w:jc w:val="center"/>
              <w:rPr>
                <w:rFonts w:ascii="Times New Roman" w:hAnsi="Times New Roman"/>
                <w:b/>
                <w:bCs/>
                <w:sz w:val="20"/>
                <w:szCs w:val="20"/>
              </w:rPr>
            </w:pPr>
            <w:proofErr w:type="spellStart"/>
            <w:r w:rsidRPr="00A10506">
              <w:rPr>
                <w:rFonts w:ascii="Times New Roman" w:hAnsi="Times New Roman"/>
                <w:b/>
                <w:bCs/>
                <w:sz w:val="20"/>
                <w:szCs w:val="20"/>
              </w:rPr>
              <w:t>adjudicado</w:t>
            </w:r>
            <w:proofErr w:type="spellEnd"/>
          </w:p>
        </w:tc>
        <w:tc>
          <w:tcPr>
            <w:tcW w:w="5669"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28" w:lineRule="exact"/>
              <w:ind w:left="2499" w:right="2479"/>
              <w:jc w:val="center"/>
              <w:rPr>
                <w:rFonts w:ascii="Times New Roman" w:hAnsi="Times New Roman"/>
                <w:sz w:val="20"/>
                <w:szCs w:val="20"/>
              </w:rPr>
            </w:pPr>
            <w:proofErr w:type="spellStart"/>
            <w:r w:rsidRPr="00A10506">
              <w:rPr>
                <w:rFonts w:ascii="Times New Roman" w:hAnsi="Times New Roman"/>
                <w:b/>
                <w:bCs/>
                <w:sz w:val="20"/>
                <w:szCs w:val="20"/>
              </w:rPr>
              <w:t>Fuente</w:t>
            </w:r>
            <w:proofErr w:type="spellEnd"/>
          </w:p>
        </w:tc>
      </w:tr>
      <w:tr w:rsidR="00A10506" w:rsidRPr="00A10506" w:rsidTr="00A10506">
        <w:trPr>
          <w:trHeight w:hRule="exact" w:val="283"/>
        </w:trPr>
        <w:tc>
          <w:tcPr>
            <w:tcW w:w="170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28" w:lineRule="exact"/>
              <w:ind w:left="51" w:right="-20"/>
              <w:rPr>
                <w:rFonts w:ascii="Times New Roman" w:hAnsi="Times New Roman"/>
                <w:sz w:val="20"/>
                <w:szCs w:val="20"/>
              </w:rPr>
            </w:pPr>
            <w:r w:rsidRPr="00A10506">
              <w:rPr>
                <w:rFonts w:ascii="Times New Roman" w:hAnsi="Times New Roman"/>
                <w:sz w:val="20"/>
                <w:szCs w:val="20"/>
              </w:rPr>
              <w:t>$0,00</w:t>
            </w:r>
          </w:p>
        </w:tc>
        <w:tc>
          <w:tcPr>
            <w:tcW w:w="5669"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rPr>
            </w:pPr>
          </w:p>
        </w:tc>
      </w:tr>
    </w:tbl>
    <w:p w:rsidR="00A10506" w:rsidRPr="00A10506" w:rsidRDefault="00A10506" w:rsidP="00A10506">
      <w:pPr>
        <w:spacing w:after="0" w:line="200" w:lineRule="exact"/>
        <w:rPr>
          <w:rFonts w:ascii="Times New Roman" w:hAnsi="Times New Roman"/>
          <w:sz w:val="20"/>
          <w:szCs w:val="20"/>
        </w:rPr>
      </w:pPr>
    </w:p>
    <w:p w:rsidR="00A10506" w:rsidRPr="00A10506" w:rsidRDefault="00A10506" w:rsidP="00A10506">
      <w:pPr>
        <w:spacing w:before="29" w:after="0" w:line="240" w:lineRule="auto"/>
        <w:ind w:left="164" w:right="-20"/>
        <w:rPr>
          <w:rFonts w:ascii="Times New Roman" w:hAnsi="Times New Roman"/>
          <w:b/>
          <w:bCs/>
          <w:sz w:val="24"/>
          <w:szCs w:val="24"/>
        </w:rPr>
      </w:pPr>
    </w:p>
    <w:p w:rsidR="00A10506" w:rsidRPr="00A10506" w:rsidRDefault="00A10506" w:rsidP="00A10506">
      <w:pPr>
        <w:spacing w:before="29" w:after="0" w:line="240" w:lineRule="auto"/>
        <w:ind w:left="164" w:right="-20"/>
        <w:rPr>
          <w:rFonts w:ascii="Times New Roman" w:hAnsi="Times New Roman"/>
          <w:b/>
          <w:bCs/>
          <w:sz w:val="24"/>
          <w:szCs w:val="24"/>
        </w:rPr>
      </w:pPr>
    </w:p>
    <w:p w:rsidR="00A10506" w:rsidRPr="00A10506" w:rsidRDefault="00A10506" w:rsidP="00A10506">
      <w:pPr>
        <w:spacing w:before="29" w:after="0" w:line="240" w:lineRule="auto"/>
        <w:ind w:left="164" w:right="-20"/>
        <w:rPr>
          <w:rFonts w:ascii="Times New Roman" w:hAnsi="Times New Roman"/>
          <w:b/>
          <w:bCs/>
          <w:sz w:val="24"/>
          <w:szCs w:val="24"/>
        </w:rPr>
      </w:pPr>
      <w:r w:rsidRPr="00A10506">
        <w:rPr>
          <w:rFonts w:ascii="Times New Roman" w:hAnsi="Times New Roman"/>
          <w:b/>
          <w:bCs/>
          <w:sz w:val="24"/>
          <w:szCs w:val="24"/>
        </w:rPr>
        <w:t xml:space="preserve">7.3 </w:t>
      </w:r>
      <w:proofErr w:type="spellStart"/>
      <w:r w:rsidRPr="00A10506">
        <w:rPr>
          <w:rFonts w:ascii="Times New Roman" w:hAnsi="Times New Roman"/>
          <w:b/>
          <w:bCs/>
          <w:sz w:val="24"/>
          <w:szCs w:val="24"/>
        </w:rPr>
        <w:t>Fondos</w:t>
      </w:r>
      <w:proofErr w:type="spellEnd"/>
      <w:r w:rsidRPr="00A10506">
        <w:rPr>
          <w:rFonts w:ascii="Times New Roman" w:hAnsi="Times New Roman"/>
          <w:b/>
          <w:bCs/>
          <w:sz w:val="24"/>
          <w:szCs w:val="24"/>
        </w:rPr>
        <w:t>/</w:t>
      </w:r>
      <w:proofErr w:type="spellStart"/>
      <w:r w:rsidRPr="00A10506">
        <w:rPr>
          <w:rFonts w:ascii="Times New Roman" w:hAnsi="Times New Roman"/>
          <w:b/>
          <w:bCs/>
          <w:sz w:val="24"/>
          <w:szCs w:val="24"/>
        </w:rPr>
        <w:t>Recursos</w:t>
      </w:r>
      <w:proofErr w:type="spellEnd"/>
      <w:r w:rsidRPr="00A10506">
        <w:rPr>
          <w:rFonts w:ascii="Times New Roman" w:hAnsi="Times New Roman"/>
          <w:b/>
          <w:bCs/>
          <w:sz w:val="24"/>
          <w:szCs w:val="24"/>
        </w:rPr>
        <w:t xml:space="preserve"> en </w:t>
      </w:r>
      <w:proofErr w:type="spellStart"/>
      <w:r w:rsidRPr="00A10506">
        <w:rPr>
          <w:rFonts w:ascii="Times New Roman" w:hAnsi="Times New Roman"/>
          <w:b/>
          <w:bCs/>
          <w:sz w:val="24"/>
          <w:szCs w:val="24"/>
        </w:rPr>
        <w:t>trámite</w:t>
      </w:r>
      <w:proofErr w:type="spellEnd"/>
      <w:r w:rsidRPr="00A10506">
        <w:rPr>
          <w:rFonts w:ascii="Times New Roman" w:hAnsi="Times New Roman"/>
          <w:b/>
          <w:bCs/>
          <w:sz w:val="24"/>
          <w:szCs w:val="24"/>
        </w:rPr>
        <w:t>:</w:t>
      </w:r>
    </w:p>
    <w:p w:rsidR="00A10506" w:rsidRPr="00A10506" w:rsidRDefault="00A10506" w:rsidP="00A10506">
      <w:pPr>
        <w:spacing w:before="29" w:after="0" w:line="240" w:lineRule="auto"/>
        <w:ind w:left="164" w:right="-20"/>
        <w:rPr>
          <w:rFonts w:ascii="Times New Roman" w:hAnsi="Times New Roman"/>
          <w:b/>
          <w:bCs/>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1701"/>
        <w:gridCol w:w="5669"/>
      </w:tblGrid>
      <w:tr w:rsidR="00A10506" w:rsidRPr="00A10506" w:rsidTr="00A10506">
        <w:trPr>
          <w:trHeight w:hRule="exact" w:val="525"/>
        </w:trPr>
        <w:tc>
          <w:tcPr>
            <w:tcW w:w="170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28" w:lineRule="exact"/>
              <w:ind w:left="344" w:right="427"/>
              <w:jc w:val="center"/>
              <w:rPr>
                <w:rFonts w:ascii="Times New Roman" w:hAnsi="Times New Roman"/>
                <w:b/>
                <w:bCs/>
                <w:sz w:val="20"/>
                <w:szCs w:val="20"/>
              </w:rPr>
            </w:pPr>
            <w:proofErr w:type="spellStart"/>
            <w:r w:rsidRPr="00A10506">
              <w:rPr>
                <w:rFonts w:ascii="Times New Roman" w:hAnsi="Times New Roman"/>
                <w:b/>
                <w:bCs/>
                <w:sz w:val="20"/>
                <w:szCs w:val="20"/>
              </w:rPr>
              <w:t>Monto</w:t>
            </w:r>
            <w:proofErr w:type="spellEnd"/>
          </w:p>
          <w:p w:rsidR="00A10506" w:rsidRPr="00A10506" w:rsidRDefault="00A10506" w:rsidP="00A10506">
            <w:pPr>
              <w:spacing w:after="0" w:line="228" w:lineRule="exact"/>
              <w:ind w:left="454" w:right="-20" w:hanging="220"/>
              <w:rPr>
                <w:rFonts w:ascii="Times New Roman" w:hAnsi="Times New Roman"/>
                <w:sz w:val="20"/>
                <w:szCs w:val="20"/>
              </w:rPr>
            </w:pPr>
            <w:r w:rsidRPr="00A10506">
              <w:rPr>
                <w:rFonts w:ascii="Times New Roman" w:hAnsi="Times New Roman"/>
                <w:b/>
                <w:bCs/>
                <w:sz w:val="20"/>
                <w:szCs w:val="20"/>
              </w:rPr>
              <w:t xml:space="preserve">   </w:t>
            </w:r>
            <w:proofErr w:type="spellStart"/>
            <w:r w:rsidRPr="00A10506">
              <w:rPr>
                <w:rFonts w:ascii="Times New Roman" w:hAnsi="Times New Roman"/>
                <w:b/>
                <w:bCs/>
                <w:sz w:val="20"/>
                <w:szCs w:val="20"/>
              </w:rPr>
              <w:t>solicitado</w:t>
            </w:r>
            <w:proofErr w:type="spellEnd"/>
          </w:p>
        </w:tc>
        <w:tc>
          <w:tcPr>
            <w:tcW w:w="5669"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28" w:lineRule="exact"/>
              <w:ind w:left="2499" w:right="2479"/>
              <w:jc w:val="center"/>
              <w:rPr>
                <w:rFonts w:ascii="Times New Roman" w:hAnsi="Times New Roman"/>
                <w:sz w:val="20"/>
                <w:szCs w:val="20"/>
              </w:rPr>
            </w:pPr>
            <w:proofErr w:type="spellStart"/>
            <w:r w:rsidRPr="00A10506">
              <w:rPr>
                <w:rFonts w:ascii="Times New Roman" w:hAnsi="Times New Roman"/>
                <w:b/>
                <w:bCs/>
                <w:sz w:val="20"/>
                <w:szCs w:val="20"/>
              </w:rPr>
              <w:t>Fuente</w:t>
            </w:r>
            <w:proofErr w:type="spellEnd"/>
          </w:p>
        </w:tc>
      </w:tr>
      <w:tr w:rsidR="00A10506" w:rsidRPr="00A10506" w:rsidTr="00A10506">
        <w:trPr>
          <w:trHeight w:hRule="exact" w:val="283"/>
        </w:trPr>
        <w:tc>
          <w:tcPr>
            <w:tcW w:w="170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28" w:lineRule="exact"/>
              <w:ind w:left="51" w:right="-20"/>
              <w:rPr>
                <w:rFonts w:ascii="Times New Roman" w:hAnsi="Times New Roman"/>
                <w:sz w:val="20"/>
                <w:szCs w:val="20"/>
              </w:rPr>
            </w:pPr>
            <w:r w:rsidRPr="00A10506">
              <w:rPr>
                <w:rFonts w:ascii="Times New Roman" w:hAnsi="Times New Roman"/>
                <w:sz w:val="20"/>
                <w:szCs w:val="20"/>
              </w:rPr>
              <w:t>$0,00</w:t>
            </w:r>
          </w:p>
        </w:tc>
        <w:tc>
          <w:tcPr>
            <w:tcW w:w="5669"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rPr>
                <w:rFonts w:ascii="Times New Roman" w:hAnsi="Times New Roman"/>
              </w:rPr>
            </w:pPr>
          </w:p>
        </w:tc>
      </w:tr>
    </w:tbl>
    <w:p w:rsidR="00A10506" w:rsidRPr="00A10506" w:rsidRDefault="00A10506" w:rsidP="00A10506">
      <w:pPr>
        <w:spacing w:before="29" w:after="0" w:line="240" w:lineRule="auto"/>
        <w:ind w:left="164" w:right="-20"/>
        <w:rPr>
          <w:rFonts w:ascii="Times New Roman" w:hAnsi="Times New Roman"/>
          <w:b/>
          <w:bCs/>
          <w:sz w:val="24"/>
          <w:szCs w:val="24"/>
        </w:rPr>
      </w:pPr>
    </w:p>
    <w:p w:rsidR="00A10506" w:rsidRPr="00A10506" w:rsidRDefault="00A10506" w:rsidP="00A10506">
      <w:pPr>
        <w:spacing w:before="29" w:after="0" w:line="240" w:lineRule="auto"/>
        <w:ind w:left="164" w:right="-20"/>
        <w:rPr>
          <w:rFonts w:ascii="Times New Roman" w:hAnsi="Times New Roman"/>
          <w:b/>
          <w:bCs/>
          <w:sz w:val="24"/>
          <w:szCs w:val="24"/>
        </w:rPr>
      </w:pPr>
    </w:p>
    <w:p w:rsidR="00A10506" w:rsidRPr="00A10506" w:rsidRDefault="00A10506" w:rsidP="00A10506">
      <w:pPr>
        <w:spacing w:before="29" w:after="0" w:line="240" w:lineRule="auto"/>
        <w:ind w:left="164" w:right="-20"/>
        <w:rPr>
          <w:rFonts w:ascii="Times New Roman" w:hAnsi="Times New Roman"/>
          <w:b/>
          <w:bCs/>
          <w:sz w:val="24"/>
          <w:szCs w:val="24"/>
        </w:rPr>
      </w:pPr>
    </w:p>
    <w:p w:rsidR="00A10506" w:rsidRPr="00A10506" w:rsidRDefault="00A10506" w:rsidP="00A10506">
      <w:pPr>
        <w:spacing w:after="0" w:line="271" w:lineRule="exact"/>
        <w:ind w:left="164" w:right="-20"/>
        <w:rPr>
          <w:rFonts w:ascii="Times New Roman" w:hAnsi="Times New Roman"/>
          <w:sz w:val="24"/>
          <w:szCs w:val="24"/>
          <w:lang w:val="es-ES"/>
        </w:rPr>
      </w:pPr>
      <w:r w:rsidRPr="00A10506">
        <w:rPr>
          <w:rFonts w:ascii="Times New Roman" w:hAnsi="Times New Roman"/>
          <w:b/>
          <w:bCs/>
          <w:position w:val="-1"/>
          <w:sz w:val="24"/>
          <w:szCs w:val="24"/>
          <w:lang w:val="es-ES"/>
        </w:rPr>
        <w:t>7.4 Financiamiento recibido en años anteriores para el tema propuesto:</w:t>
      </w:r>
    </w:p>
    <w:p w:rsidR="00A10506" w:rsidRPr="00A10506" w:rsidRDefault="00A10506" w:rsidP="00A10506">
      <w:pPr>
        <w:spacing w:after="0" w:line="200" w:lineRule="exact"/>
        <w:rPr>
          <w:rFonts w:ascii="Times New Roman" w:hAnsi="Times New Roman"/>
          <w:sz w:val="20"/>
          <w:szCs w:val="20"/>
          <w:lang w:val="es-ES"/>
        </w:rPr>
      </w:pPr>
    </w:p>
    <w:tbl>
      <w:tblPr>
        <w:tblW w:w="10716" w:type="dxa"/>
        <w:tblInd w:w="101" w:type="dxa"/>
        <w:tblLayout w:type="fixed"/>
        <w:tblCellMar>
          <w:left w:w="0" w:type="dxa"/>
          <w:right w:w="0" w:type="dxa"/>
        </w:tblCellMar>
        <w:tblLook w:val="01E0" w:firstRow="1" w:lastRow="1" w:firstColumn="1" w:lastColumn="1" w:noHBand="0" w:noVBand="0"/>
      </w:tblPr>
      <w:tblGrid>
        <w:gridCol w:w="1755"/>
        <w:gridCol w:w="1669"/>
        <w:gridCol w:w="2640"/>
        <w:gridCol w:w="2640"/>
        <w:gridCol w:w="2012"/>
      </w:tblGrid>
      <w:tr w:rsidR="00A10506" w:rsidRPr="00A10506" w:rsidTr="00A10506">
        <w:trPr>
          <w:trHeight w:hRule="exact" w:val="480"/>
        </w:trPr>
        <w:tc>
          <w:tcPr>
            <w:tcW w:w="1755"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lang w:val="es-ES"/>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Año</w:t>
            </w:r>
            <w:proofErr w:type="spellEnd"/>
          </w:p>
        </w:tc>
        <w:tc>
          <w:tcPr>
            <w:tcW w:w="1669"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U.N.L.P.</w:t>
            </w:r>
          </w:p>
        </w:tc>
        <w:tc>
          <w:tcPr>
            <w:tcW w:w="264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46"/>
              <w:rPr>
                <w:rFonts w:ascii="Times New Roman" w:hAnsi="Times New Roman"/>
                <w:sz w:val="24"/>
                <w:szCs w:val="24"/>
              </w:rPr>
            </w:pPr>
            <w:proofErr w:type="spellStart"/>
            <w:r w:rsidRPr="00A10506">
              <w:rPr>
                <w:rFonts w:ascii="Times New Roman" w:hAnsi="Times New Roman"/>
                <w:sz w:val="24"/>
                <w:szCs w:val="24"/>
              </w:rPr>
              <w:t>Instituciones</w:t>
            </w:r>
            <w:proofErr w:type="spellEnd"/>
            <w:r w:rsidRPr="00A10506">
              <w:rPr>
                <w:rFonts w:ascii="Times New Roman" w:hAnsi="Times New Roman"/>
                <w:sz w:val="24"/>
                <w:szCs w:val="24"/>
              </w:rPr>
              <w:t xml:space="preserve"> </w:t>
            </w:r>
            <w:proofErr w:type="spellStart"/>
            <w:r w:rsidRPr="00A10506">
              <w:rPr>
                <w:rFonts w:ascii="Times New Roman" w:hAnsi="Times New Roman"/>
                <w:sz w:val="24"/>
                <w:szCs w:val="24"/>
              </w:rPr>
              <w:t>Nacionales</w:t>
            </w:r>
            <w:proofErr w:type="spellEnd"/>
          </w:p>
        </w:tc>
        <w:tc>
          <w:tcPr>
            <w:tcW w:w="2640"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73"/>
              <w:rPr>
                <w:rFonts w:ascii="Times New Roman" w:hAnsi="Times New Roman"/>
                <w:sz w:val="24"/>
                <w:szCs w:val="24"/>
              </w:rPr>
            </w:pPr>
            <w:proofErr w:type="spellStart"/>
            <w:r w:rsidRPr="00A10506">
              <w:rPr>
                <w:rFonts w:ascii="Times New Roman" w:hAnsi="Times New Roman"/>
                <w:sz w:val="24"/>
                <w:szCs w:val="24"/>
              </w:rPr>
              <w:t>Instituciones</w:t>
            </w:r>
            <w:proofErr w:type="spellEnd"/>
            <w:r w:rsidRPr="00A10506">
              <w:rPr>
                <w:rFonts w:ascii="Times New Roman" w:hAnsi="Times New Roman"/>
                <w:sz w:val="24"/>
                <w:szCs w:val="24"/>
              </w:rPr>
              <w:t xml:space="preserve"> </w:t>
            </w:r>
            <w:proofErr w:type="spellStart"/>
            <w:r w:rsidRPr="00A10506">
              <w:rPr>
                <w:rFonts w:ascii="Times New Roman" w:hAnsi="Times New Roman"/>
                <w:sz w:val="24"/>
                <w:szCs w:val="24"/>
              </w:rPr>
              <w:t>Extranjeras</w:t>
            </w:r>
            <w:proofErr w:type="spellEnd"/>
          </w:p>
        </w:tc>
        <w:tc>
          <w:tcPr>
            <w:tcW w:w="201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Total</w:t>
            </w:r>
          </w:p>
        </w:tc>
      </w:tr>
      <w:tr w:rsidR="00A10506" w:rsidRPr="00A10506" w:rsidTr="00A10506">
        <w:trPr>
          <w:trHeight w:hRule="exact" w:val="480"/>
        </w:trPr>
        <w:tc>
          <w:tcPr>
            <w:tcW w:w="175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2021</w:t>
            </w:r>
          </w:p>
        </w:tc>
        <w:tc>
          <w:tcPr>
            <w:tcW w:w="1669"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64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64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01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r>
      <w:tr w:rsidR="00A10506" w:rsidRPr="00A10506" w:rsidTr="00A10506">
        <w:trPr>
          <w:trHeight w:hRule="exact" w:val="480"/>
        </w:trPr>
        <w:tc>
          <w:tcPr>
            <w:tcW w:w="175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2022</w:t>
            </w:r>
          </w:p>
        </w:tc>
        <w:tc>
          <w:tcPr>
            <w:tcW w:w="1669"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64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64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01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r>
      <w:tr w:rsidR="00A10506" w:rsidRPr="00A10506" w:rsidTr="00A10506">
        <w:trPr>
          <w:trHeight w:hRule="exact" w:val="480"/>
        </w:trPr>
        <w:tc>
          <w:tcPr>
            <w:tcW w:w="175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2023</w:t>
            </w:r>
          </w:p>
        </w:tc>
        <w:tc>
          <w:tcPr>
            <w:tcW w:w="1669"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64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64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c>
          <w:tcPr>
            <w:tcW w:w="201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$0,00</w:t>
            </w:r>
          </w:p>
        </w:tc>
      </w:tr>
    </w:tbl>
    <w:p w:rsidR="00A10506" w:rsidRPr="00A10506" w:rsidRDefault="00A10506" w:rsidP="00A10506">
      <w:pPr>
        <w:spacing w:after="0" w:line="200" w:lineRule="exact"/>
        <w:rPr>
          <w:rFonts w:ascii="Times New Roman" w:hAnsi="Times New Roman"/>
          <w:sz w:val="20"/>
          <w:szCs w:val="20"/>
        </w:rPr>
      </w:pPr>
    </w:p>
    <w:p w:rsidR="00A10506" w:rsidRPr="00A10506" w:rsidRDefault="00A10506" w:rsidP="00A10506">
      <w:pPr>
        <w:spacing w:after="0" w:line="200" w:lineRule="exact"/>
        <w:rPr>
          <w:rFonts w:ascii="Times New Roman" w:hAnsi="Times New Roman"/>
          <w:sz w:val="20"/>
          <w:szCs w:val="20"/>
          <w:lang w:val="es-ES"/>
        </w:rPr>
      </w:pPr>
    </w:p>
    <w:p w:rsidR="00A10506" w:rsidRPr="00A10506" w:rsidRDefault="00A10506" w:rsidP="00A10506">
      <w:pPr>
        <w:spacing w:after="0" w:line="200" w:lineRule="exact"/>
        <w:rPr>
          <w:rFonts w:ascii="Times New Roman" w:hAnsi="Times New Roman"/>
          <w:sz w:val="20"/>
          <w:szCs w:val="20"/>
          <w:lang w:val="es-ES"/>
        </w:rPr>
      </w:pPr>
    </w:p>
    <w:p w:rsidR="00A10506" w:rsidRPr="00A10506" w:rsidRDefault="00A10506" w:rsidP="00A10506">
      <w:pPr>
        <w:widowControl/>
        <w:spacing w:after="0" w:line="240" w:lineRule="auto"/>
        <w:jc w:val="both"/>
        <w:rPr>
          <w:rFonts w:ascii="Times New Roman" w:hAnsi="Times New Roman"/>
          <w:sz w:val="24"/>
          <w:szCs w:val="24"/>
          <w:lang w:val="es-AR"/>
        </w:rPr>
      </w:pPr>
      <w:r w:rsidRPr="00A10506">
        <w:rPr>
          <w:rFonts w:ascii="Times New Roman" w:hAnsi="Times New Roman"/>
          <w:b/>
          <w:bCs/>
          <w:sz w:val="24"/>
          <w:szCs w:val="24"/>
          <w:lang w:val="es-ES"/>
        </w:rPr>
        <w:t xml:space="preserve">   8. PRESUPUESTO ESTIMADO </w:t>
      </w:r>
      <w:r w:rsidRPr="00A10506">
        <w:rPr>
          <w:rFonts w:ascii="Times New Roman" w:hAnsi="Times New Roman"/>
          <w:sz w:val="24"/>
          <w:szCs w:val="24"/>
          <w:lang w:val="es-AR"/>
        </w:rPr>
        <w:t>(de acuerdo con lo consignado en el ítem Recursos Financieros de la postulación de su proyecto en el SIGEVA).</w:t>
      </w:r>
    </w:p>
    <w:p w:rsidR="00A10506" w:rsidRPr="00A10506" w:rsidRDefault="00A10506" w:rsidP="00A10506">
      <w:pPr>
        <w:widowControl/>
        <w:spacing w:after="0" w:line="240" w:lineRule="auto"/>
        <w:jc w:val="both"/>
        <w:rPr>
          <w:rFonts w:ascii="Times New Roman" w:hAnsi="Times New Roman"/>
          <w:color w:val="FF0000"/>
          <w:sz w:val="24"/>
          <w:szCs w:val="24"/>
          <w:lang w:val="es-ES"/>
        </w:rPr>
      </w:pPr>
    </w:p>
    <w:p w:rsidR="00A10506" w:rsidRPr="00A10506" w:rsidRDefault="00A10506" w:rsidP="00A10506">
      <w:pPr>
        <w:numPr>
          <w:ilvl w:val="0"/>
          <w:numId w:val="3"/>
        </w:numPr>
        <w:spacing w:before="72" w:after="0" w:line="226" w:lineRule="exact"/>
        <w:ind w:right="4624"/>
        <w:jc w:val="both"/>
        <w:rPr>
          <w:rFonts w:ascii="Times New Roman" w:hAnsi="Times New Roman"/>
          <w:bCs/>
          <w:sz w:val="24"/>
          <w:szCs w:val="24"/>
          <w:lang w:val="es-ES"/>
        </w:rPr>
      </w:pPr>
      <w:r w:rsidRPr="00A10506">
        <w:rPr>
          <w:rFonts w:ascii="Times New Roman" w:hAnsi="Times New Roman"/>
          <w:bCs/>
          <w:sz w:val="24"/>
          <w:szCs w:val="24"/>
          <w:lang w:val="es-ES"/>
        </w:rPr>
        <w:t>Indicar los montos en pesos</w:t>
      </w:r>
    </w:p>
    <w:p w:rsidR="00A10506" w:rsidRPr="00A10506" w:rsidRDefault="00A10506" w:rsidP="00A10506">
      <w:pPr>
        <w:spacing w:before="72" w:after="0" w:line="226" w:lineRule="exact"/>
        <w:ind w:left="644" w:right="4624" w:hanging="480"/>
        <w:jc w:val="both"/>
        <w:rPr>
          <w:rFonts w:ascii="Times New Roman" w:hAnsi="Times New Roman"/>
          <w:sz w:val="24"/>
          <w:szCs w:val="24"/>
          <w:lang w:val="es-ES"/>
        </w:rPr>
      </w:pPr>
    </w:p>
    <w:p w:rsidR="00A10506" w:rsidRPr="00A10506" w:rsidRDefault="00A10506" w:rsidP="00A10506">
      <w:pPr>
        <w:numPr>
          <w:ilvl w:val="0"/>
          <w:numId w:val="3"/>
        </w:numPr>
        <w:spacing w:before="1" w:after="0" w:line="226" w:lineRule="exact"/>
        <w:ind w:right="226"/>
        <w:jc w:val="both"/>
        <w:rPr>
          <w:rFonts w:ascii="Times New Roman" w:hAnsi="Times New Roman"/>
          <w:bCs/>
          <w:sz w:val="24"/>
          <w:szCs w:val="24"/>
          <w:lang w:val="es-ES"/>
        </w:rPr>
      </w:pPr>
      <w:r w:rsidRPr="00A10506">
        <w:rPr>
          <w:rFonts w:ascii="Times New Roman" w:hAnsi="Times New Roman"/>
          <w:bCs/>
          <w:sz w:val="24"/>
          <w:szCs w:val="24"/>
          <w:lang w:val="es-ES"/>
        </w:rPr>
        <w:t>Los</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fondos</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que</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puedan</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asignarse</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al</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presente</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proyecto</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serán</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exclusivamente</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utilizados</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para</w:t>
      </w:r>
      <w:r w:rsidRPr="00A10506">
        <w:rPr>
          <w:rFonts w:ascii="Times New Roman" w:hAnsi="Times New Roman"/>
          <w:bCs/>
          <w:spacing w:val="52"/>
          <w:sz w:val="24"/>
          <w:szCs w:val="24"/>
          <w:lang w:val="es-ES"/>
        </w:rPr>
        <w:t xml:space="preserve"> </w:t>
      </w:r>
      <w:r w:rsidRPr="00A10506">
        <w:rPr>
          <w:rFonts w:ascii="Times New Roman" w:hAnsi="Times New Roman"/>
          <w:bCs/>
          <w:sz w:val="24"/>
          <w:szCs w:val="24"/>
          <w:lang w:val="es-ES"/>
        </w:rPr>
        <w:t>su realización de acuerdo con sus objetivos y las actividades propuestas.</w:t>
      </w:r>
    </w:p>
    <w:p w:rsidR="00A10506" w:rsidRPr="00A10506" w:rsidRDefault="00A10506" w:rsidP="00A10506">
      <w:pPr>
        <w:spacing w:before="1" w:after="0" w:line="226" w:lineRule="exact"/>
        <w:ind w:left="164" w:right="226" w:firstLine="480"/>
        <w:jc w:val="both"/>
        <w:rPr>
          <w:rFonts w:ascii="Times New Roman" w:hAnsi="Times New Roman"/>
          <w:bCs/>
          <w:sz w:val="24"/>
          <w:szCs w:val="24"/>
          <w:lang w:val="es-ES"/>
        </w:rPr>
      </w:pPr>
    </w:p>
    <w:p w:rsidR="00A10506" w:rsidRPr="00A10506" w:rsidRDefault="00A10506" w:rsidP="00A10506">
      <w:pPr>
        <w:numPr>
          <w:ilvl w:val="0"/>
          <w:numId w:val="3"/>
        </w:numPr>
        <w:spacing w:before="1" w:after="0" w:line="226" w:lineRule="exact"/>
        <w:ind w:right="226"/>
        <w:jc w:val="both"/>
        <w:rPr>
          <w:rFonts w:ascii="Times New Roman" w:hAnsi="Times New Roman"/>
          <w:bCs/>
          <w:sz w:val="24"/>
          <w:szCs w:val="24"/>
          <w:lang w:val="es-ES"/>
        </w:rPr>
      </w:pPr>
      <w:r w:rsidRPr="00A10506">
        <w:rPr>
          <w:rFonts w:ascii="Times New Roman" w:hAnsi="Times New Roman"/>
          <w:bCs/>
          <w:sz w:val="24"/>
          <w:szCs w:val="24"/>
          <w:lang w:val="es-ES"/>
        </w:rPr>
        <w:t>Los “Incisos” y “Conceptos” a considerar en los puntos 8. Presupuesto Estimado y 8.1 Detalle de Gastos Previstos, deberán corresponderse con las actividades que se han propuesto en el punto 5. Plan de Trabajo.</w:t>
      </w:r>
    </w:p>
    <w:p w:rsidR="00A10506" w:rsidRPr="00A10506" w:rsidRDefault="00A10506" w:rsidP="00A10506">
      <w:pPr>
        <w:spacing w:before="1" w:after="0" w:line="226" w:lineRule="exact"/>
        <w:ind w:left="164" w:right="226" w:firstLine="480"/>
        <w:jc w:val="both"/>
        <w:rPr>
          <w:rFonts w:ascii="Times New Roman" w:hAnsi="Times New Roman"/>
          <w:sz w:val="24"/>
          <w:szCs w:val="24"/>
          <w:lang w:val="es-ES"/>
        </w:rPr>
      </w:pPr>
    </w:p>
    <w:p w:rsidR="00A10506" w:rsidRPr="00A10506" w:rsidRDefault="00A10506" w:rsidP="00A10506">
      <w:pPr>
        <w:numPr>
          <w:ilvl w:val="0"/>
          <w:numId w:val="3"/>
        </w:numPr>
        <w:spacing w:before="1" w:after="0" w:line="226" w:lineRule="exact"/>
        <w:ind w:right="226"/>
        <w:jc w:val="both"/>
        <w:rPr>
          <w:rFonts w:ascii="Times New Roman" w:hAnsi="Times New Roman"/>
          <w:bCs/>
          <w:sz w:val="24"/>
          <w:szCs w:val="24"/>
          <w:lang w:val="es-ES"/>
        </w:rPr>
      </w:pPr>
      <w:r w:rsidRPr="00A10506">
        <w:rPr>
          <w:rFonts w:ascii="Times New Roman" w:hAnsi="Times New Roman"/>
          <w:bCs/>
          <w:sz w:val="24"/>
          <w:szCs w:val="24"/>
          <w:lang w:val="es-ES"/>
        </w:rPr>
        <w:t>Una</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vez</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otorgado</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el</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subsidio anual:</w:t>
      </w:r>
    </w:p>
    <w:p w:rsidR="00A10506" w:rsidRPr="00A10506" w:rsidRDefault="00A10506" w:rsidP="00A10506">
      <w:pPr>
        <w:numPr>
          <w:ilvl w:val="1"/>
          <w:numId w:val="4"/>
        </w:numPr>
        <w:spacing w:before="1" w:after="0" w:line="226" w:lineRule="exact"/>
        <w:ind w:right="226"/>
        <w:jc w:val="both"/>
        <w:rPr>
          <w:rFonts w:ascii="Times New Roman" w:hAnsi="Times New Roman"/>
          <w:bCs/>
          <w:spacing w:val="43"/>
          <w:sz w:val="24"/>
          <w:szCs w:val="24"/>
          <w:lang w:val="es-ES"/>
        </w:rPr>
      </w:pPr>
      <w:r w:rsidRPr="00A10506">
        <w:rPr>
          <w:rFonts w:ascii="Times New Roman" w:hAnsi="Times New Roman"/>
          <w:bCs/>
          <w:sz w:val="24"/>
          <w:szCs w:val="24"/>
          <w:lang w:val="es-ES"/>
        </w:rPr>
        <w:t>Se</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deberá</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respetar</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para gastos el</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porcentaje</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de</w:t>
      </w:r>
      <w:r w:rsidRPr="00A10506">
        <w:rPr>
          <w:rFonts w:ascii="Times New Roman" w:hAnsi="Times New Roman"/>
          <w:bCs/>
          <w:spacing w:val="43"/>
          <w:sz w:val="24"/>
          <w:szCs w:val="24"/>
          <w:lang w:val="es-ES"/>
        </w:rPr>
        <w:t xml:space="preserve"> </w:t>
      </w:r>
      <w:r w:rsidRPr="00A10506">
        <w:rPr>
          <w:rFonts w:ascii="Times New Roman" w:hAnsi="Times New Roman"/>
          <w:bCs/>
          <w:sz w:val="24"/>
          <w:szCs w:val="24"/>
          <w:lang w:val="es-ES"/>
        </w:rPr>
        <w:t>los</w:t>
      </w:r>
      <w:r w:rsidRPr="00A10506">
        <w:rPr>
          <w:rFonts w:ascii="Times New Roman" w:hAnsi="Times New Roman"/>
          <w:bCs/>
          <w:spacing w:val="43"/>
          <w:sz w:val="24"/>
          <w:szCs w:val="24"/>
          <w:lang w:val="es-ES"/>
        </w:rPr>
        <w:t xml:space="preserve"> </w:t>
      </w:r>
      <w:r w:rsidRPr="00A10506">
        <w:rPr>
          <w:rFonts w:ascii="Times New Roman" w:hAnsi="Times New Roman"/>
          <w:b/>
          <w:bCs/>
          <w:sz w:val="24"/>
          <w:szCs w:val="24"/>
          <w:lang w:val="es-ES"/>
        </w:rPr>
        <w:t>incisos</w:t>
      </w:r>
      <w:r w:rsidRPr="00A10506">
        <w:rPr>
          <w:rFonts w:ascii="Times New Roman" w:hAnsi="Times New Roman"/>
          <w:bCs/>
          <w:sz w:val="24"/>
          <w:szCs w:val="24"/>
          <w:lang w:val="es-ES"/>
        </w:rPr>
        <w:t xml:space="preserve"> solicitados en el presupuesto para el año correspondiente.</w:t>
      </w:r>
    </w:p>
    <w:p w:rsidR="00A10506" w:rsidRPr="00A10506" w:rsidRDefault="00A10506" w:rsidP="00A10506">
      <w:pPr>
        <w:numPr>
          <w:ilvl w:val="1"/>
          <w:numId w:val="4"/>
        </w:numPr>
        <w:spacing w:before="1" w:after="0" w:line="226" w:lineRule="exact"/>
        <w:ind w:right="226"/>
        <w:jc w:val="both"/>
        <w:rPr>
          <w:rFonts w:ascii="Times New Roman" w:hAnsi="Times New Roman"/>
          <w:bCs/>
          <w:sz w:val="24"/>
          <w:szCs w:val="24"/>
          <w:lang w:val="es-ES"/>
        </w:rPr>
      </w:pPr>
      <w:r w:rsidRPr="00A10506">
        <w:rPr>
          <w:rFonts w:ascii="Times New Roman" w:hAnsi="Times New Roman"/>
          <w:bCs/>
          <w:sz w:val="24"/>
          <w:szCs w:val="24"/>
          <w:lang w:val="es-ES"/>
        </w:rPr>
        <w:t xml:space="preserve">Podrá transferirse entre </w:t>
      </w:r>
      <w:r w:rsidRPr="00A10506">
        <w:rPr>
          <w:rFonts w:ascii="Times New Roman" w:hAnsi="Times New Roman"/>
          <w:b/>
          <w:bCs/>
          <w:sz w:val="24"/>
          <w:szCs w:val="24"/>
          <w:lang w:val="es-ES"/>
        </w:rPr>
        <w:t>incisos</w:t>
      </w:r>
      <w:r w:rsidRPr="00A10506">
        <w:rPr>
          <w:rFonts w:ascii="Times New Roman" w:hAnsi="Times New Roman"/>
          <w:bCs/>
          <w:sz w:val="24"/>
          <w:szCs w:val="24"/>
          <w:lang w:val="es-ES"/>
        </w:rPr>
        <w:t xml:space="preserve"> hasta un 40% de lo otorgado en cada año.</w:t>
      </w:r>
    </w:p>
    <w:p w:rsidR="00A10506" w:rsidRPr="00A10506" w:rsidRDefault="00A10506" w:rsidP="00A10506">
      <w:pPr>
        <w:numPr>
          <w:ilvl w:val="1"/>
          <w:numId w:val="4"/>
        </w:numPr>
        <w:spacing w:after="0" w:line="228" w:lineRule="exact"/>
        <w:ind w:right="-20"/>
        <w:jc w:val="both"/>
        <w:rPr>
          <w:rFonts w:ascii="Times New Roman" w:hAnsi="Times New Roman"/>
          <w:bCs/>
          <w:sz w:val="24"/>
          <w:szCs w:val="24"/>
          <w:lang w:val="es-ES"/>
        </w:rPr>
      </w:pPr>
      <w:r w:rsidRPr="00A10506">
        <w:rPr>
          <w:rFonts w:ascii="Times New Roman" w:hAnsi="Times New Roman"/>
          <w:bCs/>
          <w:sz w:val="24"/>
          <w:szCs w:val="24"/>
          <w:lang w:val="es-ES"/>
        </w:rPr>
        <w:t>El concepto viajes y viáticos no podrá superar el 50% del monto del subsidio otorgado.</w:t>
      </w:r>
    </w:p>
    <w:p w:rsidR="00A10506" w:rsidRPr="00A10506" w:rsidRDefault="00A10506" w:rsidP="00A10506">
      <w:pPr>
        <w:spacing w:before="9" w:after="0" w:line="120" w:lineRule="exact"/>
        <w:jc w:val="both"/>
        <w:rPr>
          <w:rFonts w:ascii="Times New Roman" w:hAnsi="Times New Roman"/>
          <w:sz w:val="12"/>
          <w:szCs w:val="12"/>
          <w:lang w:val="es-ES"/>
        </w:rPr>
      </w:pPr>
    </w:p>
    <w:tbl>
      <w:tblPr>
        <w:tblW w:w="10890" w:type="dxa"/>
        <w:jc w:val="center"/>
        <w:tblLayout w:type="fixed"/>
        <w:tblCellMar>
          <w:left w:w="0" w:type="dxa"/>
          <w:right w:w="0" w:type="dxa"/>
        </w:tblCellMar>
        <w:tblLook w:val="01E0" w:firstRow="1" w:lastRow="1" w:firstColumn="1" w:lastColumn="1" w:noHBand="0" w:noVBand="0"/>
      </w:tblPr>
      <w:tblGrid>
        <w:gridCol w:w="1503"/>
        <w:gridCol w:w="1316"/>
        <w:gridCol w:w="2260"/>
        <w:gridCol w:w="1042"/>
        <w:gridCol w:w="1053"/>
        <w:gridCol w:w="1115"/>
        <w:gridCol w:w="1241"/>
        <w:gridCol w:w="1360"/>
      </w:tblGrid>
      <w:tr w:rsidR="00A10506" w:rsidRPr="00A10506" w:rsidTr="00A10506">
        <w:trPr>
          <w:trHeight w:hRule="exact" w:val="528"/>
          <w:jc w:val="center"/>
        </w:trPr>
        <w:tc>
          <w:tcPr>
            <w:tcW w:w="2819" w:type="dxa"/>
            <w:gridSpan w:val="2"/>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270" w:right="-20"/>
              <w:jc w:val="center"/>
              <w:rPr>
                <w:rFonts w:ascii="Times New Roman" w:hAnsi="Times New Roman"/>
                <w:b/>
                <w:sz w:val="28"/>
                <w:szCs w:val="28"/>
                <w:highlight w:val="green"/>
                <w:lang w:val="es-ES"/>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270" w:right="-20"/>
              <w:jc w:val="center"/>
              <w:rPr>
                <w:rFonts w:ascii="Times New Roman" w:hAnsi="Times New Roman"/>
                <w:b/>
                <w:sz w:val="24"/>
                <w:szCs w:val="24"/>
                <w:highlight w:val="green"/>
                <w:lang w:val="es-ES"/>
              </w:rPr>
            </w:pPr>
            <w:r w:rsidRPr="00A10506">
              <w:rPr>
                <w:rFonts w:ascii="Times New Roman" w:hAnsi="Times New Roman"/>
                <w:b/>
                <w:sz w:val="24"/>
                <w:szCs w:val="24"/>
                <w:lang w:val="es-ES"/>
              </w:rPr>
              <w:t>Rubros</w:t>
            </w:r>
          </w:p>
        </w:tc>
        <w:tc>
          <w:tcPr>
            <w:tcW w:w="104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270" w:right="-20"/>
              <w:rPr>
                <w:rFonts w:ascii="Times New Roman" w:hAnsi="Times New Roman"/>
                <w:sz w:val="24"/>
                <w:szCs w:val="24"/>
                <w:lang w:val="es-ES"/>
              </w:rPr>
            </w:pPr>
            <w:r w:rsidRPr="00A10506">
              <w:rPr>
                <w:rFonts w:ascii="Times New Roman" w:hAnsi="Times New Roman"/>
                <w:b/>
                <w:sz w:val="24"/>
                <w:szCs w:val="24"/>
                <w:lang w:val="es-ES"/>
              </w:rPr>
              <w:t>2024</w:t>
            </w:r>
          </w:p>
        </w:tc>
        <w:tc>
          <w:tcPr>
            <w:tcW w:w="1053"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270" w:right="-20"/>
              <w:rPr>
                <w:rFonts w:ascii="Times New Roman" w:hAnsi="Times New Roman"/>
                <w:b/>
                <w:sz w:val="24"/>
                <w:szCs w:val="24"/>
                <w:lang w:val="es-ES"/>
              </w:rPr>
            </w:pPr>
            <w:r w:rsidRPr="00A10506">
              <w:rPr>
                <w:rFonts w:ascii="Times New Roman" w:hAnsi="Times New Roman"/>
                <w:b/>
                <w:sz w:val="24"/>
                <w:szCs w:val="24"/>
                <w:lang w:val="es-ES"/>
              </w:rPr>
              <w:t>2025</w:t>
            </w:r>
          </w:p>
        </w:tc>
        <w:tc>
          <w:tcPr>
            <w:tcW w:w="1115"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270" w:right="-20"/>
              <w:rPr>
                <w:rFonts w:ascii="Times New Roman" w:hAnsi="Times New Roman"/>
                <w:sz w:val="24"/>
                <w:szCs w:val="24"/>
                <w:lang w:val="es-ES"/>
              </w:rPr>
            </w:pPr>
            <w:r w:rsidRPr="00A10506">
              <w:rPr>
                <w:rFonts w:ascii="Times New Roman" w:hAnsi="Times New Roman"/>
                <w:b/>
                <w:sz w:val="24"/>
                <w:szCs w:val="24"/>
                <w:lang w:val="es-ES"/>
              </w:rPr>
              <w:t>2026</w:t>
            </w:r>
          </w:p>
        </w:tc>
        <w:tc>
          <w:tcPr>
            <w:tcW w:w="124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270" w:right="-20"/>
              <w:rPr>
                <w:rFonts w:ascii="Times New Roman" w:hAnsi="Times New Roman"/>
                <w:b/>
                <w:sz w:val="24"/>
                <w:szCs w:val="24"/>
                <w:lang w:val="es-ES"/>
              </w:rPr>
            </w:pPr>
            <w:r w:rsidRPr="00A10506">
              <w:rPr>
                <w:rFonts w:ascii="Times New Roman" w:hAnsi="Times New Roman"/>
                <w:b/>
                <w:sz w:val="24"/>
                <w:szCs w:val="24"/>
                <w:lang w:val="es-ES"/>
              </w:rPr>
              <w:t>2027</w:t>
            </w:r>
          </w:p>
        </w:tc>
        <w:tc>
          <w:tcPr>
            <w:tcW w:w="13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270" w:right="-20"/>
              <w:rPr>
                <w:rFonts w:ascii="Times New Roman" w:hAnsi="Times New Roman"/>
                <w:b/>
                <w:sz w:val="24"/>
                <w:szCs w:val="24"/>
                <w:lang w:val="es-ES"/>
              </w:rPr>
            </w:pPr>
            <w:r w:rsidRPr="00A10506">
              <w:rPr>
                <w:rFonts w:ascii="Times New Roman" w:hAnsi="Times New Roman"/>
                <w:b/>
                <w:sz w:val="24"/>
                <w:szCs w:val="24"/>
                <w:lang w:val="es-ES"/>
              </w:rPr>
              <w:t>TOTAL</w:t>
            </w:r>
          </w:p>
        </w:tc>
      </w:tr>
      <w:tr w:rsidR="00A10506" w:rsidRPr="00A10506" w:rsidTr="00A10506">
        <w:trPr>
          <w:trHeight w:hRule="exact" w:val="527"/>
          <w:jc w:val="center"/>
        </w:trPr>
        <w:tc>
          <w:tcPr>
            <w:tcW w:w="1503" w:type="dxa"/>
            <w:vMerge w:val="restart"/>
            <w:tcBorders>
              <w:top w:val="single" w:sz="4" w:space="0" w:color="000000"/>
              <w:left w:val="single" w:sz="4" w:space="0" w:color="000000"/>
              <w:right w:val="single" w:sz="4" w:space="0" w:color="000000"/>
            </w:tcBorders>
          </w:tcPr>
          <w:p w:rsidR="00A10506" w:rsidRPr="00A10506" w:rsidRDefault="00A10506" w:rsidP="00A10506">
            <w:pPr>
              <w:spacing w:before="9" w:after="0" w:line="240" w:lineRule="auto"/>
              <w:ind w:left="51" w:right="-20"/>
              <w:jc w:val="center"/>
              <w:rPr>
                <w:rFonts w:ascii="Times New Roman" w:hAnsi="Times New Roman"/>
                <w:sz w:val="20"/>
                <w:szCs w:val="20"/>
                <w:lang w:val="es-ES"/>
              </w:rPr>
            </w:pPr>
          </w:p>
          <w:p w:rsidR="00A10506" w:rsidRPr="00A10506" w:rsidRDefault="00A10506" w:rsidP="00A10506">
            <w:pPr>
              <w:spacing w:before="9" w:after="0" w:line="240" w:lineRule="auto"/>
              <w:ind w:left="51" w:right="-20"/>
              <w:jc w:val="center"/>
              <w:rPr>
                <w:rFonts w:ascii="Times New Roman" w:hAnsi="Times New Roman"/>
                <w:sz w:val="20"/>
                <w:szCs w:val="20"/>
                <w:lang w:val="es-ES"/>
              </w:rPr>
            </w:pPr>
          </w:p>
          <w:p w:rsidR="00A10506" w:rsidRPr="00A10506" w:rsidRDefault="00A10506" w:rsidP="00A10506">
            <w:pPr>
              <w:spacing w:before="9" w:after="0" w:line="240" w:lineRule="auto"/>
              <w:ind w:left="51" w:right="-20"/>
              <w:jc w:val="center"/>
              <w:rPr>
                <w:rFonts w:ascii="Times New Roman" w:hAnsi="Times New Roman"/>
                <w:sz w:val="20"/>
                <w:szCs w:val="20"/>
                <w:lang w:val="es-ES"/>
              </w:rPr>
            </w:pPr>
            <w:r w:rsidRPr="00A10506">
              <w:rPr>
                <w:rFonts w:ascii="Times New Roman" w:hAnsi="Times New Roman"/>
                <w:sz w:val="20"/>
                <w:szCs w:val="20"/>
                <w:lang w:val="es-ES"/>
              </w:rPr>
              <w:t>Gastos de Capital</w:t>
            </w:r>
          </w:p>
          <w:p w:rsidR="00A10506" w:rsidRPr="00A10506" w:rsidRDefault="00A10506" w:rsidP="00A10506">
            <w:pPr>
              <w:spacing w:before="9" w:after="0" w:line="240" w:lineRule="auto"/>
              <w:ind w:left="51" w:right="-20"/>
              <w:jc w:val="center"/>
              <w:rPr>
                <w:rFonts w:ascii="Times New Roman" w:hAnsi="Times New Roman"/>
                <w:sz w:val="20"/>
                <w:szCs w:val="20"/>
                <w:lang w:val="es-ES"/>
              </w:rPr>
            </w:pPr>
          </w:p>
        </w:tc>
        <w:tc>
          <w:tcPr>
            <w:tcW w:w="1316" w:type="dxa"/>
            <w:vMerge w:val="restart"/>
            <w:tcBorders>
              <w:top w:val="single" w:sz="4" w:space="0" w:color="000000"/>
              <w:left w:val="single" w:sz="4" w:space="0" w:color="000000"/>
              <w:right w:val="single" w:sz="4" w:space="0" w:color="000000"/>
            </w:tcBorders>
            <w:vAlign w:val="center"/>
          </w:tcPr>
          <w:p w:rsidR="00A10506" w:rsidRPr="00A10506" w:rsidRDefault="00A10506" w:rsidP="00A10506">
            <w:pPr>
              <w:spacing w:before="9" w:after="0" w:line="240" w:lineRule="auto"/>
              <w:ind w:right="110" w:firstLine="142"/>
              <w:jc w:val="center"/>
              <w:rPr>
                <w:rFonts w:ascii="Times New Roman" w:hAnsi="Times New Roman"/>
                <w:b/>
                <w:sz w:val="20"/>
                <w:szCs w:val="20"/>
                <w:lang w:val="es-ES"/>
              </w:rPr>
            </w:pPr>
            <w:r w:rsidRPr="00A10506">
              <w:rPr>
                <w:rFonts w:ascii="Times New Roman" w:hAnsi="Times New Roman"/>
                <w:b/>
                <w:sz w:val="20"/>
                <w:szCs w:val="20"/>
                <w:lang w:val="es-ES"/>
              </w:rPr>
              <w:t>Inciso 4</w:t>
            </w:r>
          </w:p>
          <w:p w:rsidR="00A10506" w:rsidRPr="00A10506" w:rsidRDefault="00A10506" w:rsidP="00A10506">
            <w:pPr>
              <w:spacing w:before="9" w:after="0" w:line="240" w:lineRule="auto"/>
              <w:ind w:right="110" w:firstLine="142"/>
              <w:jc w:val="center"/>
              <w:rPr>
                <w:rFonts w:ascii="Times New Roman" w:hAnsi="Times New Roman"/>
                <w:sz w:val="20"/>
                <w:szCs w:val="20"/>
                <w:lang w:val="es-ES"/>
              </w:rPr>
            </w:pPr>
            <w:r w:rsidRPr="00A10506">
              <w:rPr>
                <w:rFonts w:ascii="Times New Roman" w:hAnsi="Times New Roman"/>
                <w:sz w:val="20"/>
                <w:szCs w:val="20"/>
                <w:lang w:val="es-ES"/>
              </w:rPr>
              <w:t>Bienes de Uso (1)</w:t>
            </w:r>
          </w:p>
        </w:tc>
        <w:tc>
          <w:tcPr>
            <w:tcW w:w="22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jc w:val="center"/>
              <w:rPr>
                <w:rFonts w:ascii="Times New Roman" w:hAnsi="Times New Roman"/>
                <w:sz w:val="20"/>
                <w:szCs w:val="20"/>
                <w:lang w:val="es-ES"/>
              </w:rPr>
            </w:pPr>
            <w:r w:rsidRPr="00A10506">
              <w:rPr>
                <w:rFonts w:ascii="Times New Roman" w:hAnsi="Times New Roman"/>
                <w:sz w:val="20"/>
                <w:szCs w:val="20"/>
                <w:lang w:val="es-ES"/>
              </w:rPr>
              <w:t>Equipamiento</w:t>
            </w:r>
          </w:p>
        </w:tc>
        <w:tc>
          <w:tcPr>
            <w:tcW w:w="1042" w:type="dxa"/>
            <w:tcBorders>
              <w:top w:val="single" w:sz="4" w:space="0" w:color="000000"/>
              <w:left w:val="single" w:sz="4" w:space="0" w:color="000000"/>
              <w:bottom w:val="single" w:sz="4" w:space="0" w:color="000000"/>
              <w:right w:val="single" w:sz="4" w:space="0" w:color="000000"/>
            </w:tcBorders>
          </w:tcPr>
          <w:p w:rsidR="00A10506" w:rsidRPr="00A10506" w:rsidRDefault="00A10506" w:rsidP="00532B87">
            <w:pPr>
              <w:spacing w:before="9" w:after="0" w:line="240" w:lineRule="auto"/>
              <w:ind w:right="-20"/>
              <w:rPr>
                <w:rFonts w:ascii="Times New Roman" w:hAnsi="Times New Roman"/>
                <w:sz w:val="20"/>
                <w:szCs w:val="20"/>
                <w:lang w:val="es-ES"/>
              </w:rPr>
            </w:pPr>
          </w:p>
        </w:tc>
        <w:tc>
          <w:tcPr>
            <w:tcW w:w="1053"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11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24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36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r>
      <w:tr w:rsidR="00A10506" w:rsidRPr="00A10506" w:rsidTr="00A10506">
        <w:trPr>
          <w:trHeight w:hRule="exact" w:val="589"/>
          <w:jc w:val="center"/>
        </w:trPr>
        <w:tc>
          <w:tcPr>
            <w:tcW w:w="1503" w:type="dxa"/>
            <w:vMerge/>
            <w:tcBorders>
              <w:left w:val="single" w:sz="4" w:space="0" w:color="000000"/>
              <w:right w:val="single" w:sz="4" w:space="0" w:color="000000"/>
            </w:tcBorders>
          </w:tcPr>
          <w:p w:rsidR="00A10506" w:rsidRPr="00A10506" w:rsidRDefault="00A10506" w:rsidP="00A10506">
            <w:pPr>
              <w:spacing w:before="9" w:after="0" w:line="240" w:lineRule="auto"/>
              <w:ind w:left="51" w:right="-20"/>
              <w:jc w:val="center"/>
              <w:rPr>
                <w:rFonts w:ascii="Times New Roman" w:hAnsi="Times New Roman"/>
                <w:sz w:val="20"/>
                <w:szCs w:val="20"/>
                <w:lang w:val="es-ES"/>
              </w:rPr>
            </w:pPr>
          </w:p>
        </w:tc>
        <w:tc>
          <w:tcPr>
            <w:tcW w:w="1316" w:type="dxa"/>
            <w:vMerge/>
            <w:tcBorders>
              <w:left w:val="single" w:sz="4" w:space="0" w:color="000000"/>
              <w:right w:val="single" w:sz="4" w:space="0" w:color="000000"/>
            </w:tcBorders>
            <w:vAlign w:val="center"/>
          </w:tcPr>
          <w:p w:rsidR="00A10506" w:rsidRPr="00A10506" w:rsidRDefault="00A10506" w:rsidP="00A10506">
            <w:pPr>
              <w:spacing w:before="9" w:after="0" w:line="240" w:lineRule="auto"/>
              <w:ind w:left="142" w:right="-20"/>
              <w:jc w:val="center"/>
              <w:rPr>
                <w:rFonts w:ascii="Times New Roman" w:hAnsi="Times New Roman"/>
                <w:sz w:val="20"/>
                <w:szCs w:val="20"/>
                <w:lang w:val="es-ES"/>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142" w:right="-20"/>
              <w:jc w:val="center"/>
              <w:rPr>
                <w:rFonts w:ascii="Times New Roman" w:hAnsi="Times New Roman"/>
                <w:sz w:val="20"/>
                <w:szCs w:val="20"/>
                <w:lang w:val="es-ES"/>
              </w:rPr>
            </w:pPr>
            <w:r w:rsidRPr="00A10506">
              <w:rPr>
                <w:rFonts w:ascii="Times New Roman" w:hAnsi="Times New Roman"/>
                <w:sz w:val="20"/>
                <w:szCs w:val="20"/>
                <w:lang w:val="es-ES"/>
              </w:rPr>
              <w:t>Licencias</w:t>
            </w:r>
          </w:p>
        </w:tc>
        <w:tc>
          <w:tcPr>
            <w:tcW w:w="104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053"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11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24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36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r>
      <w:tr w:rsidR="00A10506" w:rsidRPr="00A10506" w:rsidTr="00A10506">
        <w:trPr>
          <w:trHeight w:hRule="exact" w:val="569"/>
          <w:jc w:val="center"/>
        </w:trPr>
        <w:tc>
          <w:tcPr>
            <w:tcW w:w="1503" w:type="dxa"/>
            <w:vMerge/>
            <w:tcBorders>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51" w:right="-20"/>
              <w:jc w:val="center"/>
              <w:rPr>
                <w:rFonts w:ascii="Times New Roman" w:hAnsi="Times New Roman"/>
                <w:sz w:val="20"/>
                <w:szCs w:val="20"/>
                <w:lang w:val="es-ES"/>
              </w:rPr>
            </w:pPr>
          </w:p>
        </w:tc>
        <w:tc>
          <w:tcPr>
            <w:tcW w:w="1316" w:type="dxa"/>
            <w:vMerge/>
            <w:tcBorders>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jc w:val="center"/>
              <w:rPr>
                <w:rFonts w:ascii="Times New Roman" w:hAnsi="Times New Roman"/>
                <w:sz w:val="20"/>
                <w:szCs w:val="20"/>
                <w:lang w:val="es-ES"/>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jc w:val="center"/>
              <w:rPr>
                <w:rFonts w:ascii="Times New Roman" w:hAnsi="Times New Roman"/>
                <w:sz w:val="20"/>
                <w:szCs w:val="20"/>
                <w:lang w:val="es-ES"/>
              </w:rPr>
            </w:pPr>
            <w:r w:rsidRPr="00A10506">
              <w:rPr>
                <w:rFonts w:ascii="Times New Roman" w:hAnsi="Times New Roman"/>
                <w:sz w:val="20"/>
                <w:szCs w:val="20"/>
                <w:lang w:val="es-ES"/>
              </w:rPr>
              <w:t>Bibliografía</w:t>
            </w:r>
          </w:p>
        </w:tc>
        <w:tc>
          <w:tcPr>
            <w:tcW w:w="104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053"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11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24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36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bookmarkStart w:id="1" w:name="_GoBack"/>
        <w:bookmarkEnd w:id="1"/>
      </w:tr>
      <w:tr w:rsidR="00A10506" w:rsidRPr="00A10506" w:rsidTr="00A10506">
        <w:trPr>
          <w:trHeight w:hRule="exact" w:val="783"/>
          <w:jc w:val="center"/>
        </w:trPr>
        <w:tc>
          <w:tcPr>
            <w:tcW w:w="1503" w:type="dxa"/>
            <w:vMerge w:val="restart"/>
            <w:tcBorders>
              <w:top w:val="single" w:sz="4" w:space="0" w:color="000000"/>
              <w:left w:val="single" w:sz="4" w:space="0" w:color="000000"/>
              <w:right w:val="single" w:sz="4" w:space="0" w:color="000000"/>
            </w:tcBorders>
          </w:tcPr>
          <w:p w:rsidR="00A10506" w:rsidRPr="00A10506" w:rsidRDefault="00A10506" w:rsidP="00A10506">
            <w:pPr>
              <w:spacing w:before="9" w:after="0" w:line="240" w:lineRule="auto"/>
              <w:ind w:left="51" w:right="-20"/>
              <w:jc w:val="center"/>
              <w:rPr>
                <w:rFonts w:ascii="Times New Roman" w:hAnsi="Times New Roman"/>
                <w:sz w:val="20"/>
                <w:szCs w:val="20"/>
                <w:lang w:val="es-ES"/>
              </w:rPr>
            </w:pPr>
          </w:p>
          <w:p w:rsidR="00A10506" w:rsidRPr="00A10506" w:rsidRDefault="00A10506" w:rsidP="00A10506">
            <w:pPr>
              <w:spacing w:before="9" w:after="0" w:line="240" w:lineRule="auto"/>
              <w:ind w:left="51" w:right="-20"/>
              <w:jc w:val="center"/>
              <w:rPr>
                <w:rFonts w:ascii="Times New Roman" w:hAnsi="Times New Roman"/>
                <w:sz w:val="20"/>
                <w:szCs w:val="20"/>
                <w:lang w:val="es-ES"/>
              </w:rPr>
            </w:pPr>
          </w:p>
          <w:p w:rsidR="00A10506" w:rsidRPr="00A10506" w:rsidRDefault="00A10506" w:rsidP="00A10506">
            <w:pPr>
              <w:spacing w:before="9" w:after="0" w:line="240" w:lineRule="auto"/>
              <w:ind w:left="51" w:right="-20"/>
              <w:jc w:val="center"/>
              <w:rPr>
                <w:rFonts w:ascii="Times New Roman" w:hAnsi="Times New Roman"/>
                <w:sz w:val="20"/>
                <w:szCs w:val="20"/>
                <w:lang w:val="es-ES"/>
              </w:rPr>
            </w:pPr>
          </w:p>
          <w:p w:rsidR="00A10506" w:rsidRPr="00A10506" w:rsidRDefault="00A10506" w:rsidP="00A10506">
            <w:pPr>
              <w:spacing w:before="9" w:after="0" w:line="240" w:lineRule="auto"/>
              <w:ind w:left="51" w:right="-20"/>
              <w:jc w:val="center"/>
              <w:rPr>
                <w:rFonts w:ascii="Times New Roman" w:hAnsi="Times New Roman"/>
                <w:sz w:val="20"/>
                <w:szCs w:val="20"/>
                <w:lang w:val="es-ES"/>
              </w:rPr>
            </w:pPr>
          </w:p>
          <w:p w:rsidR="00A10506" w:rsidRPr="00A10506" w:rsidRDefault="00A10506" w:rsidP="00A10506">
            <w:pPr>
              <w:spacing w:before="9" w:after="0" w:line="240" w:lineRule="auto"/>
              <w:ind w:left="51" w:right="-20"/>
              <w:jc w:val="center"/>
              <w:rPr>
                <w:rFonts w:ascii="Times New Roman" w:hAnsi="Times New Roman"/>
                <w:sz w:val="20"/>
                <w:szCs w:val="20"/>
              </w:rPr>
            </w:pPr>
            <w:proofErr w:type="spellStart"/>
            <w:r w:rsidRPr="00A10506">
              <w:rPr>
                <w:rFonts w:ascii="Times New Roman" w:hAnsi="Times New Roman"/>
                <w:sz w:val="20"/>
                <w:szCs w:val="20"/>
              </w:rPr>
              <w:t>Gastos</w:t>
            </w:r>
            <w:proofErr w:type="spellEnd"/>
            <w:r w:rsidRPr="00A10506">
              <w:rPr>
                <w:rFonts w:ascii="Times New Roman" w:hAnsi="Times New Roman"/>
                <w:sz w:val="20"/>
                <w:szCs w:val="20"/>
              </w:rPr>
              <w:t xml:space="preserve"> Corrientes</w:t>
            </w:r>
          </w:p>
          <w:p w:rsidR="00A10506" w:rsidRPr="00A10506" w:rsidRDefault="00A10506" w:rsidP="00A10506">
            <w:pPr>
              <w:spacing w:before="9" w:after="0" w:line="240" w:lineRule="auto"/>
              <w:ind w:left="51" w:right="-20"/>
              <w:jc w:val="center"/>
              <w:rPr>
                <w:rFonts w:ascii="Times New Roman" w:hAnsi="Times New Roman"/>
                <w:sz w:val="20"/>
                <w:szCs w:val="20"/>
              </w:rPr>
            </w:pPr>
            <w:r w:rsidRPr="00A10506">
              <w:rPr>
                <w:rFonts w:ascii="Times New Roman" w:hAnsi="Times New Roman"/>
                <w:sz w:val="20"/>
                <w:szCs w:val="20"/>
              </w:rPr>
              <w:t>(</w:t>
            </w:r>
            <w:proofErr w:type="spellStart"/>
            <w:r w:rsidRPr="00A10506">
              <w:rPr>
                <w:rFonts w:ascii="Times New Roman" w:hAnsi="Times New Roman"/>
                <w:sz w:val="20"/>
                <w:szCs w:val="20"/>
              </w:rPr>
              <w:t>funcionamiento</w:t>
            </w:r>
            <w:proofErr w:type="spellEnd"/>
            <w:r w:rsidRPr="00A10506">
              <w:rPr>
                <w:rFonts w:ascii="Times New Roman" w:hAnsi="Times New Roman"/>
                <w:sz w:val="20"/>
                <w:szCs w:val="20"/>
              </w:rPr>
              <w:t>)</w:t>
            </w:r>
          </w:p>
        </w:tc>
        <w:tc>
          <w:tcPr>
            <w:tcW w:w="1316"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20" w:firstLine="142"/>
              <w:jc w:val="center"/>
              <w:rPr>
                <w:rFonts w:ascii="Times New Roman" w:hAnsi="Times New Roman"/>
                <w:b/>
                <w:sz w:val="20"/>
                <w:szCs w:val="20"/>
              </w:rPr>
            </w:pPr>
            <w:proofErr w:type="spellStart"/>
            <w:r w:rsidRPr="00A10506">
              <w:rPr>
                <w:rFonts w:ascii="Times New Roman" w:hAnsi="Times New Roman"/>
                <w:b/>
                <w:sz w:val="20"/>
                <w:szCs w:val="20"/>
              </w:rPr>
              <w:t>Inciso</w:t>
            </w:r>
            <w:proofErr w:type="spellEnd"/>
            <w:r w:rsidRPr="00A10506">
              <w:rPr>
                <w:rFonts w:ascii="Times New Roman" w:hAnsi="Times New Roman"/>
                <w:b/>
                <w:sz w:val="20"/>
                <w:szCs w:val="20"/>
              </w:rPr>
              <w:t xml:space="preserve"> 2</w:t>
            </w:r>
          </w:p>
          <w:p w:rsidR="00A10506" w:rsidRPr="00A10506" w:rsidRDefault="00A10506" w:rsidP="00A10506">
            <w:pPr>
              <w:spacing w:before="9" w:after="0" w:line="240" w:lineRule="auto"/>
              <w:ind w:left="110" w:right="220" w:hanging="110"/>
              <w:jc w:val="center"/>
              <w:rPr>
                <w:rFonts w:ascii="Times New Roman" w:hAnsi="Times New Roman"/>
                <w:sz w:val="20"/>
                <w:szCs w:val="20"/>
              </w:rPr>
            </w:pPr>
            <w:proofErr w:type="spellStart"/>
            <w:r w:rsidRPr="00A10506">
              <w:rPr>
                <w:rFonts w:ascii="Times New Roman" w:hAnsi="Times New Roman"/>
                <w:sz w:val="20"/>
                <w:szCs w:val="20"/>
              </w:rPr>
              <w:t>Bienes</w:t>
            </w:r>
            <w:proofErr w:type="spellEnd"/>
            <w:r w:rsidRPr="00A10506">
              <w:rPr>
                <w:rFonts w:ascii="Times New Roman" w:hAnsi="Times New Roman"/>
                <w:sz w:val="20"/>
                <w:szCs w:val="20"/>
              </w:rPr>
              <w:t xml:space="preserve"> de      </w:t>
            </w:r>
            <w:proofErr w:type="spellStart"/>
            <w:r w:rsidRPr="00A10506">
              <w:rPr>
                <w:rFonts w:ascii="Times New Roman" w:hAnsi="Times New Roman"/>
                <w:sz w:val="20"/>
                <w:szCs w:val="20"/>
              </w:rPr>
              <w:t>Consumo</w:t>
            </w:r>
            <w:proofErr w:type="spellEnd"/>
            <w:r w:rsidRPr="00A10506">
              <w:rPr>
                <w:rFonts w:ascii="Times New Roman" w:hAnsi="Times New Roman"/>
                <w:sz w:val="20"/>
                <w:szCs w:val="20"/>
              </w:rPr>
              <w:t xml:space="preserve"> (2)</w:t>
            </w:r>
          </w:p>
        </w:tc>
        <w:tc>
          <w:tcPr>
            <w:tcW w:w="22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jc w:val="center"/>
              <w:rPr>
                <w:rFonts w:ascii="Times New Roman" w:hAnsi="Times New Roman"/>
                <w:sz w:val="20"/>
                <w:szCs w:val="20"/>
              </w:rPr>
            </w:pPr>
          </w:p>
        </w:tc>
        <w:tc>
          <w:tcPr>
            <w:tcW w:w="1042" w:type="dxa"/>
            <w:tcBorders>
              <w:top w:val="single" w:sz="4" w:space="0" w:color="000000"/>
              <w:left w:val="single" w:sz="4" w:space="0" w:color="000000"/>
              <w:bottom w:val="single" w:sz="4" w:space="0" w:color="000000"/>
              <w:right w:val="single" w:sz="4" w:space="0" w:color="000000"/>
            </w:tcBorders>
          </w:tcPr>
          <w:p w:rsidR="00A10506" w:rsidRPr="00A10506" w:rsidRDefault="001D4E1A" w:rsidP="001D4E1A">
            <w:pPr>
              <w:spacing w:before="9" w:after="0" w:line="240" w:lineRule="auto"/>
              <w:ind w:right="-20"/>
              <w:rPr>
                <w:rFonts w:ascii="Times New Roman" w:hAnsi="Times New Roman"/>
                <w:sz w:val="20"/>
                <w:szCs w:val="20"/>
              </w:rPr>
            </w:pPr>
            <w:r>
              <w:rPr>
                <w:rFonts w:ascii="Times New Roman" w:hAnsi="Times New Roman"/>
                <w:sz w:val="20"/>
                <w:szCs w:val="20"/>
              </w:rPr>
              <w:t>$ 150.000</w:t>
            </w:r>
          </w:p>
        </w:tc>
        <w:tc>
          <w:tcPr>
            <w:tcW w:w="1053" w:type="dxa"/>
            <w:tcBorders>
              <w:top w:val="single" w:sz="4" w:space="0" w:color="000000"/>
              <w:left w:val="single" w:sz="4" w:space="0" w:color="000000"/>
              <w:bottom w:val="single" w:sz="4" w:space="0" w:color="000000"/>
              <w:right w:val="single" w:sz="4" w:space="0" w:color="000000"/>
            </w:tcBorders>
          </w:tcPr>
          <w:p w:rsidR="00A10506" w:rsidRPr="00A10506" w:rsidRDefault="001D4E1A" w:rsidP="001D4E1A">
            <w:pPr>
              <w:spacing w:before="9" w:after="0" w:line="240" w:lineRule="auto"/>
              <w:ind w:right="-20"/>
              <w:rPr>
                <w:rFonts w:ascii="Times New Roman" w:hAnsi="Times New Roman"/>
                <w:sz w:val="20"/>
                <w:szCs w:val="20"/>
              </w:rPr>
            </w:pPr>
            <w:r>
              <w:rPr>
                <w:rFonts w:ascii="Times New Roman" w:hAnsi="Times New Roman"/>
                <w:sz w:val="20"/>
                <w:szCs w:val="20"/>
              </w:rPr>
              <w:t>$187.000</w:t>
            </w:r>
          </w:p>
        </w:tc>
        <w:tc>
          <w:tcPr>
            <w:tcW w:w="1115" w:type="dxa"/>
            <w:tcBorders>
              <w:top w:val="single" w:sz="4" w:space="0" w:color="000000"/>
              <w:left w:val="single" w:sz="4" w:space="0" w:color="000000"/>
              <w:bottom w:val="single" w:sz="4" w:space="0" w:color="000000"/>
              <w:right w:val="single" w:sz="4" w:space="0" w:color="000000"/>
            </w:tcBorders>
          </w:tcPr>
          <w:p w:rsidR="00A10506" w:rsidRPr="00A10506" w:rsidRDefault="001D4E1A" w:rsidP="001D4E1A">
            <w:pPr>
              <w:spacing w:before="9" w:after="0" w:line="240" w:lineRule="auto"/>
              <w:ind w:right="-20"/>
              <w:rPr>
                <w:rFonts w:ascii="Times New Roman" w:hAnsi="Times New Roman"/>
                <w:sz w:val="20"/>
                <w:szCs w:val="20"/>
              </w:rPr>
            </w:pPr>
            <w:r>
              <w:rPr>
                <w:rFonts w:ascii="Times New Roman" w:hAnsi="Times New Roman"/>
                <w:sz w:val="20"/>
                <w:szCs w:val="20"/>
              </w:rPr>
              <w:t>$233.750</w:t>
            </w:r>
          </w:p>
        </w:tc>
        <w:tc>
          <w:tcPr>
            <w:tcW w:w="1241" w:type="dxa"/>
            <w:tcBorders>
              <w:top w:val="single" w:sz="4" w:space="0" w:color="000000"/>
              <w:left w:val="single" w:sz="4" w:space="0" w:color="000000"/>
              <w:bottom w:val="single" w:sz="4" w:space="0" w:color="000000"/>
              <w:right w:val="single" w:sz="4" w:space="0" w:color="000000"/>
            </w:tcBorders>
          </w:tcPr>
          <w:p w:rsidR="00A10506" w:rsidRPr="00A10506" w:rsidRDefault="001D4E1A" w:rsidP="00585908">
            <w:pPr>
              <w:spacing w:before="9" w:after="0" w:line="240" w:lineRule="auto"/>
              <w:ind w:right="-20"/>
              <w:rPr>
                <w:rFonts w:ascii="Times New Roman" w:hAnsi="Times New Roman"/>
                <w:sz w:val="20"/>
                <w:szCs w:val="20"/>
              </w:rPr>
            </w:pPr>
            <w:r>
              <w:rPr>
                <w:rFonts w:ascii="Times New Roman" w:hAnsi="Times New Roman"/>
                <w:sz w:val="20"/>
                <w:szCs w:val="20"/>
              </w:rPr>
              <w:t>$292.180</w:t>
            </w:r>
          </w:p>
        </w:tc>
        <w:tc>
          <w:tcPr>
            <w:tcW w:w="1360" w:type="dxa"/>
            <w:tcBorders>
              <w:top w:val="single" w:sz="4" w:space="0" w:color="000000"/>
              <w:left w:val="single" w:sz="4" w:space="0" w:color="000000"/>
              <w:bottom w:val="single" w:sz="4" w:space="0" w:color="000000"/>
              <w:right w:val="single" w:sz="4" w:space="0" w:color="000000"/>
            </w:tcBorders>
          </w:tcPr>
          <w:p w:rsidR="00A10506" w:rsidRPr="00A10506" w:rsidRDefault="001F57E3" w:rsidP="00AA6239">
            <w:pPr>
              <w:spacing w:before="9" w:after="0" w:line="240" w:lineRule="auto"/>
              <w:ind w:right="-20"/>
              <w:rPr>
                <w:rFonts w:ascii="Times New Roman" w:hAnsi="Times New Roman"/>
                <w:sz w:val="20"/>
                <w:szCs w:val="20"/>
              </w:rPr>
            </w:pPr>
            <w:r>
              <w:rPr>
                <w:rFonts w:ascii="Times New Roman" w:hAnsi="Times New Roman"/>
                <w:sz w:val="24"/>
                <w:szCs w:val="24"/>
              </w:rPr>
              <w:t>$ 862.930</w:t>
            </w:r>
          </w:p>
        </w:tc>
      </w:tr>
      <w:tr w:rsidR="00A10506" w:rsidRPr="00A10506" w:rsidTr="00A10506">
        <w:trPr>
          <w:trHeight w:hRule="exact" w:val="527"/>
          <w:jc w:val="center"/>
        </w:trPr>
        <w:tc>
          <w:tcPr>
            <w:tcW w:w="1503" w:type="dxa"/>
            <w:vMerge/>
            <w:tcBorders>
              <w:left w:val="single" w:sz="4" w:space="0" w:color="000000"/>
              <w:right w:val="single" w:sz="4" w:space="0" w:color="000000"/>
            </w:tcBorders>
          </w:tcPr>
          <w:p w:rsidR="00A10506" w:rsidRPr="00A10506" w:rsidRDefault="00A10506" w:rsidP="00A10506">
            <w:pPr>
              <w:spacing w:before="9" w:after="0" w:line="240" w:lineRule="auto"/>
              <w:ind w:left="51" w:right="-20"/>
              <w:jc w:val="center"/>
              <w:rPr>
                <w:rFonts w:ascii="Times New Roman" w:hAnsi="Times New Roman"/>
                <w:sz w:val="20"/>
                <w:szCs w:val="20"/>
              </w:rPr>
            </w:pPr>
          </w:p>
        </w:tc>
        <w:tc>
          <w:tcPr>
            <w:tcW w:w="1316" w:type="dxa"/>
            <w:vMerge w:val="restart"/>
            <w:tcBorders>
              <w:top w:val="single" w:sz="4" w:space="0" w:color="000000"/>
              <w:left w:val="single" w:sz="4" w:space="0" w:color="000000"/>
              <w:right w:val="single" w:sz="4" w:space="0" w:color="000000"/>
            </w:tcBorders>
            <w:vAlign w:val="center"/>
          </w:tcPr>
          <w:p w:rsidR="00A10506" w:rsidRPr="00A10506" w:rsidRDefault="00A10506" w:rsidP="00A10506">
            <w:pPr>
              <w:spacing w:before="9" w:after="0" w:line="240" w:lineRule="auto"/>
              <w:ind w:right="-20"/>
              <w:jc w:val="center"/>
              <w:rPr>
                <w:rFonts w:ascii="Times New Roman" w:hAnsi="Times New Roman"/>
                <w:sz w:val="20"/>
                <w:szCs w:val="20"/>
              </w:rPr>
            </w:pPr>
            <w:proofErr w:type="spellStart"/>
            <w:r w:rsidRPr="00A10506">
              <w:rPr>
                <w:rFonts w:ascii="Times New Roman" w:hAnsi="Times New Roman"/>
                <w:b/>
                <w:sz w:val="20"/>
                <w:szCs w:val="20"/>
              </w:rPr>
              <w:t>Inciso</w:t>
            </w:r>
            <w:proofErr w:type="spellEnd"/>
            <w:r w:rsidRPr="00A10506">
              <w:rPr>
                <w:rFonts w:ascii="Times New Roman" w:hAnsi="Times New Roman"/>
                <w:b/>
                <w:sz w:val="20"/>
                <w:szCs w:val="20"/>
              </w:rPr>
              <w:t xml:space="preserve"> 3</w:t>
            </w:r>
            <w:r w:rsidRPr="00A10506">
              <w:rPr>
                <w:rFonts w:ascii="Times New Roman" w:hAnsi="Times New Roman"/>
                <w:sz w:val="20"/>
                <w:szCs w:val="20"/>
              </w:rPr>
              <w:t xml:space="preserve"> </w:t>
            </w:r>
            <w:proofErr w:type="spellStart"/>
            <w:r w:rsidRPr="00A10506">
              <w:rPr>
                <w:rFonts w:ascii="Times New Roman" w:hAnsi="Times New Roman"/>
                <w:sz w:val="20"/>
                <w:szCs w:val="20"/>
              </w:rPr>
              <w:t>Servicios</w:t>
            </w:r>
            <w:proofErr w:type="spellEnd"/>
            <w:r w:rsidRPr="00A10506">
              <w:rPr>
                <w:rFonts w:ascii="Times New Roman" w:hAnsi="Times New Roman"/>
                <w:sz w:val="20"/>
                <w:szCs w:val="20"/>
              </w:rPr>
              <w:t xml:space="preserve"> no </w:t>
            </w:r>
            <w:proofErr w:type="spellStart"/>
            <w:r w:rsidRPr="00A10506">
              <w:rPr>
                <w:rFonts w:ascii="Times New Roman" w:hAnsi="Times New Roman"/>
                <w:sz w:val="20"/>
                <w:szCs w:val="20"/>
              </w:rPr>
              <w:t>Personales</w:t>
            </w:r>
            <w:proofErr w:type="spellEnd"/>
          </w:p>
          <w:p w:rsidR="00A10506" w:rsidRPr="00A10506" w:rsidRDefault="00A10506" w:rsidP="00A10506">
            <w:pPr>
              <w:spacing w:before="9" w:after="0" w:line="240" w:lineRule="auto"/>
              <w:ind w:right="-20"/>
              <w:jc w:val="center"/>
              <w:rPr>
                <w:rFonts w:ascii="Times New Roman" w:hAnsi="Times New Roman"/>
                <w:sz w:val="20"/>
                <w:szCs w:val="20"/>
              </w:rPr>
            </w:pPr>
            <w:r w:rsidRPr="00A10506">
              <w:rPr>
                <w:rFonts w:ascii="Times New Roman" w:hAnsi="Times New Roman"/>
                <w:sz w:val="20"/>
                <w:szCs w:val="20"/>
                <w:lang w:val="es-ES"/>
              </w:rPr>
              <w:t>(3)</w:t>
            </w:r>
          </w:p>
        </w:tc>
        <w:tc>
          <w:tcPr>
            <w:tcW w:w="22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jc w:val="center"/>
              <w:rPr>
                <w:rFonts w:ascii="Times New Roman" w:hAnsi="Times New Roman"/>
                <w:sz w:val="20"/>
                <w:szCs w:val="20"/>
                <w:lang w:val="es-ES"/>
              </w:rPr>
            </w:pPr>
            <w:r w:rsidRPr="00A10506">
              <w:rPr>
                <w:rFonts w:ascii="Times New Roman" w:hAnsi="Times New Roman"/>
                <w:sz w:val="20"/>
                <w:szCs w:val="20"/>
                <w:lang w:val="es-ES"/>
              </w:rPr>
              <w:t>Viajes y Viáticos</w:t>
            </w:r>
          </w:p>
        </w:tc>
        <w:tc>
          <w:tcPr>
            <w:tcW w:w="104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053"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11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24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36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r>
      <w:tr w:rsidR="00A10506" w:rsidRPr="00A10506" w:rsidTr="00A10506">
        <w:trPr>
          <w:trHeight w:hRule="exact" w:val="589"/>
          <w:jc w:val="center"/>
        </w:trPr>
        <w:tc>
          <w:tcPr>
            <w:tcW w:w="1503" w:type="dxa"/>
            <w:vMerge/>
            <w:tcBorders>
              <w:left w:val="single" w:sz="4" w:space="0" w:color="000000"/>
              <w:right w:val="single" w:sz="4" w:space="0" w:color="000000"/>
            </w:tcBorders>
          </w:tcPr>
          <w:p w:rsidR="00A10506" w:rsidRPr="00A10506" w:rsidRDefault="00A10506" w:rsidP="00A10506">
            <w:pPr>
              <w:spacing w:before="9" w:after="0" w:line="240" w:lineRule="auto"/>
              <w:ind w:left="51" w:right="-20"/>
              <w:rPr>
                <w:rFonts w:ascii="Times New Roman" w:hAnsi="Times New Roman"/>
                <w:sz w:val="20"/>
                <w:szCs w:val="20"/>
                <w:lang w:val="es-ES"/>
              </w:rPr>
            </w:pPr>
          </w:p>
        </w:tc>
        <w:tc>
          <w:tcPr>
            <w:tcW w:w="1316" w:type="dxa"/>
            <w:vMerge/>
            <w:tcBorders>
              <w:left w:val="single" w:sz="4" w:space="0" w:color="000000"/>
              <w:right w:val="single" w:sz="4" w:space="0" w:color="000000"/>
            </w:tcBorders>
            <w:vAlign w:val="center"/>
          </w:tcPr>
          <w:p w:rsidR="00A10506" w:rsidRPr="00A10506" w:rsidRDefault="00A10506" w:rsidP="00A10506">
            <w:pPr>
              <w:spacing w:before="9" w:after="0" w:line="240" w:lineRule="auto"/>
              <w:ind w:left="142" w:right="-20"/>
              <w:jc w:val="center"/>
              <w:rPr>
                <w:rFonts w:ascii="Times New Roman" w:hAnsi="Times New Roman"/>
                <w:sz w:val="20"/>
                <w:szCs w:val="20"/>
                <w:lang w:val="es-ES"/>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left="142" w:right="-20"/>
              <w:jc w:val="center"/>
              <w:rPr>
                <w:rFonts w:ascii="Times New Roman" w:hAnsi="Times New Roman"/>
                <w:sz w:val="20"/>
                <w:szCs w:val="20"/>
                <w:lang w:val="es-ES"/>
              </w:rPr>
            </w:pPr>
            <w:r w:rsidRPr="00A10506">
              <w:rPr>
                <w:rFonts w:ascii="Times New Roman" w:hAnsi="Times New Roman"/>
                <w:sz w:val="20"/>
                <w:szCs w:val="20"/>
                <w:lang w:val="es-ES"/>
              </w:rPr>
              <w:t>Difusión y/o protección de resultados</w:t>
            </w:r>
          </w:p>
        </w:tc>
        <w:tc>
          <w:tcPr>
            <w:tcW w:w="104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053"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lang w:val="es-ES"/>
              </w:rPr>
            </w:pPr>
          </w:p>
        </w:tc>
        <w:tc>
          <w:tcPr>
            <w:tcW w:w="111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24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c>
          <w:tcPr>
            <w:tcW w:w="136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lang w:val="es-ES"/>
              </w:rPr>
            </w:pPr>
          </w:p>
        </w:tc>
      </w:tr>
      <w:tr w:rsidR="00A10506" w:rsidRPr="00A10506" w:rsidTr="00A10506">
        <w:trPr>
          <w:trHeight w:hRule="exact" w:val="569"/>
          <w:jc w:val="center"/>
        </w:trPr>
        <w:tc>
          <w:tcPr>
            <w:tcW w:w="1503" w:type="dxa"/>
            <w:vMerge/>
            <w:tcBorders>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51" w:right="-20"/>
              <w:rPr>
                <w:rFonts w:ascii="Times New Roman" w:hAnsi="Times New Roman"/>
                <w:sz w:val="20"/>
                <w:szCs w:val="20"/>
                <w:lang w:val="es-ES"/>
              </w:rPr>
            </w:pPr>
          </w:p>
        </w:tc>
        <w:tc>
          <w:tcPr>
            <w:tcW w:w="1316" w:type="dxa"/>
            <w:vMerge/>
            <w:tcBorders>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jc w:val="center"/>
              <w:rPr>
                <w:rFonts w:ascii="Times New Roman" w:hAnsi="Times New Roman"/>
                <w:sz w:val="20"/>
                <w:szCs w:val="20"/>
                <w:lang w:val="es-ES"/>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jc w:val="center"/>
              <w:rPr>
                <w:rFonts w:ascii="Times New Roman" w:hAnsi="Times New Roman"/>
                <w:sz w:val="20"/>
                <w:szCs w:val="20"/>
              </w:rPr>
            </w:pPr>
            <w:proofErr w:type="spellStart"/>
            <w:r w:rsidRPr="00A10506">
              <w:rPr>
                <w:rFonts w:ascii="Times New Roman" w:hAnsi="Times New Roman"/>
                <w:sz w:val="20"/>
                <w:szCs w:val="20"/>
              </w:rPr>
              <w:t>Servicios</w:t>
            </w:r>
            <w:proofErr w:type="spellEnd"/>
            <w:r w:rsidRPr="00A10506">
              <w:rPr>
                <w:rFonts w:ascii="Times New Roman" w:hAnsi="Times New Roman"/>
                <w:sz w:val="20"/>
                <w:szCs w:val="20"/>
              </w:rPr>
              <w:t xml:space="preserve"> de </w:t>
            </w:r>
            <w:proofErr w:type="spellStart"/>
            <w:r w:rsidRPr="00A10506">
              <w:rPr>
                <w:rFonts w:ascii="Times New Roman" w:hAnsi="Times New Roman"/>
                <w:sz w:val="20"/>
                <w:szCs w:val="20"/>
              </w:rPr>
              <w:t>Terceros</w:t>
            </w:r>
            <w:proofErr w:type="spellEnd"/>
          </w:p>
        </w:tc>
        <w:tc>
          <w:tcPr>
            <w:tcW w:w="104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rPr>
            </w:pPr>
          </w:p>
        </w:tc>
        <w:tc>
          <w:tcPr>
            <w:tcW w:w="1053"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0"/>
                <w:szCs w:val="20"/>
              </w:rPr>
            </w:pPr>
          </w:p>
        </w:tc>
        <w:tc>
          <w:tcPr>
            <w:tcW w:w="1115"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rPr>
            </w:pPr>
          </w:p>
        </w:tc>
        <w:tc>
          <w:tcPr>
            <w:tcW w:w="124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271" w:right="-20"/>
              <w:rPr>
                <w:rFonts w:ascii="Times New Roman" w:hAnsi="Times New Roman"/>
                <w:sz w:val="20"/>
                <w:szCs w:val="20"/>
              </w:rPr>
            </w:pPr>
          </w:p>
        </w:tc>
      </w:tr>
      <w:tr w:rsidR="00A10506" w:rsidRPr="00A10506" w:rsidTr="00A10506">
        <w:trPr>
          <w:trHeight w:hRule="exact" w:val="424"/>
          <w:jc w:val="center"/>
        </w:trPr>
        <w:tc>
          <w:tcPr>
            <w:tcW w:w="5079" w:type="dxa"/>
            <w:gridSpan w:val="3"/>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9" w:after="0" w:line="240" w:lineRule="auto"/>
              <w:ind w:left="838" w:right="-20"/>
              <w:jc w:val="center"/>
              <w:rPr>
                <w:rFonts w:ascii="Times New Roman" w:hAnsi="Times New Roman"/>
                <w:sz w:val="24"/>
                <w:szCs w:val="24"/>
              </w:rPr>
            </w:pPr>
            <w:proofErr w:type="spellStart"/>
            <w:r w:rsidRPr="00A10506">
              <w:rPr>
                <w:rFonts w:ascii="Times New Roman" w:hAnsi="Times New Roman"/>
                <w:b/>
                <w:sz w:val="24"/>
                <w:szCs w:val="24"/>
              </w:rPr>
              <w:t>Totales</w:t>
            </w:r>
            <w:proofErr w:type="spellEnd"/>
          </w:p>
        </w:tc>
        <w:tc>
          <w:tcPr>
            <w:tcW w:w="1042" w:type="dxa"/>
            <w:tcBorders>
              <w:top w:val="single" w:sz="4" w:space="0" w:color="000000"/>
              <w:left w:val="single" w:sz="4" w:space="0" w:color="000000"/>
              <w:bottom w:val="single" w:sz="4" w:space="0" w:color="000000"/>
              <w:right w:val="single" w:sz="4" w:space="0" w:color="000000"/>
            </w:tcBorders>
          </w:tcPr>
          <w:p w:rsidR="00A10506" w:rsidRPr="00A10506" w:rsidRDefault="00AA6239" w:rsidP="00AA6239">
            <w:pPr>
              <w:spacing w:before="9" w:after="0" w:line="240" w:lineRule="auto"/>
              <w:ind w:right="-20"/>
              <w:rPr>
                <w:rFonts w:ascii="Times New Roman" w:hAnsi="Times New Roman"/>
                <w:sz w:val="20"/>
                <w:szCs w:val="20"/>
              </w:rPr>
            </w:pPr>
            <w:r>
              <w:rPr>
                <w:rFonts w:ascii="Times New Roman" w:hAnsi="Times New Roman"/>
                <w:sz w:val="20"/>
                <w:szCs w:val="20"/>
              </w:rPr>
              <w:t>$150.000</w:t>
            </w:r>
          </w:p>
        </w:tc>
        <w:tc>
          <w:tcPr>
            <w:tcW w:w="1053" w:type="dxa"/>
            <w:tcBorders>
              <w:top w:val="single" w:sz="4" w:space="0" w:color="000000"/>
              <w:left w:val="single" w:sz="4" w:space="0" w:color="000000"/>
              <w:bottom w:val="single" w:sz="4" w:space="0" w:color="000000"/>
              <w:right w:val="single" w:sz="4" w:space="0" w:color="000000"/>
            </w:tcBorders>
          </w:tcPr>
          <w:p w:rsidR="00A10506" w:rsidRPr="00A10506" w:rsidRDefault="00AA6239" w:rsidP="00AA6239">
            <w:pPr>
              <w:spacing w:before="9" w:after="0" w:line="240" w:lineRule="auto"/>
              <w:ind w:right="-20"/>
              <w:rPr>
                <w:rFonts w:ascii="Times New Roman" w:hAnsi="Times New Roman"/>
                <w:sz w:val="20"/>
                <w:szCs w:val="20"/>
              </w:rPr>
            </w:pPr>
            <w:r>
              <w:rPr>
                <w:rFonts w:ascii="Times New Roman" w:hAnsi="Times New Roman"/>
                <w:sz w:val="20"/>
                <w:szCs w:val="20"/>
              </w:rPr>
              <w:t>$187.000</w:t>
            </w:r>
          </w:p>
        </w:tc>
        <w:tc>
          <w:tcPr>
            <w:tcW w:w="1115" w:type="dxa"/>
            <w:tcBorders>
              <w:top w:val="single" w:sz="4" w:space="0" w:color="000000"/>
              <w:left w:val="single" w:sz="4" w:space="0" w:color="000000"/>
              <w:bottom w:val="single" w:sz="4" w:space="0" w:color="000000"/>
              <w:right w:val="single" w:sz="4" w:space="0" w:color="000000"/>
            </w:tcBorders>
          </w:tcPr>
          <w:p w:rsidR="00A10506" w:rsidRPr="00A10506" w:rsidRDefault="00AA6239" w:rsidP="00A10506">
            <w:pPr>
              <w:spacing w:before="9" w:after="0" w:line="240" w:lineRule="auto"/>
              <w:ind w:left="51" w:right="-20"/>
              <w:rPr>
                <w:rFonts w:ascii="Times New Roman" w:hAnsi="Times New Roman"/>
                <w:sz w:val="20"/>
                <w:szCs w:val="20"/>
              </w:rPr>
            </w:pPr>
            <w:r>
              <w:rPr>
                <w:rFonts w:ascii="Times New Roman" w:hAnsi="Times New Roman"/>
                <w:sz w:val="20"/>
                <w:szCs w:val="20"/>
              </w:rPr>
              <w:t>$233.750</w:t>
            </w:r>
          </w:p>
        </w:tc>
        <w:tc>
          <w:tcPr>
            <w:tcW w:w="1241" w:type="dxa"/>
            <w:tcBorders>
              <w:top w:val="single" w:sz="4" w:space="0" w:color="000000"/>
              <w:left w:val="single" w:sz="4" w:space="0" w:color="000000"/>
              <w:bottom w:val="single" w:sz="4" w:space="0" w:color="000000"/>
              <w:right w:val="single" w:sz="4" w:space="0" w:color="000000"/>
            </w:tcBorders>
          </w:tcPr>
          <w:p w:rsidR="00A10506" w:rsidRPr="00A10506" w:rsidRDefault="00AA6239" w:rsidP="00A10506">
            <w:pPr>
              <w:spacing w:before="9" w:after="0" w:line="240" w:lineRule="auto"/>
              <w:ind w:left="51" w:right="-20"/>
              <w:rPr>
                <w:rFonts w:ascii="Times New Roman" w:hAnsi="Times New Roman"/>
                <w:sz w:val="20"/>
                <w:szCs w:val="20"/>
              </w:rPr>
            </w:pPr>
            <w:r>
              <w:rPr>
                <w:rFonts w:ascii="Times New Roman" w:hAnsi="Times New Roman"/>
                <w:sz w:val="20"/>
                <w:szCs w:val="20"/>
              </w:rPr>
              <w:t>$292.180</w:t>
            </w:r>
          </w:p>
        </w:tc>
        <w:tc>
          <w:tcPr>
            <w:tcW w:w="1360" w:type="dxa"/>
            <w:tcBorders>
              <w:top w:val="single" w:sz="4" w:space="0" w:color="000000"/>
              <w:left w:val="single" w:sz="4" w:space="0" w:color="000000"/>
              <w:bottom w:val="single" w:sz="4" w:space="0" w:color="000000"/>
              <w:right w:val="single" w:sz="4" w:space="0" w:color="000000"/>
            </w:tcBorders>
          </w:tcPr>
          <w:p w:rsidR="00A10506" w:rsidRPr="00A10506" w:rsidRDefault="001F57E3" w:rsidP="00A10506">
            <w:pPr>
              <w:spacing w:before="9" w:after="0" w:line="240" w:lineRule="auto"/>
              <w:ind w:left="51" w:right="-20"/>
              <w:rPr>
                <w:rFonts w:ascii="Times New Roman" w:hAnsi="Times New Roman"/>
                <w:sz w:val="20"/>
                <w:szCs w:val="20"/>
              </w:rPr>
            </w:pPr>
            <w:r>
              <w:rPr>
                <w:rFonts w:ascii="Times New Roman" w:hAnsi="Times New Roman"/>
                <w:sz w:val="24"/>
                <w:szCs w:val="24"/>
              </w:rPr>
              <w:t>$ 862.930</w:t>
            </w:r>
          </w:p>
        </w:tc>
      </w:tr>
    </w:tbl>
    <w:p w:rsidR="00A10506" w:rsidRPr="00A10506" w:rsidRDefault="00A10506" w:rsidP="00A10506">
      <w:pPr>
        <w:spacing w:before="7" w:after="0" w:line="260" w:lineRule="exact"/>
        <w:rPr>
          <w:rFonts w:ascii="Times New Roman" w:hAnsi="Times New Roman"/>
          <w:sz w:val="26"/>
          <w:szCs w:val="26"/>
          <w:lang w:val="es-ES"/>
        </w:rPr>
      </w:pPr>
    </w:p>
    <w:p w:rsidR="00A10506" w:rsidRPr="00A10506" w:rsidRDefault="00A10506" w:rsidP="00A10506">
      <w:pPr>
        <w:rPr>
          <w:rFonts w:ascii="Times New Roman" w:hAnsi="Times New Roman"/>
          <w:lang w:val="es-ES"/>
        </w:rPr>
      </w:pPr>
      <w:r w:rsidRPr="00A10506">
        <w:rPr>
          <w:rFonts w:ascii="Times New Roman" w:hAnsi="Times New Roman"/>
          <w:b/>
          <w:lang w:val="es-ES"/>
        </w:rPr>
        <w:t xml:space="preserve">(1) Inciso 4 (Bienes de uso) </w:t>
      </w:r>
      <w:r w:rsidRPr="00A10506">
        <w:rPr>
          <w:rFonts w:ascii="Times New Roman" w:hAnsi="Times New Roman"/>
          <w:lang w:val="es-ES"/>
        </w:rPr>
        <w:t>incluye</w:t>
      </w:r>
      <w:r w:rsidRPr="00A10506">
        <w:rPr>
          <w:rFonts w:ascii="Times New Roman" w:hAnsi="Times New Roman"/>
          <w:b/>
          <w:lang w:val="es-ES"/>
        </w:rPr>
        <w:t xml:space="preserve"> e</w:t>
      </w:r>
      <w:r w:rsidRPr="00A10506">
        <w:rPr>
          <w:rFonts w:ascii="Times New Roman" w:hAnsi="Times New Roman"/>
          <w:lang w:val="es-ES"/>
        </w:rPr>
        <w:t>quipamiento, repuestos o accesorios de equipos, adquisición de licencias de tecnología (software, o cualquier otro insumo que implique un contrato de licencia con el proveedor), bibliografía que no esté accesible como suscripción en la Biblioteca Electrónica.  No incluye gastos en infraestructura edilicia, ni mobiliario, ni equipos o artefactos cuyo uso no sea estrictamente necesario para el desarrollo del proyecto.</w:t>
      </w:r>
    </w:p>
    <w:p w:rsidR="00A10506" w:rsidRPr="00A10506" w:rsidRDefault="00A10506" w:rsidP="00A10506">
      <w:pPr>
        <w:rPr>
          <w:rFonts w:ascii="Times New Roman" w:hAnsi="Times New Roman"/>
          <w:lang w:val="es-ES"/>
        </w:rPr>
      </w:pPr>
      <w:r w:rsidRPr="00A10506">
        <w:rPr>
          <w:rFonts w:ascii="Times New Roman" w:hAnsi="Times New Roman"/>
          <w:b/>
          <w:lang w:val="es-ES"/>
        </w:rPr>
        <w:t xml:space="preserve">(2) Inciso 2 (Bienes de consumo) </w:t>
      </w:r>
      <w:r w:rsidRPr="00A10506">
        <w:rPr>
          <w:rFonts w:ascii="Times New Roman" w:hAnsi="Times New Roman"/>
          <w:lang w:val="es-ES"/>
        </w:rPr>
        <w:t>incluye papelería, insumos de computación o laboratorio, etc. No incluye combustible.</w:t>
      </w:r>
    </w:p>
    <w:p w:rsidR="00A10506" w:rsidRPr="00A10506" w:rsidRDefault="00A10506" w:rsidP="00A10506">
      <w:pPr>
        <w:rPr>
          <w:rFonts w:ascii="Times New Roman" w:hAnsi="Times New Roman"/>
          <w:lang w:val="es-ES"/>
        </w:rPr>
      </w:pPr>
      <w:r w:rsidRPr="00A10506">
        <w:rPr>
          <w:rFonts w:ascii="Times New Roman" w:hAnsi="Times New Roman"/>
          <w:b/>
          <w:lang w:val="es-ES"/>
        </w:rPr>
        <w:t xml:space="preserve">(3) Inciso 3 (Servicios no Personales) </w:t>
      </w:r>
      <w:r w:rsidRPr="00A10506">
        <w:rPr>
          <w:rFonts w:ascii="Times New Roman" w:hAnsi="Times New Roman"/>
          <w:lang w:val="es-ES"/>
        </w:rPr>
        <w:t>incluye</w:t>
      </w:r>
      <w:r w:rsidRPr="00A10506">
        <w:rPr>
          <w:rFonts w:ascii="Times New Roman" w:hAnsi="Times New Roman"/>
          <w:b/>
          <w:lang w:val="es-ES"/>
        </w:rPr>
        <w:t xml:space="preserve"> </w:t>
      </w:r>
      <w:r w:rsidRPr="00A10506">
        <w:rPr>
          <w:rFonts w:ascii="Times New Roman" w:hAnsi="Times New Roman"/>
          <w:lang w:val="es-ES"/>
        </w:rPr>
        <w:t>viáticos, pasajes y combustible para realizar actividades estrictamente listadas en el proyecto,  gastos para publicación de artículos, edición de libros, inscripción a congresos y/o reuniones científicas y servicios de terceros para mantenimiento y reparaciones de equipos, análisis, fotografía, etc. No incluye becas de ninguna naturaleza.</w:t>
      </w:r>
    </w:p>
    <w:p w:rsidR="00A10506" w:rsidRPr="00A10506" w:rsidRDefault="00A10506" w:rsidP="00A10506">
      <w:pPr>
        <w:rPr>
          <w:rFonts w:ascii="Times New Roman" w:hAnsi="Times New Roman"/>
          <w:sz w:val="20"/>
          <w:szCs w:val="20"/>
          <w:lang w:val="es-ES"/>
        </w:rPr>
      </w:pPr>
    </w:p>
    <w:p w:rsidR="00A10506" w:rsidRPr="00A10506" w:rsidRDefault="00A10506" w:rsidP="00A10506">
      <w:pPr>
        <w:rPr>
          <w:rFonts w:ascii="Times New Roman" w:hAnsi="Times New Roman"/>
          <w:bCs/>
          <w:sz w:val="24"/>
          <w:szCs w:val="24"/>
          <w:lang w:val="es-ES"/>
        </w:rPr>
      </w:pPr>
      <w:r w:rsidRPr="00A10506">
        <w:rPr>
          <w:rFonts w:ascii="Times New Roman" w:hAnsi="Times New Roman"/>
          <w:sz w:val="20"/>
          <w:szCs w:val="20"/>
          <w:lang w:val="es-ES"/>
        </w:rPr>
        <w:lastRenderedPageBreak/>
        <w:br/>
      </w:r>
      <w:r w:rsidRPr="00A10506">
        <w:rPr>
          <w:rFonts w:ascii="Times New Roman" w:hAnsi="Times New Roman"/>
          <w:b/>
          <w:bCs/>
          <w:position w:val="-1"/>
          <w:sz w:val="24"/>
          <w:szCs w:val="24"/>
          <w:lang w:val="es-ES"/>
        </w:rPr>
        <w:t xml:space="preserve">8.1 DETALLE DE GASTOS PREVISTOS. </w:t>
      </w:r>
      <w:r w:rsidRPr="00A10506">
        <w:rPr>
          <w:rFonts w:ascii="Times New Roman" w:hAnsi="Times New Roman"/>
          <w:bCs/>
          <w:sz w:val="24"/>
          <w:szCs w:val="24"/>
          <w:lang w:val="es-ES"/>
        </w:rPr>
        <w:t>Detallar</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los</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conceptos</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y</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montos</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en</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pesos</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discriminados</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por</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año</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de</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acuerdo</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a</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los</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incisos</w:t>
      </w:r>
      <w:r w:rsidRPr="00A10506">
        <w:rPr>
          <w:rFonts w:ascii="Times New Roman" w:hAnsi="Times New Roman"/>
          <w:bCs/>
          <w:spacing w:val="32"/>
          <w:sz w:val="24"/>
          <w:szCs w:val="24"/>
          <w:lang w:val="es-ES"/>
        </w:rPr>
        <w:t xml:space="preserve"> </w:t>
      </w:r>
      <w:r w:rsidRPr="00A10506">
        <w:rPr>
          <w:rFonts w:ascii="Times New Roman" w:hAnsi="Times New Roman"/>
          <w:bCs/>
          <w:sz w:val="24"/>
          <w:szCs w:val="24"/>
          <w:lang w:val="es-ES"/>
        </w:rPr>
        <w:t>especificados en el Presupuesto Estimado.</w:t>
      </w:r>
    </w:p>
    <w:p w:rsidR="00A10506" w:rsidRPr="00A10506" w:rsidRDefault="00A10506" w:rsidP="00A10506">
      <w:pPr>
        <w:spacing w:before="29" w:after="0" w:line="271" w:lineRule="exact"/>
        <w:ind w:left="164" w:right="-20"/>
        <w:rPr>
          <w:rFonts w:ascii="Times New Roman" w:hAnsi="Times New Roman"/>
          <w:sz w:val="24"/>
          <w:szCs w:val="24"/>
        </w:rPr>
      </w:pPr>
      <w:proofErr w:type="spellStart"/>
      <w:r w:rsidRPr="00A10506">
        <w:rPr>
          <w:rFonts w:ascii="Times New Roman" w:hAnsi="Times New Roman"/>
          <w:b/>
          <w:bCs/>
          <w:position w:val="-1"/>
          <w:sz w:val="24"/>
          <w:szCs w:val="24"/>
        </w:rPr>
        <w:t>Inciso</w:t>
      </w:r>
      <w:proofErr w:type="spellEnd"/>
      <w:r w:rsidRPr="00A10506">
        <w:rPr>
          <w:rFonts w:ascii="Times New Roman" w:hAnsi="Times New Roman"/>
          <w:b/>
          <w:bCs/>
          <w:position w:val="-1"/>
          <w:sz w:val="24"/>
          <w:szCs w:val="24"/>
        </w:rPr>
        <w:t xml:space="preserve"> 4 (</w:t>
      </w:r>
      <w:proofErr w:type="spellStart"/>
      <w:r w:rsidRPr="00A10506">
        <w:rPr>
          <w:rFonts w:ascii="Times New Roman" w:hAnsi="Times New Roman"/>
          <w:b/>
          <w:bCs/>
          <w:position w:val="-1"/>
          <w:sz w:val="24"/>
          <w:szCs w:val="24"/>
        </w:rPr>
        <w:t>Bienes</w:t>
      </w:r>
      <w:proofErr w:type="spellEnd"/>
      <w:r w:rsidRPr="00A10506">
        <w:rPr>
          <w:rFonts w:ascii="Times New Roman" w:hAnsi="Times New Roman"/>
          <w:b/>
          <w:bCs/>
          <w:position w:val="-1"/>
          <w:sz w:val="24"/>
          <w:szCs w:val="24"/>
        </w:rPr>
        <w:t xml:space="preserve"> de </w:t>
      </w:r>
      <w:proofErr w:type="spellStart"/>
      <w:proofErr w:type="gramStart"/>
      <w:r w:rsidRPr="00A10506">
        <w:rPr>
          <w:rFonts w:ascii="Times New Roman" w:hAnsi="Times New Roman"/>
          <w:b/>
          <w:bCs/>
          <w:position w:val="-1"/>
          <w:sz w:val="24"/>
          <w:szCs w:val="24"/>
        </w:rPr>
        <w:t>Uso</w:t>
      </w:r>
      <w:proofErr w:type="spellEnd"/>
      <w:proofErr w:type="gramEnd"/>
      <w:r w:rsidRPr="00A10506">
        <w:rPr>
          <w:rFonts w:ascii="Times New Roman" w:hAnsi="Times New Roman"/>
          <w:b/>
          <w:bCs/>
          <w:position w:val="-1"/>
          <w:sz w:val="24"/>
          <w:szCs w:val="24"/>
        </w:rPr>
        <w:t xml:space="preserve">) - </w:t>
      </w:r>
      <w:proofErr w:type="spellStart"/>
      <w:r w:rsidRPr="00A10506">
        <w:rPr>
          <w:rFonts w:ascii="Times New Roman" w:hAnsi="Times New Roman"/>
          <w:b/>
          <w:bCs/>
          <w:position w:val="-1"/>
          <w:sz w:val="24"/>
          <w:szCs w:val="24"/>
        </w:rPr>
        <w:t>Equipamiento</w:t>
      </w:r>
      <w:proofErr w:type="spellEnd"/>
    </w:p>
    <w:p w:rsidR="00A10506" w:rsidRPr="00A10506" w:rsidRDefault="00A10506" w:rsidP="00A10506">
      <w:pPr>
        <w:spacing w:before="7" w:after="0" w:line="10" w:lineRule="exact"/>
        <w:rPr>
          <w:rFonts w:ascii="Times New Roman" w:hAnsi="Times New Roman"/>
          <w:sz w:val="2"/>
          <w:szCs w:val="2"/>
        </w:rPr>
      </w:pPr>
    </w:p>
    <w:tbl>
      <w:tblPr>
        <w:tblW w:w="9685" w:type="dxa"/>
        <w:tblInd w:w="101" w:type="dxa"/>
        <w:tblLayout w:type="fixed"/>
        <w:tblCellMar>
          <w:left w:w="0" w:type="dxa"/>
          <w:right w:w="0" w:type="dxa"/>
        </w:tblCellMar>
        <w:tblLook w:val="01E0" w:firstRow="1" w:lastRow="1" w:firstColumn="1" w:lastColumn="1" w:noHBand="0" w:noVBand="0"/>
      </w:tblPr>
      <w:tblGrid>
        <w:gridCol w:w="1322"/>
        <w:gridCol w:w="5512"/>
        <w:gridCol w:w="2851"/>
      </w:tblGrid>
      <w:tr w:rsidR="00A10506" w:rsidRPr="00A10506" w:rsidTr="00A10506">
        <w:trPr>
          <w:trHeight w:hRule="exact" w:val="480"/>
        </w:trPr>
        <w:tc>
          <w:tcPr>
            <w:tcW w:w="132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Año</w:t>
            </w:r>
            <w:proofErr w:type="spellEnd"/>
          </w:p>
        </w:tc>
        <w:tc>
          <w:tcPr>
            <w:tcW w:w="551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Concepto</w:t>
            </w:r>
            <w:proofErr w:type="spellEnd"/>
          </w:p>
        </w:tc>
        <w:tc>
          <w:tcPr>
            <w:tcW w:w="285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Monto</w:t>
            </w:r>
            <w:proofErr w:type="spellEnd"/>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jc w:val="center"/>
              <w:rPr>
                <w:rFonts w:ascii="Times New Roman" w:hAnsi="Times New Roman"/>
                <w:sz w:val="12"/>
                <w:szCs w:val="12"/>
              </w:rPr>
            </w:pPr>
          </w:p>
          <w:p w:rsidR="00A10506" w:rsidRPr="00A10506" w:rsidRDefault="00A10506" w:rsidP="00A10506">
            <w:pPr>
              <w:spacing w:after="0" w:line="240" w:lineRule="auto"/>
              <w:ind w:right="-20"/>
              <w:jc w:val="center"/>
              <w:rPr>
                <w:rFonts w:ascii="Times New Roman" w:hAnsi="Times New Roman"/>
                <w:sz w:val="24"/>
                <w:szCs w:val="24"/>
              </w:rPr>
            </w:pPr>
            <w:r w:rsidRPr="00A10506">
              <w:rPr>
                <w:rFonts w:ascii="Times New Roman" w:hAnsi="Times New Roman"/>
                <w:sz w:val="24"/>
                <w:szCs w:val="24"/>
              </w:rPr>
              <w:t>2024</w:t>
            </w:r>
          </w:p>
        </w:tc>
        <w:tc>
          <w:tcPr>
            <w:tcW w:w="551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2" w:lineRule="auto"/>
              <w:ind w:left="108" w:right="-80"/>
              <w:rPr>
                <w:rFonts w:ascii="Times New Roman" w:hAnsi="Times New Roman"/>
                <w:sz w:val="24"/>
                <w:szCs w:val="24"/>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rPr>
            </w:pPr>
            <w:r w:rsidRPr="00A10506">
              <w:rPr>
                <w:rFonts w:ascii="Times New Roman" w:hAnsi="Times New Roman"/>
                <w:sz w:val="24"/>
                <w:szCs w:val="24"/>
              </w:rPr>
              <w:t>2025</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2026</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2027</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80"/>
        </w:trPr>
        <w:tc>
          <w:tcPr>
            <w:tcW w:w="6834" w:type="dxa"/>
            <w:gridSpan w:val="2"/>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Total</w:t>
            </w: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
        </w:tc>
      </w:tr>
    </w:tbl>
    <w:p w:rsidR="00A10506" w:rsidRPr="00A10506" w:rsidRDefault="00A10506" w:rsidP="00A10506">
      <w:pPr>
        <w:rPr>
          <w:rFonts w:ascii="Times New Roman" w:hAnsi="Times New Roman"/>
        </w:rPr>
      </w:pPr>
    </w:p>
    <w:p w:rsidR="00A10506" w:rsidRPr="00A10506" w:rsidRDefault="00A10506" w:rsidP="00A10506">
      <w:pPr>
        <w:spacing w:before="29" w:after="0" w:line="271" w:lineRule="exact"/>
        <w:ind w:left="164" w:right="-20"/>
        <w:rPr>
          <w:rFonts w:ascii="Times New Roman" w:hAnsi="Times New Roman"/>
          <w:sz w:val="24"/>
          <w:szCs w:val="24"/>
        </w:rPr>
      </w:pPr>
      <w:proofErr w:type="spellStart"/>
      <w:r w:rsidRPr="00A10506">
        <w:rPr>
          <w:rFonts w:ascii="Times New Roman" w:hAnsi="Times New Roman"/>
          <w:b/>
          <w:bCs/>
          <w:position w:val="-1"/>
          <w:sz w:val="24"/>
          <w:szCs w:val="24"/>
        </w:rPr>
        <w:t>Inciso</w:t>
      </w:r>
      <w:proofErr w:type="spellEnd"/>
      <w:r w:rsidRPr="00A10506">
        <w:rPr>
          <w:rFonts w:ascii="Times New Roman" w:hAnsi="Times New Roman"/>
          <w:b/>
          <w:bCs/>
          <w:position w:val="-1"/>
          <w:sz w:val="24"/>
          <w:szCs w:val="24"/>
        </w:rPr>
        <w:t xml:space="preserve"> 4 (</w:t>
      </w:r>
      <w:proofErr w:type="spellStart"/>
      <w:r w:rsidRPr="00A10506">
        <w:rPr>
          <w:rFonts w:ascii="Times New Roman" w:hAnsi="Times New Roman"/>
          <w:b/>
          <w:bCs/>
          <w:position w:val="-1"/>
          <w:sz w:val="24"/>
          <w:szCs w:val="24"/>
        </w:rPr>
        <w:t>Bienes</w:t>
      </w:r>
      <w:proofErr w:type="spellEnd"/>
      <w:r w:rsidRPr="00A10506">
        <w:rPr>
          <w:rFonts w:ascii="Times New Roman" w:hAnsi="Times New Roman"/>
          <w:b/>
          <w:bCs/>
          <w:position w:val="-1"/>
          <w:sz w:val="24"/>
          <w:szCs w:val="24"/>
        </w:rPr>
        <w:t xml:space="preserve"> de </w:t>
      </w:r>
      <w:proofErr w:type="spellStart"/>
      <w:proofErr w:type="gramStart"/>
      <w:r w:rsidRPr="00A10506">
        <w:rPr>
          <w:rFonts w:ascii="Times New Roman" w:hAnsi="Times New Roman"/>
          <w:b/>
          <w:bCs/>
          <w:position w:val="-1"/>
          <w:sz w:val="24"/>
          <w:szCs w:val="24"/>
        </w:rPr>
        <w:t>Uso</w:t>
      </w:r>
      <w:proofErr w:type="spellEnd"/>
      <w:proofErr w:type="gramEnd"/>
      <w:r w:rsidRPr="00A10506">
        <w:rPr>
          <w:rFonts w:ascii="Times New Roman" w:hAnsi="Times New Roman"/>
          <w:b/>
          <w:bCs/>
          <w:position w:val="-1"/>
          <w:sz w:val="24"/>
          <w:szCs w:val="24"/>
        </w:rPr>
        <w:t xml:space="preserve">) - </w:t>
      </w:r>
      <w:proofErr w:type="spellStart"/>
      <w:r w:rsidRPr="00A10506">
        <w:rPr>
          <w:rFonts w:ascii="Times New Roman" w:hAnsi="Times New Roman"/>
          <w:b/>
          <w:bCs/>
          <w:position w:val="-1"/>
          <w:sz w:val="24"/>
          <w:szCs w:val="24"/>
        </w:rPr>
        <w:t>Licencias</w:t>
      </w:r>
      <w:proofErr w:type="spellEnd"/>
    </w:p>
    <w:p w:rsidR="00A10506" w:rsidRPr="00A10506" w:rsidRDefault="00A10506" w:rsidP="00A10506">
      <w:pPr>
        <w:spacing w:before="7" w:after="0" w:line="10" w:lineRule="exact"/>
        <w:rPr>
          <w:rFonts w:ascii="Times New Roman" w:hAnsi="Times New Roman"/>
          <w:sz w:val="2"/>
          <w:szCs w:val="2"/>
        </w:rPr>
      </w:pPr>
    </w:p>
    <w:tbl>
      <w:tblPr>
        <w:tblW w:w="9685" w:type="dxa"/>
        <w:tblInd w:w="101" w:type="dxa"/>
        <w:tblLayout w:type="fixed"/>
        <w:tblCellMar>
          <w:left w:w="0" w:type="dxa"/>
          <w:right w:w="0" w:type="dxa"/>
        </w:tblCellMar>
        <w:tblLook w:val="01E0" w:firstRow="1" w:lastRow="1" w:firstColumn="1" w:lastColumn="1" w:noHBand="0" w:noVBand="0"/>
      </w:tblPr>
      <w:tblGrid>
        <w:gridCol w:w="1322"/>
        <w:gridCol w:w="5512"/>
        <w:gridCol w:w="2851"/>
      </w:tblGrid>
      <w:tr w:rsidR="00A10506" w:rsidRPr="00A10506" w:rsidTr="00A10506">
        <w:trPr>
          <w:trHeight w:hRule="exact" w:val="480"/>
        </w:trPr>
        <w:tc>
          <w:tcPr>
            <w:tcW w:w="132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Año</w:t>
            </w:r>
            <w:proofErr w:type="spellEnd"/>
          </w:p>
        </w:tc>
        <w:tc>
          <w:tcPr>
            <w:tcW w:w="551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Concepto</w:t>
            </w:r>
            <w:proofErr w:type="spellEnd"/>
          </w:p>
        </w:tc>
        <w:tc>
          <w:tcPr>
            <w:tcW w:w="285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Monto</w:t>
            </w:r>
            <w:proofErr w:type="spellEnd"/>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jc w:val="center"/>
              <w:rPr>
                <w:rFonts w:ascii="Times New Roman" w:hAnsi="Times New Roman"/>
                <w:sz w:val="12"/>
                <w:szCs w:val="12"/>
              </w:rPr>
            </w:pPr>
          </w:p>
          <w:p w:rsidR="00A10506" w:rsidRPr="00A10506" w:rsidRDefault="00A10506" w:rsidP="00A10506">
            <w:pPr>
              <w:spacing w:after="0" w:line="240" w:lineRule="auto"/>
              <w:ind w:right="-20"/>
              <w:jc w:val="center"/>
              <w:rPr>
                <w:rFonts w:ascii="Times New Roman" w:hAnsi="Times New Roman"/>
                <w:sz w:val="24"/>
                <w:szCs w:val="24"/>
              </w:rPr>
            </w:pPr>
            <w:r w:rsidRPr="00A10506">
              <w:rPr>
                <w:rFonts w:ascii="Times New Roman" w:hAnsi="Times New Roman"/>
                <w:sz w:val="24"/>
                <w:szCs w:val="24"/>
              </w:rPr>
              <w:t>2024</w:t>
            </w:r>
          </w:p>
        </w:tc>
        <w:tc>
          <w:tcPr>
            <w:tcW w:w="551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2" w:lineRule="auto"/>
              <w:ind w:left="108" w:right="-80"/>
              <w:rPr>
                <w:rFonts w:ascii="Times New Roman" w:hAnsi="Times New Roman"/>
                <w:sz w:val="24"/>
                <w:szCs w:val="24"/>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rPr>
            </w:pPr>
            <w:r w:rsidRPr="00A10506">
              <w:rPr>
                <w:rFonts w:ascii="Times New Roman" w:hAnsi="Times New Roman"/>
                <w:sz w:val="24"/>
                <w:szCs w:val="24"/>
              </w:rPr>
              <w:t>2025</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2026</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2027</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80"/>
        </w:trPr>
        <w:tc>
          <w:tcPr>
            <w:tcW w:w="6834" w:type="dxa"/>
            <w:gridSpan w:val="2"/>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Total</w:t>
            </w: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
        </w:tc>
      </w:tr>
    </w:tbl>
    <w:p w:rsidR="00A10506" w:rsidRPr="00A10506" w:rsidRDefault="00A10506" w:rsidP="00A10506">
      <w:pPr>
        <w:rPr>
          <w:rFonts w:ascii="Times New Roman" w:hAnsi="Times New Roman"/>
        </w:rPr>
      </w:pPr>
    </w:p>
    <w:p w:rsidR="00A10506" w:rsidRPr="00A10506" w:rsidRDefault="00A10506" w:rsidP="00A10506">
      <w:pPr>
        <w:spacing w:before="29" w:after="0" w:line="271" w:lineRule="exact"/>
        <w:ind w:left="164" w:right="-20"/>
        <w:rPr>
          <w:rFonts w:ascii="Times New Roman" w:hAnsi="Times New Roman"/>
          <w:sz w:val="24"/>
          <w:szCs w:val="24"/>
        </w:rPr>
      </w:pPr>
      <w:proofErr w:type="spellStart"/>
      <w:r w:rsidRPr="00A10506">
        <w:rPr>
          <w:rFonts w:ascii="Times New Roman" w:hAnsi="Times New Roman"/>
          <w:b/>
          <w:bCs/>
          <w:position w:val="-1"/>
          <w:sz w:val="24"/>
          <w:szCs w:val="24"/>
        </w:rPr>
        <w:t>Inciso</w:t>
      </w:r>
      <w:proofErr w:type="spellEnd"/>
      <w:r w:rsidRPr="00A10506">
        <w:rPr>
          <w:rFonts w:ascii="Times New Roman" w:hAnsi="Times New Roman"/>
          <w:b/>
          <w:bCs/>
          <w:position w:val="-1"/>
          <w:sz w:val="24"/>
          <w:szCs w:val="24"/>
        </w:rPr>
        <w:t xml:space="preserve"> 4 (</w:t>
      </w:r>
      <w:proofErr w:type="spellStart"/>
      <w:r w:rsidRPr="00A10506">
        <w:rPr>
          <w:rFonts w:ascii="Times New Roman" w:hAnsi="Times New Roman"/>
          <w:b/>
          <w:bCs/>
          <w:position w:val="-1"/>
          <w:sz w:val="24"/>
          <w:szCs w:val="24"/>
        </w:rPr>
        <w:t>Bienes</w:t>
      </w:r>
      <w:proofErr w:type="spellEnd"/>
      <w:r w:rsidRPr="00A10506">
        <w:rPr>
          <w:rFonts w:ascii="Times New Roman" w:hAnsi="Times New Roman"/>
          <w:b/>
          <w:bCs/>
          <w:position w:val="-1"/>
          <w:sz w:val="24"/>
          <w:szCs w:val="24"/>
        </w:rPr>
        <w:t xml:space="preserve"> de </w:t>
      </w:r>
      <w:proofErr w:type="spellStart"/>
      <w:proofErr w:type="gramStart"/>
      <w:r w:rsidRPr="00A10506">
        <w:rPr>
          <w:rFonts w:ascii="Times New Roman" w:hAnsi="Times New Roman"/>
          <w:b/>
          <w:bCs/>
          <w:position w:val="-1"/>
          <w:sz w:val="24"/>
          <w:szCs w:val="24"/>
        </w:rPr>
        <w:t>Uso</w:t>
      </w:r>
      <w:proofErr w:type="spellEnd"/>
      <w:proofErr w:type="gramEnd"/>
      <w:r w:rsidRPr="00A10506">
        <w:rPr>
          <w:rFonts w:ascii="Times New Roman" w:hAnsi="Times New Roman"/>
          <w:b/>
          <w:bCs/>
          <w:position w:val="-1"/>
          <w:sz w:val="24"/>
          <w:szCs w:val="24"/>
        </w:rPr>
        <w:t xml:space="preserve">) - </w:t>
      </w:r>
      <w:proofErr w:type="spellStart"/>
      <w:r w:rsidRPr="00A10506">
        <w:rPr>
          <w:rFonts w:ascii="Times New Roman" w:hAnsi="Times New Roman"/>
          <w:b/>
          <w:bCs/>
          <w:position w:val="-1"/>
          <w:sz w:val="24"/>
          <w:szCs w:val="24"/>
        </w:rPr>
        <w:t>Bibliografía</w:t>
      </w:r>
      <w:proofErr w:type="spellEnd"/>
    </w:p>
    <w:p w:rsidR="00A10506" w:rsidRPr="00A10506" w:rsidRDefault="00A10506" w:rsidP="00A10506">
      <w:pPr>
        <w:spacing w:before="7" w:after="0" w:line="10" w:lineRule="exact"/>
        <w:rPr>
          <w:rFonts w:ascii="Times New Roman" w:hAnsi="Times New Roman"/>
          <w:sz w:val="2"/>
          <w:szCs w:val="2"/>
        </w:rPr>
      </w:pPr>
    </w:p>
    <w:tbl>
      <w:tblPr>
        <w:tblW w:w="9685" w:type="dxa"/>
        <w:tblInd w:w="101" w:type="dxa"/>
        <w:tblLayout w:type="fixed"/>
        <w:tblCellMar>
          <w:left w:w="0" w:type="dxa"/>
          <w:right w:w="0" w:type="dxa"/>
        </w:tblCellMar>
        <w:tblLook w:val="01E0" w:firstRow="1" w:lastRow="1" w:firstColumn="1" w:lastColumn="1" w:noHBand="0" w:noVBand="0"/>
      </w:tblPr>
      <w:tblGrid>
        <w:gridCol w:w="1322"/>
        <w:gridCol w:w="5512"/>
        <w:gridCol w:w="2851"/>
      </w:tblGrid>
      <w:tr w:rsidR="00A10506" w:rsidRPr="00A10506" w:rsidTr="00A10506">
        <w:trPr>
          <w:trHeight w:hRule="exact" w:val="480"/>
        </w:trPr>
        <w:tc>
          <w:tcPr>
            <w:tcW w:w="132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Año</w:t>
            </w:r>
            <w:proofErr w:type="spellEnd"/>
          </w:p>
        </w:tc>
        <w:tc>
          <w:tcPr>
            <w:tcW w:w="551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Concepto</w:t>
            </w:r>
            <w:proofErr w:type="spellEnd"/>
          </w:p>
        </w:tc>
        <w:tc>
          <w:tcPr>
            <w:tcW w:w="285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Monto</w:t>
            </w:r>
            <w:proofErr w:type="spellEnd"/>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jc w:val="center"/>
              <w:rPr>
                <w:rFonts w:ascii="Times New Roman" w:hAnsi="Times New Roman"/>
                <w:sz w:val="12"/>
                <w:szCs w:val="12"/>
              </w:rPr>
            </w:pPr>
          </w:p>
          <w:p w:rsidR="00A10506" w:rsidRPr="00A10506" w:rsidRDefault="00A10506" w:rsidP="00A10506">
            <w:pPr>
              <w:spacing w:after="0" w:line="240" w:lineRule="auto"/>
              <w:ind w:right="-20"/>
              <w:jc w:val="center"/>
              <w:rPr>
                <w:rFonts w:ascii="Times New Roman" w:hAnsi="Times New Roman"/>
                <w:sz w:val="24"/>
                <w:szCs w:val="24"/>
              </w:rPr>
            </w:pPr>
            <w:r w:rsidRPr="00A10506">
              <w:rPr>
                <w:rFonts w:ascii="Times New Roman" w:hAnsi="Times New Roman"/>
                <w:sz w:val="24"/>
                <w:szCs w:val="24"/>
              </w:rPr>
              <w:t>2024</w:t>
            </w:r>
          </w:p>
        </w:tc>
        <w:tc>
          <w:tcPr>
            <w:tcW w:w="551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2" w:lineRule="auto"/>
              <w:ind w:left="108" w:right="-80"/>
              <w:rPr>
                <w:rFonts w:ascii="Times New Roman" w:hAnsi="Times New Roman"/>
                <w:sz w:val="24"/>
                <w:szCs w:val="24"/>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rPr>
            </w:pPr>
            <w:r w:rsidRPr="00A10506">
              <w:rPr>
                <w:rFonts w:ascii="Times New Roman" w:hAnsi="Times New Roman"/>
                <w:sz w:val="24"/>
                <w:szCs w:val="24"/>
              </w:rPr>
              <w:t>2025</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2026</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2027</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80"/>
        </w:trPr>
        <w:tc>
          <w:tcPr>
            <w:tcW w:w="6834" w:type="dxa"/>
            <w:gridSpan w:val="2"/>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Total</w:t>
            </w: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
        </w:tc>
      </w:tr>
    </w:tbl>
    <w:p w:rsidR="00A10506" w:rsidRDefault="00A10506" w:rsidP="00A10506">
      <w:pPr>
        <w:rPr>
          <w:rFonts w:ascii="Times New Roman" w:hAnsi="Times New Roman"/>
        </w:rPr>
      </w:pPr>
    </w:p>
    <w:p w:rsidR="009A5657" w:rsidRDefault="009A5657" w:rsidP="00A10506">
      <w:pPr>
        <w:rPr>
          <w:rFonts w:ascii="Times New Roman" w:hAnsi="Times New Roman"/>
        </w:rPr>
      </w:pPr>
    </w:p>
    <w:p w:rsidR="009A5657" w:rsidRPr="00A10506" w:rsidRDefault="009A5657" w:rsidP="00A10506">
      <w:pPr>
        <w:rPr>
          <w:rFonts w:ascii="Times New Roman" w:hAnsi="Times New Roman"/>
        </w:rPr>
      </w:pPr>
    </w:p>
    <w:p w:rsidR="00A10506" w:rsidRPr="00A10506" w:rsidRDefault="00A10506" w:rsidP="00A10506">
      <w:pPr>
        <w:spacing w:before="7" w:after="0" w:line="10" w:lineRule="exact"/>
        <w:rPr>
          <w:rFonts w:ascii="Times New Roman" w:hAnsi="Times New Roman"/>
          <w:sz w:val="2"/>
          <w:szCs w:val="2"/>
        </w:rPr>
      </w:pPr>
    </w:p>
    <w:p w:rsidR="00A10506" w:rsidRPr="00A10506" w:rsidRDefault="00A10506" w:rsidP="00A10506">
      <w:pPr>
        <w:spacing w:before="29" w:after="0" w:line="271" w:lineRule="exact"/>
        <w:ind w:left="164" w:right="-20"/>
        <w:rPr>
          <w:rFonts w:ascii="Times New Roman" w:hAnsi="Times New Roman"/>
          <w:sz w:val="24"/>
          <w:szCs w:val="24"/>
          <w:lang w:val="es-ES"/>
        </w:rPr>
      </w:pPr>
      <w:r w:rsidRPr="00A10506">
        <w:rPr>
          <w:rFonts w:ascii="Times New Roman" w:hAnsi="Times New Roman"/>
          <w:b/>
          <w:bCs/>
          <w:position w:val="-1"/>
          <w:sz w:val="24"/>
          <w:szCs w:val="24"/>
          <w:lang w:val="es-ES"/>
        </w:rPr>
        <w:lastRenderedPageBreak/>
        <w:t xml:space="preserve">Inciso 2 (Bienes de Consumo) </w:t>
      </w:r>
    </w:p>
    <w:p w:rsidR="00A10506" w:rsidRPr="00A10506" w:rsidRDefault="00A10506" w:rsidP="00A10506">
      <w:pPr>
        <w:spacing w:before="7" w:after="0" w:line="10" w:lineRule="exact"/>
        <w:rPr>
          <w:rFonts w:ascii="Times New Roman" w:hAnsi="Times New Roman"/>
          <w:sz w:val="2"/>
          <w:szCs w:val="2"/>
          <w:lang w:val="es-ES"/>
        </w:rPr>
      </w:pPr>
    </w:p>
    <w:tbl>
      <w:tblPr>
        <w:tblW w:w="9685" w:type="dxa"/>
        <w:tblInd w:w="101" w:type="dxa"/>
        <w:tblLayout w:type="fixed"/>
        <w:tblCellMar>
          <w:left w:w="0" w:type="dxa"/>
          <w:right w:w="0" w:type="dxa"/>
        </w:tblCellMar>
        <w:tblLook w:val="01E0" w:firstRow="1" w:lastRow="1" w:firstColumn="1" w:lastColumn="1" w:noHBand="0" w:noVBand="0"/>
      </w:tblPr>
      <w:tblGrid>
        <w:gridCol w:w="1322"/>
        <w:gridCol w:w="5512"/>
        <w:gridCol w:w="2851"/>
      </w:tblGrid>
      <w:tr w:rsidR="00A10506" w:rsidRPr="00A10506" w:rsidTr="00A10506">
        <w:trPr>
          <w:trHeight w:hRule="exact" w:val="480"/>
        </w:trPr>
        <w:tc>
          <w:tcPr>
            <w:tcW w:w="132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lang w:val="es-ES"/>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Año</w:t>
            </w:r>
            <w:proofErr w:type="spellEnd"/>
          </w:p>
        </w:tc>
        <w:tc>
          <w:tcPr>
            <w:tcW w:w="551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Concepto</w:t>
            </w:r>
            <w:proofErr w:type="spellEnd"/>
          </w:p>
        </w:tc>
        <w:tc>
          <w:tcPr>
            <w:tcW w:w="285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Monto</w:t>
            </w:r>
            <w:proofErr w:type="spellEnd"/>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jc w:val="center"/>
              <w:rPr>
                <w:rFonts w:ascii="Times New Roman" w:hAnsi="Times New Roman"/>
                <w:sz w:val="12"/>
                <w:szCs w:val="12"/>
              </w:rPr>
            </w:pPr>
          </w:p>
          <w:p w:rsidR="00A10506" w:rsidRPr="00A10506" w:rsidRDefault="00A10506" w:rsidP="00A10506">
            <w:pPr>
              <w:spacing w:after="0" w:line="240" w:lineRule="auto"/>
              <w:ind w:right="-20"/>
              <w:jc w:val="center"/>
              <w:rPr>
                <w:rFonts w:ascii="Times New Roman" w:hAnsi="Times New Roman"/>
                <w:sz w:val="24"/>
                <w:szCs w:val="24"/>
              </w:rPr>
            </w:pPr>
            <w:r w:rsidRPr="00A10506">
              <w:rPr>
                <w:rFonts w:ascii="Times New Roman" w:hAnsi="Times New Roman"/>
                <w:sz w:val="24"/>
                <w:szCs w:val="24"/>
              </w:rPr>
              <w:t>2024</w:t>
            </w:r>
          </w:p>
        </w:tc>
        <w:tc>
          <w:tcPr>
            <w:tcW w:w="5512" w:type="dxa"/>
            <w:tcBorders>
              <w:top w:val="single" w:sz="4" w:space="0" w:color="000000"/>
              <w:left w:val="single" w:sz="4" w:space="0" w:color="000000"/>
              <w:bottom w:val="single" w:sz="4" w:space="0" w:color="000000"/>
              <w:right w:val="single" w:sz="4" w:space="0" w:color="000000"/>
            </w:tcBorders>
          </w:tcPr>
          <w:p w:rsidR="00A10506" w:rsidRPr="00585908" w:rsidRDefault="00585908" w:rsidP="00585908">
            <w:pPr>
              <w:spacing w:after="0" w:line="242" w:lineRule="auto"/>
              <w:ind w:right="-80"/>
              <w:rPr>
                <w:rFonts w:ascii="Times New Roman" w:hAnsi="Times New Roman"/>
                <w:sz w:val="18"/>
                <w:szCs w:val="18"/>
              </w:rPr>
            </w:pPr>
            <w:proofErr w:type="spellStart"/>
            <w:r w:rsidRPr="00585908">
              <w:rPr>
                <w:rFonts w:ascii="Times New Roman" w:hAnsi="Times New Roman"/>
                <w:sz w:val="18"/>
                <w:szCs w:val="18"/>
              </w:rPr>
              <w:t>Artículos</w:t>
            </w:r>
            <w:proofErr w:type="spellEnd"/>
            <w:r w:rsidRPr="00585908">
              <w:rPr>
                <w:rFonts w:ascii="Times New Roman" w:hAnsi="Times New Roman"/>
                <w:sz w:val="18"/>
                <w:szCs w:val="18"/>
              </w:rPr>
              <w:t xml:space="preserve"> de </w:t>
            </w:r>
            <w:proofErr w:type="spellStart"/>
            <w:proofErr w:type="gramStart"/>
            <w:r w:rsidRPr="00585908">
              <w:rPr>
                <w:rFonts w:ascii="Times New Roman" w:hAnsi="Times New Roman"/>
                <w:sz w:val="18"/>
                <w:szCs w:val="18"/>
              </w:rPr>
              <w:t>librería</w:t>
            </w:r>
            <w:proofErr w:type="spellEnd"/>
            <w:r w:rsidRPr="00585908">
              <w:rPr>
                <w:rFonts w:ascii="Times New Roman" w:hAnsi="Times New Roman"/>
                <w:sz w:val="18"/>
                <w:szCs w:val="18"/>
              </w:rPr>
              <w:t xml:space="preserve"> :</w:t>
            </w:r>
            <w:proofErr w:type="gramEnd"/>
            <w:r w:rsidRPr="00585908">
              <w:rPr>
                <w:rFonts w:ascii="Times New Roman" w:hAnsi="Times New Roman"/>
                <w:sz w:val="18"/>
                <w:szCs w:val="18"/>
              </w:rPr>
              <w:t xml:space="preserve"> </w:t>
            </w:r>
            <w:proofErr w:type="spellStart"/>
            <w:r w:rsidRPr="00585908">
              <w:rPr>
                <w:rFonts w:ascii="Times New Roman" w:hAnsi="Times New Roman"/>
                <w:sz w:val="18"/>
                <w:szCs w:val="18"/>
              </w:rPr>
              <w:t>resmas</w:t>
            </w:r>
            <w:proofErr w:type="spellEnd"/>
            <w:r w:rsidRPr="00585908">
              <w:rPr>
                <w:rFonts w:ascii="Times New Roman" w:hAnsi="Times New Roman"/>
                <w:sz w:val="18"/>
                <w:szCs w:val="18"/>
              </w:rPr>
              <w:t xml:space="preserve"> de </w:t>
            </w:r>
            <w:proofErr w:type="spellStart"/>
            <w:r w:rsidRPr="00585908">
              <w:rPr>
                <w:rFonts w:ascii="Times New Roman" w:hAnsi="Times New Roman"/>
                <w:sz w:val="18"/>
                <w:szCs w:val="18"/>
              </w:rPr>
              <w:t>hojas</w:t>
            </w:r>
            <w:proofErr w:type="spellEnd"/>
            <w:r w:rsidRPr="00585908">
              <w:rPr>
                <w:rFonts w:ascii="Times New Roman" w:hAnsi="Times New Roman"/>
                <w:sz w:val="18"/>
                <w:szCs w:val="18"/>
              </w:rPr>
              <w:t xml:space="preserve"> A4,</w:t>
            </w:r>
            <w:r>
              <w:rPr>
                <w:rFonts w:ascii="Times New Roman" w:hAnsi="Times New Roman"/>
                <w:sz w:val="18"/>
                <w:szCs w:val="18"/>
              </w:rPr>
              <w:t xml:space="preserve"> </w:t>
            </w:r>
            <w:proofErr w:type="spellStart"/>
            <w:r>
              <w:rPr>
                <w:rFonts w:ascii="Times New Roman" w:hAnsi="Times New Roman"/>
                <w:sz w:val="18"/>
                <w:szCs w:val="18"/>
              </w:rPr>
              <w:t>cartuchos</w:t>
            </w:r>
            <w:proofErr w:type="spellEnd"/>
            <w:r>
              <w:rPr>
                <w:rFonts w:ascii="Times New Roman" w:hAnsi="Times New Roman"/>
                <w:sz w:val="18"/>
                <w:szCs w:val="18"/>
              </w:rPr>
              <w:t xml:space="preserve"> laser. </w:t>
            </w:r>
            <w:proofErr w:type="spellStart"/>
            <w:r w:rsidRPr="00585908">
              <w:rPr>
                <w:rFonts w:ascii="Times New Roman" w:hAnsi="Times New Roman"/>
                <w:sz w:val="18"/>
                <w:szCs w:val="18"/>
              </w:rPr>
              <w:t>Guantes</w:t>
            </w:r>
            <w:proofErr w:type="spellEnd"/>
            <w:r w:rsidRPr="00585908">
              <w:rPr>
                <w:rFonts w:ascii="Times New Roman" w:hAnsi="Times New Roman"/>
                <w:sz w:val="18"/>
                <w:szCs w:val="18"/>
              </w:rPr>
              <w:t xml:space="preserve"> d</w:t>
            </w:r>
            <w:r>
              <w:rPr>
                <w:rFonts w:ascii="Times New Roman" w:hAnsi="Times New Roman"/>
                <w:sz w:val="18"/>
                <w:szCs w:val="18"/>
              </w:rPr>
              <w:t xml:space="preserve">e </w:t>
            </w:r>
            <w:proofErr w:type="spellStart"/>
            <w:r>
              <w:rPr>
                <w:rFonts w:ascii="Times New Roman" w:hAnsi="Times New Roman"/>
                <w:sz w:val="18"/>
                <w:szCs w:val="18"/>
              </w:rPr>
              <w:t>látex</w:t>
            </w:r>
            <w:proofErr w:type="spellEnd"/>
            <w:r>
              <w:rPr>
                <w:rFonts w:ascii="Times New Roman" w:hAnsi="Times New Roman"/>
                <w:sz w:val="18"/>
                <w:szCs w:val="18"/>
              </w:rPr>
              <w:t xml:space="preserve"> </w:t>
            </w:r>
            <w:proofErr w:type="spellStart"/>
            <w:r>
              <w:rPr>
                <w:rFonts w:ascii="Times New Roman" w:hAnsi="Times New Roman"/>
                <w:sz w:val="18"/>
                <w:szCs w:val="18"/>
              </w:rPr>
              <w:t>descartables</w:t>
            </w:r>
            <w:proofErr w:type="spellEnd"/>
            <w:r>
              <w:rPr>
                <w:rFonts w:ascii="Times New Roman" w:hAnsi="Times New Roman"/>
                <w:sz w:val="18"/>
                <w:szCs w:val="18"/>
              </w:rPr>
              <w:t xml:space="preserve">, </w:t>
            </w:r>
            <w:proofErr w:type="spellStart"/>
            <w:r>
              <w:rPr>
                <w:rFonts w:ascii="Times New Roman" w:hAnsi="Times New Roman"/>
                <w:sz w:val="18"/>
                <w:szCs w:val="18"/>
              </w:rPr>
              <w:t>barbijos</w:t>
            </w:r>
            <w:proofErr w:type="spellEnd"/>
            <w:r>
              <w:rPr>
                <w:rFonts w:ascii="Times New Roman" w:hAnsi="Times New Roman"/>
                <w:sz w:val="18"/>
                <w:szCs w:val="18"/>
              </w:rPr>
              <w:t xml:space="preserve"> ,</w:t>
            </w:r>
            <w:r w:rsidRPr="00585908">
              <w:rPr>
                <w:rFonts w:ascii="Times New Roman" w:hAnsi="Times New Roman"/>
                <w:sz w:val="18"/>
                <w:szCs w:val="18"/>
              </w:rPr>
              <w:t xml:space="preserve"> </w:t>
            </w:r>
            <w:proofErr w:type="spellStart"/>
            <w:r w:rsidRPr="00585908">
              <w:rPr>
                <w:rFonts w:ascii="Times New Roman" w:hAnsi="Times New Roman"/>
                <w:sz w:val="18"/>
                <w:szCs w:val="18"/>
              </w:rPr>
              <w:t>compresas</w:t>
            </w:r>
            <w:proofErr w:type="spellEnd"/>
            <w:r w:rsidRPr="00585908">
              <w:rPr>
                <w:rFonts w:ascii="Times New Roman" w:hAnsi="Times New Roman"/>
                <w:sz w:val="18"/>
                <w:szCs w:val="18"/>
              </w:rPr>
              <w:t>.</w:t>
            </w:r>
            <w:r>
              <w:rPr>
                <w:rFonts w:ascii="Times New Roman" w:hAnsi="Times New Roman"/>
                <w:sz w:val="18"/>
                <w:szCs w:val="18"/>
              </w:rPr>
              <w:t xml:space="preserve">, </w:t>
            </w:r>
            <w:proofErr w:type="spellStart"/>
            <w:r>
              <w:rPr>
                <w:rFonts w:ascii="Times New Roman" w:hAnsi="Times New Roman"/>
                <w:sz w:val="18"/>
                <w:szCs w:val="18"/>
              </w:rPr>
              <w:t>limas</w:t>
            </w:r>
            <w:proofErr w:type="spellEnd"/>
            <w:r>
              <w:rPr>
                <w:rFonts w:ascii="Times New Roman" w:hAnsi="Times New Roman"/>
                <w:sz w:val="18"/>
                <w:szCs w:val="18"/>
              </w:rPr>
              <w:t xml:space="preserve"> reciprocantes y </w:t>
            </w:r>
            <w:proofErr w:type="spellStart"/>
            <w:r>
              <w:rPr>
                <w:rFonts w:ascii="Times New Roman" w:hAnsi="Times New Roman"/>
                <w:sz w:val="18"/>
                <w:szCs w:val="18"/>
              </w:rPr>
              <w:t>cemento</w:t>
            </w:r>
            <w:proofErr w:type="spellEnd"/>
            <w:r>
              <w:rPr>
                <w:rFonts w:ascii="Times New Roman" w:hAnsi="Times New Roman"/>
                <w:sz w:val="18"/>
                <w:szCs w:val="18"/>
              </w:rPr>
              <w:t xml:space="preserve"> </w:t>
            </w:r>
            <w:proofErr w:type="spellStart"/>
            <w:r>
              <w:rPr>
                <w:rFonts w:ascii="Times New Roman" w:hAnsi="Times New Roman"/>
                <w:sz w:val="18"/>
                <w:szCs w:val="18"/>
              </w:rPr>
              <w:t>sellador</w:t>
            </w:r>
            <w:proofErr w:type="spellEnd"/>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A6239" w:rsidP="00A10506">
            <w:pPr>
              <w:spacing w:after="0" w:line="240" w:lineRule="auto"/>
              <w:ind w:left="108" w:right="-20"/>
              <w:rPr>
                <w:rFonts w:ascii="Times New Roman" w:hAnsi="Times New Roman"/>
                <w:sz w:val="24"/>
                <w:szCs w:val="24"/>
              </w:rPr>
            </w:pPr>
            <w:r>
              <w:rPr>
                <w:rFonts w:ascii="Times New Roman" w:hAnsi="Times New Roman"/>
                <w:sz w:val="24"/>
                <w:szCs w:val="24"/>
              </w:rPr>
              <w:t xml:space="preserve">  $150.000</w:t>
            </w: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rPr>
            </w:pPr>
            <w:r w:rsidRPr="00A10506">
              <w:rPr>
                <w:rFonts w:ascii="Times New Roman" w:hAnsi="Times New Roman"/>
                <w:sz w:val="24"/>
                <w:szCs w:val="24"/>
              </w:rPr>
              <w:t>2025</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585908" w:rsidRDefault="00585908" w:rsidP="00A10506">
            <w:pPr>
              <w:spacing w:before="9" w:after="0" w:line="240" w:lineRule="auto"/>
              <w:ind w:right="-20" w:firstLine="142"/>
              <w:rPr>
                <w:rFonts w:ascii="Times New Roman" w:hAnsi="Times New Roman"/>
                <w:sz w:val="18"/>
                <w:szCs w:val="18"/>
              </w:rPr>
            </w:pPr>
            <w:proofErr w:type="spellStart"/>
            <w:r w:rsidRPr="00585908">
              <w:rPr>
                <w:rFonts w:ascii="Times New Roman" w:hAnsi="Times New Roman"/>
                <w:sz w:val="18"/>
                <w:szCs w:val="18"/>
              </w:rPr>
              <w:t>Artículos</w:t>
            </w:r>
            <w:proofErr w:type="spellEnd"/>
            <w:r w:rsidRPr="00585908">
              <w:rPr>
                <w:rFonts w:ascii="Times New Roman" w:hAnsi="Times New Roman"/>
                <w:sz w:val="18"/>
                <w:szCs w:val="18"/>
              </w:rPr>
              <w:t xml:space="preserve"> de </w:t>
            </w:r>
            <w:proofErr w:type="spellStart"/>
            <w:proofErr w:type="gramStart"/>
            <w:r w:rsidRPr="00585908">
              <w:rPr>
                <w:rFonts w:ascii="Times New Roman" w:hAnsi="Times New Roman"/>
                <w:sz w:val="18"/>
                <w:szCs w:val="18"/>
              </w:rPr>
              <w:t>librería</w:t>
            </w:r>
            <w:proofErr w:type="spellEnd"/>
            <w:r w:rsidRPr="00585908">
              <w:rPr>
                <w:rFonts w:ascii="Times New Roman" w:hAnsi="Times New Roman"/>
                <w:sz w:val="18"/>
                <w:szCs w:val="18"/>
              </w:rPr>
              <w:t xml:space="preserve"> :</w:t>
            </w:r>
            <w:proofErr w:type="gramEnd"/>
            <w:r w:rsidRPr="00585908">
              <w:rPr>
                <w:rFonts w:ascii="Times New Roman" w:hAnsi="Times New Roman"/>
                <w:sz w:val="18"/>
                <w:szCs w:val="18"/>
              </w:rPr>
              <w:t xml:space="preserve"> </w:t>
            </w:r>
            <w:proofErr w:type="spellStart"/>
            <w:r w:rsidRPr="00585908">
              <w:rPr>
                <w:rFonts w:ascii="Times New Roman" w:hAnsi="Times New Roman"/>
                <w:sz w:val="18"/>
                <w:szCs w:val="18"/>
              </w:rPr>
              <w:t>resmas</w:t>
            </w:r>
            <w:proofErr w:type="spellEnd"/>
            <w:r w:rsidRPr="00585908">
              <w:rPr>
                <w:rFonts w:ascii="Times New Roman" w:hAnsi="Times New Roman"/>
                <w:sz w:val="18"/>
                <w:szCs w:val="18"/>
              </w:rPr>
              <w:t xml:space="preserve"> de </w:t>
            </w:r>
            <w:proofErr w:type="spellStart"/>
            <w:r w:rsidRPr="00585908">
              <w:rPr>
                <w:rFonts w:ascii="Times New Roman" w:hAnsi="Times New Roman"/>
                <w:sz w:val="18"/>
                <w:szCs w:val="18"/>
              </w:rPr>
              <w:t>hojas</w:t>
            </w:r>
            <w:proofErr w:type="spellEnd"/>
            <w:r w:rsidRPr="00585908">
              <w:rPr>
                <w:rFonts w:ascii="Times New Roman" w:hAnsi="Times New Roman"/>
                <w:sz w:val="18"/>
                <w:szCs w:val="18"/>
              </w:rPr>
              <w:t xml:space="preserve"> A4,</w:t>
            </w:r>
            <w:r>
              <w:rPr>
                <w:rFonts w:ascii="Times New Roman" w:hAnsi="Times New Roman"/>
                <w:sz w:val="18"/>
                <w:szCs w:val="18"/>
              </w:rPr>
              <w:t xml:space="preserve"> </w:t>
            </w:r>
            <w:proofErr w:type="spellStart"/>
            <w:r>
              <w:rPr>
                <w:rFonts w:ascii="Times New Roman" w:hAnsi="Times New Roman"/>
                <w:sz w:val="18"/>
                <w:szCs w:val="18"/>
              </w:rPr>
              <w:t>cartuchos</w:t>
            </w:r>
            <w:proofErr w:type="spellEnd"/>
            <w:r>
              <w:rPr>
                <w:rFonts w:ascii="Times New Roman" w:hAnsi="Times New Roman"/>
                <w:sz w:val="18"/>
                <w:szCs w:val="18"/>
              </w:rPr>
              <w:t xml:space="preserve"> laser. </w:t>
            </w:r>
            <w:proofErr w:type="spellStart"/>
            <w:r w:rsidRPr="00585908">
              <w:rPr>
                <w:rFonts w:ascii="Times New Roman" w:hAnsi="Times New Roman"/>
                <w:sz w:val="18"/>
                <w:szCs w:val="18"/>
              </w:rPr>
              <w:t>Guantes</w:t>
            </w:r>
            <w:proofErr w:type="spellEnd"/>
            <w:r w:rsidRPr="00585908">
              <w:rPr>
                <w:rFonts w:ascii="Times New Roman" w:hAnsi="Times New Roman"/>
                <w:sz w:val="18"/>
                <w:szCs w:val="18"/>
              </w:rPr>
              <w:t xml:space="preserve"> d</w:t>
            </w:r>
            <w:r>
              <w:rPr>
                <w:rFonts w:ascii="Times New Roman" w:hAnsi="Times New Roman"/>
                <w:sz w:val="18"/>
                <w:szCs w:val="18"/>
              </w:rPr>
              <w:t xml:space="preserve">e </w:t>
            </w:r>
            <w:proofErr w:type="spellStart"/>
            <w:r>
              <w:rPr>
                <w:rFonts w:ascii="Times New Roman" w:hAnsi="Times New Roman"/>
                <w:sz w:val="18"/>
                <w:szCs w:val="18"/>
              </w:rPr>
              <w:t>látex</w:t>
            </w:r>
            <w:proofErr w:type="spellEnd"/>
            <w:r>
              <w:rPr>
                <w:rFonts w:ascii="Times New Roman" w:hAnsi="Times New Roman"/>
                <w:sz w:val="18"/>
                <w:szCs w:val="18"/>
              </w:rPr>
              <w:t xml:space="preserve"> </w:t>
            </w:r>
            <w:proofErr w:type="spellStart"/>
            <w:r>
              <w:rPr>
                <w:rFonts w:ascii="Times New Roman" w:hAnsi="Times New Roman"/>
                <w:sz w:val="18"/>
                <w:szCs w:val="18"/>
              </w:rPr>
              <w:t>descartables</w:t>
            </w:r>
            <w:proofErr w:type="spellEnd"/>
            <w:r>
              <w:rPr>
                <w:rFonts w:ascii="Times New Roman" w:hAnsi="Times New Roman"/>
                <w:sz w:val="18"/>
                <w:szCs w:val="18"/>
              </w:rPr>
              <w:t xml:space="preserve">, </w:t>
            </w:r>
            <w:proofErr w:type="spellStart"/>
            <w:r>
              <w:rPr>
                <w:rFonts w:ascii="Times New Roman" w:hAnsi="Times New Roman"/>
                <w:sz w:val="18"/>
                <w:szCs w:val="18"/>
              </w:rPr>
              <w:t>barbijos</w:t>
            </w:r>
            <w:proofErr w:type="spellEnd"/>
            <w:r>
              <w:rPr>
                <w:rFonts w:ascii="Times New Roman" w:hAnsi="Times New Roman"/>
                <w:sz w:val="18"/>
                <w:szCs w:val="18"/>
              </w:rPr>
              <w:t xml:space="preserve"> ,</w:t>
            </w:r>
            <w:r w:rsidRPr="00585908">
              <w:rPr>
                <w:rFonts w:ascii="Times New Roman" w:hAnsi="Times New Roman"/>
                <w:sz w:val="18"/>
                <w:szCs w:val="18"/>
              </w:rPr>
              <w:t xml:space="preserve"> </w:t>
            </w:r>
            <w:proofErr w:type="spellStart"/>
            <w:r w:rsidRPr="00585908">
              <w:rPr>
                <w:rFonts w:ascii="Times New Roman" w:hAnsi="Times New Roman"/>
                <w:sz w:val="18"/>
                <w:szCs w:val="18"/>
              </w:rPr>
              <w:t>compresas</w:t>
            </w:r>
            <w:proofErr w:type="spellEnd"/>
            <w:r w:rsidRPr="00585908">
              <w:rPr>
                <w:rFonts w:ascii="Times New Roman" w:hAnsi="Times New Roman"/>
                <w:sz w:val="18"/>
                <w:szCs w:val="18"/>
              </w:rPr>
              <w:t>.</w:t>
            </w:r>
            <w:r>
              <w:rPr>
                <w:rFonts w:ascii="Times New Roman" w:hAnsi="Times New Roman"/>
                <w:sz w:val="18"/>
                <w:szCs w:val="18"/>
              </w:rPr>
              <w:t xml:space="preserve">, </w:t>
            </w:r>
            <w:proofErr w:type="spellStart"/>
            <w:r>
              <w:rPr>
                <w:rFonts w:ascii="Times New Roman" w:hAnsi="Times New Roman"/>
                <w:sz w:val="18"/>
                <w:szCs w:val="18"/>
              </w:rPr>
              <w:t>limas</w:t>
            </w:r>
            <w:proofErr w:type="spellEnd"/>
            <w:r>
              <w:rPr>
                <w:rFonts w:ascii="Times New Roman" w:hAnsi="Times New Roman"/>
                <w:sz w:val="18"/>
                <w:szCs w:val="18"/>
              </w:rPr>
              <w:t xml:space="preserve"> reciprocantes y </w:t>
            </w:r>
            <w:proofErr w:type="spellStart"/>
            <w:r>
              <w:rPr>
                <w:rFonts w:ascii="Times New Roman" w:hAnsi="Times New Roman"/>
                <w:sz w:val="18"/>
                <w:szCs w:val="18"/>
              </w:rPr>
              <w:t>cemento</w:t>
            </w:r>
            <w:proofErr w:type="spellEnd"/>
            <w:r>
              <w:rPr>
                <w:rFonts w:ascii="Times New Roman" w:hAnsi="Times New Roman"/>
                <w:sz w:val="18"/>
                <w:szCs w:val="18"/>
              </w:rPr>
              <w:t xml:space="preserve"> </w:t>
            </w:r>
            <w:proofErr w:type="spellStart"/>
            <w:r>
              <w:rPr>
                <w:rFonts w:ascii="Times New Roman" w:hAnsi="Times New Roman"/>
                <w:sz w:val="18"/>
                <w:szCs w:val="18"/>
              </w:rPr>
              <w:t>sellador</w:t>
            </w:r>
            <w:proofErr w:type="spellEnd"/>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A6239" w:rsidP="00A10506">
            <w:pPr>
              <w:spacing w:after="0" w:line="240" w:lineRule="auto"/>
              <w:ind w:left="108" w:right="-20"/>
              <w:rPr>
                <w:rFonts w:ascii="Times New Roman" w:hAnsi="Times New Roman"/>
                <w:sz w:val="24"/>
                <w:szCs w:val="24"/>
              </w:rPr>
            </w:pPr>
            <w:r>
              <w:rPr>
                <w:rFonts w:ascii="Times New Roman" w:hAnsi="Times New Roman"/>
                <w:sz w:val="24"/>
                <w:szCs w:val="24"/>
              </w:rPr>
              <w:t xml:space="preserve">  $ 187.000</w:t>
            </w: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2026</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585908" w:rsidRDefault="00585908" w:rsidP="00A10506">
            <w:pPr>
              <w:spacing w:before="9" w:after="0" w:line="240" w:lineRule="auto"/>
              <w:ind w:right="-20" w:firstLine="142"/>
              <w:rPr>
                <w:rFonts w:ascii="Times New Roman" w:hAnsi="Times New Roman"/>
                <w:sz w:val="18"/>
                <w:szCs w:val="18"/>
              </w:rPr>
            </w:pPr>
            <w:proofErr w:type="spellStart"/>
            <w:r w:rsidRPr="00585908">
              <w:rPr>
                <w:rFonts w:ascii="Times New Roman" w:hAnsi="Times New Roman"/>
                <w:sz w:val="18"/>
                <w:szCs w:val="18"/>
              </w:rPr>
              <w:t>Artículos</w:t>
            </w:r>
            <w:proofErr w:type="spellEnd"/>
            <w:r w:rsidRPr="00585908">
              <w:rPr>
                <w:rFonts w:ascii="Times New Roman" w:hAnsi="Times New Roman"/>
                <w:sz w:val="18"/>
                <w:szCs w:val="18"/>
              </w:rPr>
              <w:t xml:space="preserve"> de </w:t>
            </w:r>
            <w:proofErr w:type="spellStart"/>
            <w:proofErr w:type="gramStart"/>
            <w:r w:rsidRPr="00585908">
              <w:rPr>
                <w:rFonts w:ascii="Times New Roman" w:hAnsi="Times New Roman"/>
                <w:sz w:val="18"/>
                <w:szCs w:val="18"/>
              </w:rPr>
              <w:t>librería</w:t>
            </w:r>
            <w:proofErr w:type="spellEnd"/>
            <w:r w:rsidRPr="00585908">
              <w:rPr>
                <w:rFonts w:ascii="Times New Roman" w:hAnsi="Times New Roman"/>
                <w:sz w:val="18"/>
                <w:szCs w:val="18"/>
              </w:rPr>
              <w:t xml:space="preserve"> :</w:t>
            </w:r>
            <w:proofErr w:type="gramEnd"/>
            <w:r w:rsidRPr="00585908">
              <w:rPr>
                <w:rFonts w:ascii="Times New Roman" w:hAnsi="Times New Roman"/>
                <w:sz w:val="18"/>
                <w:szCs w:val="18"/>
              </w:rPr>
              <w:t xml:space="preserve"> </w:t>
            </w:r>
            <w:proofErr w:type="spellStart"/>
            <w:r w:rsidRPr="00585908">
              <w:rPr>
                <w:rFonts w:ascii="Times New Roman" w:hAnsi="Times New Roman"/>
                <w:sz w:val="18"/>
                <w:szCs w:val="18"/>
              </w:rPr>
              <w:t>resmas</w:t>
            </w:r>
            <w:proofErr w:type="spellEnd"/>
            <w:r w:rsidRPr="00585908">
              <w:rPr>
                <w:rFonts w:ascii="Times New Roman" w:hAnsi="Times New Roman"/>
                <w:sz w:val="18"/>
                <w:szCs w:val="18"/>
              </w:rPr>
              <w:t xml:space="preserve"> de </w:t>
            </w:r>
            <w:proofErr w:type="spellStart"/>
            <w:r w:rsidRPr="00585908">
              <w:rPr>
                <w:rFonts w:ascii="Times New Roman" w:hAnsi="Times New Roman"/>
                <w:sz w:val="18"/>
                <w:szCs w:val="18"/>
              </w:rPr>
              <w:t>hojas</w:t>
            </w:r>
            <w:proofErr w:type="spellEnd"/>
            <w:r w:rsidRPr="00585908">
              <w:rPr>
                <w:rFonts w:ascii="Times New Roman" w:hAnsi="Times New Roman"/>
                <w:sz w:val="18"/>
                <w:szCs w:val="18"/>
              </w:rPr>
              <w:t xml:space="preserve"> A4,</w:t>
            </w:r>
            <w:r>
              <w:rPr>
                <w:rFonts w:ascii="Times New Roman" w:hAnsi="Times New Roman"/>
                <w:sz w:val="18"/>
                <w:szCs w:val="18"/>
              </w:rPr>
              <w:t xml:space="preserve"> </w:t>
            </w:r>
            <w:proofErr w:type="spellStart"/>
            <w:r>
              <w:rPr>
                <w:rFonts w:ascii="Times New Roman" w:hAnsi="Times New Roman"/>
                <w:sz w:val="18"/>
                <w:szCs w:val="18"/>
              </w:rPr>
              <w:t>cartuchos</w:t>
            </w:r>
            <w:proofErr w:type="spellEnd"/>
            <w:r>
              <w:rPr>
                <w:rFonts w:ascii="Times New Roman" w:hAnsi="Times New Roman"/>
                <w:sz w:val="18"/>
                <w:szCs w:val="18"/>
              </w:rPr>
              <w:t xml:space="preserve"> laser. </w:t>
            </w:r>
            <w:proofErr w:type="spellStart"/>
            <w:r w:rsidRPr="00585908">
              <w:rPr>
                <w:rFonts w:ascii="Times New Roman" w:hAnsi="Times New Roman"/>
                <w:sz w:val="18"/>
                <w:szCs w:val="18"/>
              </w:rPr>
              <w:t>Guantes</w:t>
            </w:r>
            <w:proofErr w:type="spellEnd"/>
            <w:r w:rsidRPr="00585908">
              <w:rPr>
                <w:rFonts w:ascii="Times New Roman" w:hAnsi="Times New Roman"/>
                <w:sz w:val="18"/>
                <w:szCs w:val="18"/>
              </w:rPr>
              <w:t xml:space="preserve"> d</w:t>
            </w:r>
            <w:r>
              <w:rPr>
                <w:rFonts w:ascii="Times New Roman" w:hAnsi="Times New Roman"/>
                <w:sz w:val="18"/>
                <w:szCs w:val="18"/>
              </w:rPr>
              <w:t xml:space="preserve">e </w:t>
            </w:r>
            <w:proofErr w:type="spellStart"/>
            <w:r>
              <w:rPr>
                <w:rFonts w:ascii="Times New Roman" w:hAnsi="Times New Roman"/>
                <w:sz w:val="18"/>
                <w:szCs w:val="18"/>
              </w:rPr>
              <w:t>látex</w:t>
            </w:r>
            <w:proofErr w:type="spellEnd"/>
            <w:r>
              <w:rPr>
                <w:rFonts w:ascii="Times New Roman" w:hAnsi="Times New Roman"/>
                <w:sz w:val="18"/>
                <w:szCs w:val="18"/>
              </w:rPr>
              <w:t xml:space="preserve"> </w:t>
            </w:r>
            <w:proofErr w:type="spellStart"/>
            <w:r>
              <w:rPr>
                <w:rFonts w:ascii="Times New Roman" w:hAnsi="Times New Roman"/>
                <w:sz w:val="18"/>
                <w:szCs w:val="18"/>
              </w:rPr>
              <w:t>descartables</w:t>
            </w:r>
            <w:proofErr w:type="spellEnd"/>
            <w:r>
              <w:rPr>
                <w:rFonts w:ascii="Times New Roman" w:hAnsi="Times New Roman"/>
                <w:sz w:val="18"/>
                <w:szCs w:val="18"/>
              </w:rPr>
              <w:t xml:space="preserve">, </w:t>
            </w:r>
            <w:proofErr w:type="spellStart"/>
            <w:r>
              <w:rPr>
                <w:rFonts w:ascii="Times New Roman" w:hAnsi="Times New Roman"/>
                <w:sz w:val="18"/>
                <w:szCs w:val="18"/>
              </w:rPr>
              <w:t>barbijos</w:t>
            </w:r>
            <w:proofErr w:type="spellEnd"/>
            <w:r>
              <w:rPr>
                <w:rFonts w:ascii="Times New Roman" w:hAnsi="Times New Roman"/>
                <w:sz w:val="18"/>
                <w:szCs w:val="18"/>
              </w:rPr>
              <w:t xml:space="preserve"> ,</w:t>
            </w:r>
            <w:r w:rsidRPr="00585908">
              <w:rPr>
                <w:rFonts w:ascii="Times New Roman" w:hAnsi="Times New Roman"/>
                <w:sz w:val="18"/>
                <w:szCs w:val="18"/>
              </w:rPr>
              <w:t xml:space="preserve"> </w:t>
            </w:r>
            <w:proofErr w:type="spellStart"/>
            <w:r w:rsidRPr="00585908">
              <w:rPr>
                <w:rFonts w:ascii="Times New Roman" w:hAnsi="Times New Roman"/>
                <w:sz w:val="18"/>
                <w:szCs w:val="18"/>
              </w:rPr>
              <w:t>compresas</w:t>
            </w:r>
            <w:proofErr w:type="spellEnd"/>
            <w:r w:rsidRPr="00585908">
              <w:rPr>
                <w:rFonts w:ascii="Times New Roman" w:hAnsi="Times New Roman"/>
                <w:sz w:val="18"/>
                <w:szCs w:val="18"/>
              </w:rPr>
              <w:t>.</w:t>
            </w:r>
            <w:r>
              <w:rPr>
                <w:rFonts w:ascii="Times New Roman" w:hAnsi="Times New Roman"/>
                <w:sz w:val="18"/>
                <w:szCs w:val="18"/>
              </w:rPr>
              <w:t xml:space="preserve">, </w:t>
            </w:r>
            <w:proofErr w:type="spellStart"/>
            <w:r>
              <w:rPr>
                <w:rFonts w:ascii="Times New Roman" w:hAnsi="Times New Roman"/>
                <w:sz w:val="18"/>
                <w:szCs w:val="18"/>
              </w:rPr>
              <w:t>limas</w:t>
            </w:r>
            <w:proofErr w:type="spellEnd"/>
            <w:r>
              <w:rPr>
                <w:rFonts w:ascii="Times New Roman" w:hAnsi="Times New Roman"/>
                <w:sz w:val="18"/>
                <w:szCs w:val="18"/>
              </w:rPr>
              <w:t xml:space="preserve"> reciprocantes y </w:t>
            </w:r>
            <w:proofErr w:type="spellStart"/>
            <w:r>
              <w:rPr>
                <w:rFonts w:ascii="Times New Roman" w:hAnsi="Times New Roman"/>
                <w:sz w:val="18"/>
                <w:szCs w:val="18"/>
              </w:rPr>
              <w:t>cemento</w:t>
            </w:r>
            <w:proofErr w:type="spellEnd"/>
            <w:r>
              <w:rPr>
                <w:rFonts w:ascii="Times New Roman" w:hAnsi="Times New Roman"/>
                <w:sz w:val="18"/>
                <w:szCs w:val="18"/>
              </w:rPr>
              <w:t xml:space="preserve"> </w:t>
            </w:r>
            <w:proofErr w:type="spellStart"/>
            <w:r>
              <w:rPr>
                <w:rFonts w:ascii="Times New Roman" w:hAnsi="Times New Roman"/>
                <w:sz w:val="18"/>
                <w:szCs w:val="18"/>
              </w:rPr>
              <w:t>sellador</w:t>
            </w:r>
            <w:proofErr w:type="spellEnd"/>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A6239" w:rsidP="00A10506">
            <w:pPr>
              <w:spacing w:after="0" w:line="240" w:lineRule="auto"/>
              <w:ind w:left="108" w:right="-20"/>
              <w:rPr>
                <w:rFonts w:ascii="Times New Roman" w:hAnsi="Times New Roman"/>
                <w:sz w:val="24"/>
                <w:szCs w:val="24"/>
              </w:rPr>
            </w:pPr>
            <w:r>
              <w:rPr>
                <w:rFonts w:ascii="Times New Roman" w:hAnsi="Times New Roman"/>
                <w:sz w:val="24"/>
                <w:szCs w:val="24"/>
              </w:rPr>
              <w:t xml:space="preserve">  $ 233.750</w:t>
            </w: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2027</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585908" w:rsidP="00A10506">
            <w:pPr>
              <w:spacing w:before="9" w:after="0" w:line="240" w:lineRule="auto"/>
              <w:ind w:right="-20" w:firstLine="142"/>
              <w:rPr>
                <w:rFonts w:ascii="Times New Roman" w:hAnsi="Times New Roman"/>
                <w:sz w:val="20"/>
                <w:szCs w:val="20"/>
              </w:rPr>
            </w:pPr>
            <w:proofErr w:type="spellStart"/>
            <w:r w:rsidRPr="00585908">
              <w:rPr>
                <w:rFonts w:ascii="Times New Roman" w:hAnsi="Times New Roman"/>
                <w:sz w:val="18"/>
                <w:szCs w:val="18"/>
              </w:rPr>
              <w:t>Artículos</w:t>
            </w:r>
            <w:proofErr w:type="spellEnd"/>
            <w:r w:rsidRPr="00585908">
              <w:rPr>
                <w:rFonts w:ascii="Times New Roman" w:hAnsi="Times New Roman"/>
                <w:sz w:val="18"/>
                <w:szCs w:val="18"/>
              </w:rPr>
              <w:t xml:space="preserve"> de </w:t>
            </w:r>
            <w:proofErr w:type="spellStart"/>
            <w:proofErr w:type="gramStart"/>
            <w:r w:rsidRPr="00585908">
              <w:rPr>
                <w:rFonts w:ascii="Times New Roman" w:hAnsi="Times New Roman"/>
                <w:sz w:val="18"/>
                <w:szCs w:val="18"/>
              </w:rPr>
              <w:t>librería</w:t>
            </w:r>
            <w:proofErr w:type="spellEnd"/>
            <w:r w:rsidRPr="00585908">
              <w:rPr>
                <w:rFonts w:ascii="Times New Roman" w:hAnsi="Times New Roman"/>
                <w:sz w:val="18"/>
                <w:szCs w:val="18"/>
              </w:rPr>
              <w:t xml:space="preserve"> :</w:t>
            </w:r>
            <w:proofErr w:type="gramEnd"/>
            <w:r w:rsidRPr="00585908">
              <w:rPr>
                <w:rFonts w:ascii="Times New Roman" w:hAnsi="Times New Roman"/>
                <w:sz w:val="18"/>
                <w:szCs w:val="18"/>
              </w:rPr>
              <w:t xml:space="preserve"> </w:t>
            </w:r>
            <w:proofErr w:type="spellStart"/>
            <w:r w:rsidRPr="00585908">
              <w:rPr>
                <w:rFonts w:ascii="Times New Roman" w:hAnsi="Times New Roman"/>
                <w:sz w:val="18"/>
                <w:szCs w:val="18"/>
              </w:rPr>
              <w:t>resmas</w:t>
            </w:r>
            <w:proofErr w:type="spellEnd"/>
            <w:r w:rsidRPr="00585908">
              <w:rPr>
                <w:rFonts w:ascii="Times New Roman" w:hAnsi="Times New Roman"/>
                <w:sz w:val="18"/>
                <w:szCs w:val="18"/>
              </w:rPr>
              <w:t xml:space="preserve"> de </w:t>
            </w:r>
            <w:proofErr w:type="spellStart"/>
            <w:r w:rsidRPr="00585908">
              <w:rPr>
                <w:rFonts w:ascii="Times New Roman" w:hAnsi="Times New Roman"/>
                <w:sz w:val="18"/>
                <w:szCs w:val="18"/>
              </w:rPr>
              <w:t>hojas</w:t>
            </w:r>
            <w:proofErr w:type="spellEnd"/>
            <w:r w:rsidRPr="00585908">
              <w:rPr>
                <w:rFonts w:ascii="Times New Roman" w:hAnsi="Times New Roman"/>
                <w:sz w:val="18"/>
                <w:szCs w:val="18"/>
              </w:rPr>
              <w:t xml:space="preserve"> A4,</w:t>
            </w:r>
            <w:r>
              <w:rPr>
                <w:rFonts w:ascii="Times New Roman" w:hAnsi="Times New Roman"/>
                <w:sz w:val="18"/>
                <w:szCs w:val="18"/>
              </w:rPr>
              <w:t xml:space="preserve"> </w:t>
            </w:r>
            <w:proofErr w:type="spellStart"/>
            <w:r>
              <w:rPr>
                <w:rFonts w:ascii="Times New Roman" w:hAnsi="Times New Roman"/>
                <w:sz w:val="18"/>
                <w:szCs w:val="18"/>
              </w:rPr>
              <w:t>cartuchos</w:t>
            </w:r>
            <w:proofErr w:type="spellEnd"/>
            <w:r>
              <w:rPr>
                <w:rFonts w:ascii="Times New Roman" w:hAnsi="Times New Roman"/>
                <w:sz w:val="18"/>
                <w:szCs w:val="18"/>
              </w:rPr>
              <w:t xml:space="preserve"> laser. </w:t>
            </w:r>
            <w:proofErr w:type="spellStart"/>
            <w:r w:rsidRPr="00585908">
              <w:rPr>
                <w:rFonts w:ascii="Times New Roman" w:hAnsi="Times New Roman"/>
                <w:sz w:val="18"/>
                <w:szCs w:val="18"/>
              </w:rPr>
              <w:t>Guantes</w:t>
            </w:r>
            <w:proofErr w:type="spellEnd"/>
            <w:r w:rsidRPr="00585908">
              <w:rPr>
                <w:rFonts w:ascii="Times New Roman" w:hAnsi="Times New Roman"/>
                <w:sz w:val="18"/>
                <w:szCs w:val="18"/>
              </w:rPr>
              <w:t xml:space="preserve"> d</w:t>
            </w:r>
            <w:r>
              <w:rPr>
                <w:rFonts w:ascii="Times New Roman" w:hAnsi="Times New Roman"/>
                <w:sz w:val="18"/>
                <w:szCs w:val="18"/>
              </w:rPr>
              <w:t xml:space="preserve">e </w:t>
            </w:r>
            <w:proofErr w:type="spellStart"/>
            <w:r>
              <w:rPr>
                <w:rFonts w:ascii="Times New Roman" w:hAnsi="Times New Roman"/>
                <w:sz w:val="18"/>
                <w:szCs w:val="18"/>
              </w:rPr>
              <w:t>látex</w:t>
            </w:r>
            <w:proofErr w:type="spellEnd"/>
            <w:r>
              <w:rPr>
                <w:rFonts w:ascii="Times New Roman" w:hAnsi="Times New Roman"/>
                <w:sz w:val="18"/>
                <w:szCs w:val="18"/>
              </w:rPr>
              <w:t xml:space="preserve"> </w:t>
            </w:r>
            <w:proofErr w:type="spellStart"/>
            <w:r>
              <w:rPr>
                <w:rFonts w:ascii="Times New Roman" w:hAnsi="Times New Roman"/>
                <w:sz w:val="18"/>
                <w:szCs w:val="18"/>
              </w:rPr>
              <w:t>descartables</w:t>
            </w:r>
            <w:proofErr w:type="spellEnd"/>
            <w:r>
              <w:rPr>
                <w:rFonts w:ascii="Times New Roman" w:hAnsi="Times New Roman"/>
                <w:sz w:val="18"/>
                <w:szCs w:val="18"/>
              </w:rPr>
              <w:t xml:space="preserve">, </w:t>
            </w:r>
            <w:proofErr w:type="spellStart"/>
            <w:r>
              <w:rPr>
                <w:rFonts w:ascii="Times New Roman" w:hAnsi="Times New Roman"/>
                <w:sz w:val="18"/>
                <w:szCs w:val="18"/>
              </w:rPr>
              <w:t>barbijos</w:t>
            </w:r>
            <w:proofErr w:type="spellEnd"/>
            <w:r>
              <w:rPr>
                <w:rFonts w:ascii="Times New Roman" w:hAnsi="Times New Roman"/>
                <w:sz w:val="18"/>
                <w:szCs w:val="18"/>
              </w:rPr>
              <w:t xml:space="preserve"> ,</w:t>
            </w:r>
            <w:r w:rsidRPr="00585908">
              <w:rPr>
                <w:rFonts w:ascii="Times New Roman" w:hAnsi="Times New Roman"/>
                <w:sz w:val="18"/>
                <w:szCs w:val="18"/>
              </w:rPr>
              <w:t xml:space="preserve"> </w:t>
            </w:r>
            <w:proofErr w:type="spellStart"/>
            <w:r w:rsidRPr="00585908">
              <w:rPr>
                <w:rFonts w:ascii="Times New Roman" w:hAnsi="Times New Roman"/>
                <w:sz w:val="18"/>
                <w:szCs w:val="18"/>
              </w:rPr>
              <w:t>compresas</w:t>
            </w:r>
            <w:proofErr w:type="spellEnd"/>
            <w:r w:rsidRPr="00585908">
              <w:rPr>
                <w:rFonts w:ascii="Times New Roman" w:hAnsi="Times New Roman"/>
                <w:sz w:val="18"/>
                <w:szCs w:val="18"/>
              </w:rPr>
              <w:t>.</w:t>
            </w:r>
            <w:r>
              <w:rPr>
                <w:rFonts w:ascii="Times New Roman" w:hAnsi="Times New Roman"/>
                <w:sz w:val="18"/>
                <w:szCs w:val="18"/>
              </w:rPr>
              <w:t xml:space="preserve">, </w:t>
            </w:r>
            <w:proofErr w:type="spellStart"/>
            <w:r>
              <w:rPr>
                <w:rFonts w:ascii="Times New Roman" w:hAnsi="Times New Roman"/>
                <w:sz w:val="18"/>
                <w:szCs w:val="18"/>
              </w:rPr>
              <w:t>limas</w:t>
            </w:r>
            <w:proofErr w:type="spellEnd"/>
            <w:r>
              <w:rPr>
                <w:rFonts w:ascii="Times New Roman" w:hAnsi="Times New Roman"/>
                <w:sz w:val="18"/>
                <w:szCs w:val="18"/>
              </w:rPr>
              <w:t xml:space="preserve"> reciprocantes y </w:t>
            </w:r>
            <w:proofErr w:type="spellStart"/>
            <w:r>
              <w:rPr>
                <w:rFonts w:ascii="Times New Roman" w:hAnsi="Times New Roman"/>
                <w:sz w:val="18"/>
                <w:szCs w:val="18"/>
              </w:rPr>
              <w:t>cemento</w:t>
            </w:r>
            <w:proofErr w:type="spellEnd"/>
            <w:r>
              <w:rPr>
                <w:rFonts w:ascii="Times New Roman" w:hAnsi="Times New Roman"/>
                <w:sz w:val="18"/>
                <w:szCs w:val="18"/>
              </w:rPr>
              <w:t xml:space="preserve"> </w:t>
            </w:r>
            <w:proofErr w:type="spellStart"/>
            <w:r>
              <w:rPr>
                <w:rFonts w:ascii="Times New Roman" w:hAnsi="Times New Roman"/>
                <w:sz w:val="18"/>
                <w:szCs w:val="18"/>
              </w:rPr>
              <w:t>sellador</w:t>
            </w:r>
            <w:proofErr w:type="spellEnd"/>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A6239" w:rsidP="00A10506">
            <w:pPr>
              <w:spacing w:after="0" w:line="240" w:lineRule="auto"/>
              <w:ind w:left="108" w:right="-20"/>
              <w:rPr>
                <w:rFonts w:ascii="Times New Roman" w:hAnsi="Times New Roman"/>
                <w:sz w:val="24"/>
                <w:szCs w:val="24"/>
              </w:rPr>
            </w:pPr>
            <w:r>
              <w:rPr>
                <w:rFonts w:ascii="Times New Roman" w:hAnsi="Times New Roman"/>
                <w:sz w:val="24"/>
                <w:szCs w:val="24"/>
              </w:rPr>
              <w:t xml:space="preserve">  $ 292.180</w:t>
            </w:r>
          </w:p>
        </w:tc>
      </w:tr>
      <w:tr w:rsidR="00A10506" w:rsidRPr="00A10506" w:rsidTr="00A10506">
        <w:trPr>
          <w:trHeight w:hRule="exact" w:val="480"/>
        </w:trPr>
        <w:tc>
          <w:tcPr>
            <w:tcW w:w="6834" w:type="dxa"/>
            <w:gridSpan w:val="2"/>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Total</w:t>
            </w: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A6239" w:rsidP="00AA6239">
            <w:pPr>
              <w:spacing w:after="0" w:line="240" w:lineRule="auto"/>
              <w:ind w:left="108" w:right="-20"/>
              <w:rPr>
                <w:rFonts w:ascii="Times New Roman" w:hAnsi="Times New Roman"/>
                <w:sz w:val="24"/>
                <w:szCs w:val="24"/>
              </w:rPr>
            </w:pPr>
            <w:r>
              <w:rPr>
                <w:rFonts w:ascii="Times New Roman" w:hAnsi="Times New Roman"/>
                <w:sz w:val="24"/>
                <w:szCs w:val="24"/>
              </w:rPr>
              <w:t xml:space="preserve">   $ 337.525</w:t>
            </w:r>
          </w:p>
        </w:tc>
      </w:tr>
    </w:tbl>
    <w:p w:rsidR="00A10506" w:rsidRPr="00A10506" w:rsidRDefault="00A10506" w:rsidP="00A10506">
      <w:pPr>
        <w:rPr>
          <w:rFonts w:ascii="Times New Roman" w:hAnsi="Times New Roman"/>
        </w:rPr>
      </w:pPr>
    </w:p>
    <w:p w:rsidR="00A10506" w:rsidRPr="00A10506" w:rsidRDefault="00A10506" w:rsidP="00A10506">
      <w:pPr>
        <w:spacing w:before="29" w:after="0" w:line="271" w:lineRule="exact"/>
        <w:ind w:left="164" w:right="-20"/>
        <w:rPr>
          <w:rFonts w:ascii="Times New Roman" w:hAnsi="Times New Roman"/>
          <w:sz w:val="2"/>
          <w:szCs w:val="2"/>
          <w:lang w:val="es-ES"/>
        </w:rPr>
      </w:pPr>
      <w:r w:rsidRPr="00A10506">
        <w:rPr>
          <w:rFonts w:ascii="Times New Roman" w:hAnsi="Times New Roman"/>
          <w:b/>
          <w:bCs/>
          <w:position w:val="-1"/>
          <w:sz w:val="24"/>
          <w:szCs w:val="24"/>
          <w:lang w:val="es-ES"/>
        </w:rPr>
        <w:t xml:space="preserve">Inciso 3 (Servicios no Personales) – Viajes y Viáticos </w:t>
      </w:r>
    </w:p>
    <w:tbl>
      <w:tblPr>
        <w:tblW w:w="9685" w:type="dxa"/>
        <w:tblInd w:w="101" w:type="dxa"/>
        <w:tblLayout w:type="fixed"/>
        <w:tblCellMar>
          <w:left w:w="0" w:type="dxa"/>
          <w:right w:w="0" w:type="dxa"/>
        </w:tblCellMar>
        <w:tblLook w:val="01E0" w:firstRow="1" w:lastRow="1" w:firstColumn="1" w:lastColumn="1" w:noHBand="0" w:noVBand="0"/>
      </w:tblPr>
      <w:tblGrid>
        <w:gridCol w:w="1322"/>
        <w:gridCol w:w="5512"/>
        <w:gridCol w:w="2851"/>
      </w:tblGrid>
      <w:tr w:rsidR="00A10506" w:rsidRPr="00A10506" w:rsidTr="00A10506">
        <w:trPr>
          <w:trHeight w:hRule="exact" w:val="480"/>
        </w:trPr>
        <w:tc>
          <w:tcPr>
            <w:tcW w:w="132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lang w:val="es-ES"/>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Año</w:t>
            </w:r>
            <w:proofErr w:type="spellEnd"/>
          </w:p>
        </w:tc>
        <w:tc>
          <w:tcPr>
            <w:tcW w:w="551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Concepto</w:t>
            </w:r>
            <w:proofErr w:type="spellEnd"/>
          </w:p>
        </w:tc>
        <w:tc>
          <w:tcPr>
            <w:tcW w:w="285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Monto</w:t>
            </w:r>
            <w:proofErr w:type="spellEnd"/>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jc w:val="center"/>
              <w:rPr>
                <w:rFonts w:ascii="Times New Roman" w:hAnsi="Times New Roman"/>
                <w:sz w:val="12"/>
                <w:szCs w:val="12"/>
              </w:rPr>
            </w:pPr>
          </w:p>
          <w:p w:rsidR="00A10506" w:rsidRPr="00A10506" w:rsidRDefault="00A10506" w:rsidP="00A10506">
            <w:pPr>
              <w:spacing w:after="0" w:line="240" w:lineRule="auto"/>
              <w:ind w:right="-20"/>
              <w:jc w:val="center"/>
              <w:rPr>
                <w:rFonts w:ascii="Times New Roman" w:hAnsi="Times New Roman"/>
                <w:sz w:val="24"/>
                <w:szCs w:val="24"/>
              </w:rPr>
            </w:pPr>
            <w:r w:rsidRPr="00A10506">
              <w:rPr>
                <w:rFonts w:ascii="Times New Roman" w:hAnsi="Times New Roman"/>
                <w:sz w:val="24"/>
                <w:szCs w:val="24"/>
              </w:rPr>
              <w:t>2024</w:t>
            </w:r>
          </w:p>
        </w:tc>
        <w:tc>
          <w:tcPr>
            <w:tcW w:w="551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2" w:lineRule="auto"/>
              <w:ind w:left="108" w:right="-80"/>
              <w:rPr>
                <w:rFonts w:ascii="Times New Roman" w:hAnsi="Times New Roman"/>
                <w:sz w:val="24"/>
                <w:szCs w:val="24"/>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547"/>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rPr>
            </w:pPr>
            <w:r w:rsidRPr="00A10506">
              <w:rPr>
                <w:rFonts w:ascii="Times New Roman" w:hAnsi="Times New Roman"/>
                <w:sz w:val="24"/>
                <w:szCs w:val="24"/>
              </w:rPr>
              <w:t>2025</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2026</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2027</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80"/>
        </w:trPr>
        <w:tc>
          <w:tcPr>
            <w:tcW w:w="6834" w:type="dxa"/>
            <w:gridSpan w:val="2"/>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Total</w:t>
            </w: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
        </w:tc>
      </w:tr>
    </w:tbl>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29" w:after="0" w:line="271" w:lineRule="exact"/>
        <w:ind w:left="164" w:right="-20"/>
        <w:rPr>
          <w:rFonts w:ascii="Times New Roman" w:hAnsi="Times New Roman"/>
          <w:sz w:val="2"/>
          <w:szCs w:val="2"/>
          <w:lang w:val="es-ES"/>
        </w:rPr>
      </w:pPr>
      <w:r w:rsidRPr="00A10506">
        <w:rPr>
          <w:rFonts w:ascii="Times New Roman" w:hAnsi="Times New Roman"/>
          <w:b/>
          <w:bCs/>
          <w:position w:val="-1"/>
          <w:sz w:val="24"/>
          <w:szCs w:val="24"/>
          <w:lang w:val="es-ES"/>
        </w:rPr>
        <w:t>Inciso 3 (Servicios no Personales) - Difusión y/o protección de resultados</w:t>
      </w:r>
    </w:p>
    <w:tbl>
      <w:tblPr>
        <w:tblW w:w="9685" w:type="dxa"/>
        <w:tblInd w:w="101" w:type="dxa"/>
        <w:tblLayout w:type="fixed"/>
        <w:tblCellMar>
          <w:left w:w="0" w:type="dxa"/>
          <w:right w:w="0" w:type="dxa"/>
        </w:tblCellMar>
        <w:tblLook w:val="01E0" w:firstRow="1" w:lastRow="1" w:firstColumn="1" w:lastColumn="1" w:noHBand="0" w:noVBand="0"/>
      </w:tblPr>
      <w:tblGrid>
        <w:gridCol w:w="1322"/>
        <w:gridCol w:w="5512"/>
        <w:gridCol w:w="2851"/>
      </w:tblGrid>
      <w:tr w:rsidR="00A10506" w:rsidRPr="00A10506" w:rsidTr="00A10506">
        <w:trPr>
          <w:trHeight w:hRule="exact" w:val="480"/>
        </w:trPr>
        <w:tc>
          <w:tcPr>
            <w:tcW w:w="132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lang w:val="es-ES"/>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Año</w:t>
            </w:r>
            <w:proofErr w:type="spellEnd"/>
          </w:p>
        </w:tc>
        <w:tc>
          <w:tcPr>
            <w:tcW w:w="551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Concepto</w:t>
            </w:r>
            <w:proofErr w:type="spellEnd"/>
          </w:p>
        </w:tc>
        <w:tc>
          <w:tcPr>
            <w:tcW w:w="285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Monto</w:t>
            </w:r>
            <w:proofErr w:type="spellEnd"/>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jc w:val="center"/>
              <w:rPr>
                <w:rFonts w:ascii="Times New Roman" w:hAnsi="Times New Roman"/>
                <w:sz w:val="12"/>
                <w:szCs w:val="12"/>
              </w:rPr>
            </w:pPr>
          </w:p>
          <w:p w:rsidR="00A10506" w:rsidRPr="00A10506" w:rsidRDefault="00A10506" w:rsidP="00A10506">
            <w:pPr>
              <w:spacing w:after="0" w:line="240" w:lineRule="auto"/>
              <w:ind w:right="-20"/>
              <w:jc w:val="center"/>
              <w:rPr>
                <w:rFonts w:ascii="Times New Roman" w:hAnsi="Times New Roman"/>
                <w:sz w:val="24"/>
                <w:szCs w:val="24"/>
              </w:rPr>
            </w:pPr>
            <w:r w:rsidRPr="00A10506">
              <w:rPr>
                <w:rFonts w:ascii="Times New Roman" w:hAnsi="Times New Roman"/>
                <w:sz w:val="24"/>
                <w:szCs w:val="24"/>
              </w:rPr>
              <w:t>2024</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2" w:lineRule="auto"/>
              <w:ind w:left="108" w:right="-80"/>
              <w:rPr>
                <w:rFonts w:ascii="Times New Roman" w:hAnsi="Times New Roman"/>
                <w:sz w:val="24"/>
                <w:szCs w:val="24"/>
              </w:rPr>
            </w:pPr>
          </w:p>
        </w:tc>
        <w:tc>
          <w:tcPr>
            <w:tcW w:w="285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rPr>
            </w:pPr>
            <w:r w:rsidRPr="00A10506">
              <w:rPr>
                <w:rFonts w:ascii="Times New Roman" w:hAnsi="Times New Roman"/>
                <w:sz w:val="24"/>
                <w:szCs w:val="24"/>
              </w:rPr>
              <w:t>2025</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2026</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2027</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80"/>
        </w:trPr>
        <w:tc>
          <w:tcPr>
            <w:tcW w:w="6834" w:type="dxa"/>
            <w:gridSpan w:val="2"/>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Total</w:t>
            </w: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
        </w:tc>
      </w:tr>
    </w:tbl>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Default="00A10506"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Default="009A5657" w:rsidP="00A10506">
      <w:pPr>
        <w:spacing w:before="7" w:after="0" w:line="10" w:lineRule="exact"/>
        <w:rPr>
          <w:rFonts w:ascii="Times New Roman" w:hAnsi="Times New Roman"/>
          <w:b/>
          <w:bCs/>
          <w:position w:val="-1"/>
          <w:sz w:val="24"/>
          <w:szCs w:val="24"/>
        </w:rPr>
      </w:pPr>
    </w:p>
    <w:p w:rsidR="009A5657" w:rsidRPr="00A10506" w:rsidRDefault="009A5657"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29" w:after="0" w:line="271" w:lineRule="exact"/>
        <w:ind w:left="164" w:right="-20"/>
        <w:rPr>
          <w:rFonts w:ascii="Times New Roman" w:hAnsi="Times New Roman"/>
          <w:sz w:val="2"/>
          <w:szCs w:val="2"/>
          <w:lang w:val="es-ES"/>
        </w:rPr>
      </w:pPr>
      <w:r w:rsidRPr="00A10506">
        <w:rPr>
          <w:rFonts w:ascii="Times New Roman" w:hAnsi="Times New Roman"/>
          <w:b/>
          <w:bCs/>
          <w:position w:val="-1"/>
          <w:sz w:val="24"/>
          <w:szCs w:val="24"/>
          <w:lang w:val="es-AR"/>
        </w:rPr>
        <w:lastRenderedPageBreak/>
        <w:t>Inciso 3 (</w:t>
      </w:r>
      <w:r w:rsidRPr="00A10506">
        <w:rPr>
          <w:rFonts w:ascii="Times New Roman" w:hAnsi="Times New Roman"/>
          <w:b/>
          <w:bCs/>
          <w:position w:val="-1"/>
          <w:sz w:val="24"/>
          <w:szCs w:val="24"/>
          <w:lang w:val="es-ES"/>
        </w:rPr>
        <w:t>Servicios no Personales) - Servicios de Terceros</w:t>
      </w:r>
    </w:p>
    <w:tbl>
      <w:tblPr>
        <w:tblW w:w="9685" w:type="dxa"/>
        <w:tblInd w:w="101" w:type="dxa"/>
        <w:tblLayout w:type="fixed"/>
        <w:tblCellMar>
          <w:left w:w="0" w:type="dxa"/>
          <w:right w:w="0" w:type="dxa"/>
        </w:tblCellMar>
        <w:tblLook w:val="01E0" w:firstRow="1" w:lastRow="1" w:firstColumn="1" w:lastColumn="1" w:noHBand="0" w:noVBand="0"/>
      </w:tblPr>
      <w:tblGrid>
        <w:gridCol w:w="1322"/>
        <w:gridCol w:w="5512"/>
        <w:gridCol w:w="2851"/>
      </w:tblGrid>
      <w:tr w:rsidR="00A10506" w:rsidRPr="00A10506" w:rsidTr="00A10506">
        <w:trPr>
          <w:trHeight w:hRule="exact" w:val="480"/>
        </w:trPr>
        <w:tc>
          <w:tcPr>
            <w:tcW w:w="132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lang w:val="es-ES"/>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Año</w:t>
            </w:r>
            <w:proofErr w:type="spellEnd"/>
          </w:p>
        </w:tc>
        <w:tc>
          <w:tcPr>
            <w:tcW w:w="5512"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Concepto</w:t>
            </w:r>
            <w:proofErr w:type="spellEnd"/>
          </w:p>
        </w:tc>
        <w:tc>
          <w:tcPr>
            <w:tcW w:w="2851" w:type="dxa"/>
            <w:tcBorders>
              <w:top w:val="single" w:sz="4" w:space="0" w:color="000000"/>
              <w:left w:val="single" w:sz="4" w:space="0" w:color="000000"/>
              <w:bottom w:val="single" w:sz="4" w:space="0" w:color="000000"/>
              <w:right w:val="single" w:sz="4" w:space="0" w:color="000000"/>
            </w:tcBorders>
            <w:shd w:val="clear" w:color="auto" w:fill="CCCCCC"/>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roofErr w:type="spellStart"/>
            <w:r w:rsidRPr="00A10506">
              <w:rPr>
                <w:rFonts w:ascii="Times New Roman" w:hAnsi="Times New Roman"/>
                <w:sz w:val="24"/>
                <w:szCs w:val="24"/>
              </w:rPr>
              <w:t>Monto</w:t>
            </w:r>
            <w:proofErr w:type="spellEnd"/>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jc w:val="center"/>
              <w:rPr>
                <w:rFonts w:ascii="Times New Roman" w:hAnsi="Times New Roman"/>
                <w:sz w:val="12"/>
                <w:szCs w:val="12"/>
              </w:rPr>
            </w:pPr>
          </w:p>
          <w:p w:rsidR="00A10506" w:rsidRPr="00A10506" w:rsidRDefault="00A10506" w:rsidP="00A10506">
            <w:pPr>
              <w:spacing w:after="0" w:line="240" w:lineRule="auto"/>
              <w:ind w:right="-20"/>
              <w:jc w:val="center"/>
              <w:rPr>
                <w:rFonts w:ascii="Times New Roman" w:hAnsi="Times New Roman"/>
                <w:sz w:val="24"/>
                <w:szCs w:val="24"/>
              </w:rPr>
            </w:pPr>
            <w:r w:rsidRPr="00A10506">
              <w:rPr>
                <w:rFonts w:ascii="Times New Roman" w:hAnsi="Times New Roman"/>
                <w:sz w:val="24"/>
                <w:szCs w:val="24"/>
              </w:rPr>
              <w:t>2024</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2" w:lineRule="auto"/>
              <w:ind w:left="108" w:right="-80"/>
              <w:rPr>
                <w:rFonts w:ascii="Times New Roman" w:hAnsi="Times New Roman"/>
                <w:sz w:val="24"/>
                <w:szCs w:val="24"/>
              </w:rPr>
            </w:pPr>
          </w:p>
        </w:tc>
        <w:tc>
          <w:tcPr>
            <w:tcW w:w="285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rPr>
            </w:pPr>
            <w:r w:rsidRPr="00A10506">
              <w:rPr>
                <w:rFonts w:ascii="Times New Roman" w:hAnsi="Times New Roman"/>
                <w:sz w:val="24"/>
                <w:szCs w:val="24"/>
              </w:rPr>
              <w:t>2025</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2026</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61"/>
        </w:trPr>
        <w:tc>
          <w:tcPr>
            <w:tcW w:w="1322"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jc w:val="center"/>
              <w:rPr>
                <w:rFonts w:ascii="Times New Roman" w:hAnsi="Times New Roman"/>
                <w:sz w:val="24"/>
                <w:szCs w:val="24"/>
              </w:rPr>
            </w:pPr>
            <w:r w:rsidRPr="00A10506">
              <w:rPr>
                <w:rFonts w:ascii="Times New Roman" w:hAnsi="Times New Roman"/>
                <w:sz w:val="24"/>
                <w:szCs w:val="24"/>
              </w:rPr>
              <w:t>2027</w:t>
            </w:r>
          </w:p>
        </w:tc>
        <w:tc>
          <w:tcPr>
            <w:tcW w:w="5512"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before="9" w:after="0" w:line="240" w:lineRule="auto"/>
              <w:ind w:right="-20" w:firstLine="142"/>
              <w:rPr>
                <w:rFonts w:ascii="Times New Roman" w:hAnsi="Times New Roman"/>
                <w:sz w:val="20"/>
                <w:szCs w:val="20"/>
              </w:rPr>
            </w:pPr>
          </w:p>
        </w:tc>
        <w:tc>
          <w:tcPr>
            <w:tcW w:w="2851" w:type="dxa"/>
            <w:tcBorders>
              <w:top w:val="single" w:sz="4" w:space="0" w:color="000000"/>
              <w:left w:val="single" w:sz="4" w:space="0" w:color="000000"/>
              <w:bottom w:val="single" w:sz="4" w:space="0" w:color="000000"/>
              <w:right w:val="single" w:sz="4" w:space="0" w:color="000000"/>
            </w:tcBorders>
            <w:vAlign w:val="center"/>
          </w:tcPr>
          <w:p w:rsidR="00A10506" w:rsidRPr="00A10506" w:rsidRDefault="00A10506" w:rsidP="00A10506">
            <w:pPr>
              <w:spacing w:after="0" w:line="240" w:lineRule="auto"/>
              <w:ind w:left="108" w:right="-20"/>
              <w:rPr>
                <w:rFonts w:ascii="Times New Roman" w:hAnsi="Times New Roman"/>
                <w:sz w:val="24"/>
                <w:szCs w:val="24"/>
              </w:rPr>
            </w:pPr>
          </w:p>
        </w:tc>
      </w:tr>
      <w:tr w:rsidR="00A10506" w:rsidRPr="00A10506" w:rsidTr="00A10506">
        <w:trPr>
          <w:trHeight w:hRule="exact" w:val="480"/>
        </w:trPr>
        <w:tc>
          <w:tcPr>
            <w:tcW w:w="6834" w:type="dxa"/>
            <w:gridSpan w:val="2"/>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r w:rsidRPr="00A10506">
              <w:rPr>
                <w:rFonts w:ascii="Times New Roman" w:hAnsi="Times New Roman"/>
                <w:sz w:val="24"/>
                <w:szCs w:val="24"/>
              </w:rPr>
              <w:t>Total</w:t>
            </w:r>
          </w:p>
        </w:tc>
        <w:tc>
          <w:tcPr>
            <w:tcW w:w="2851" w:type="dxa"/>
            <w:tcBorders>
              <w:top w:val="single" w:sz="4" w:space="0" w:color="000000"/>
              <w:left w:val="single" w:sz="4" w:space="0" w:color="000000"/>
              <w:bottom w:val="single" w:sz="4" w:space="0" w:color="000000"/>
              <w:right w:val="single" w:sz="4" w:space="0" w:color="000000"/>
            </w:tcBorders>
          </w:tcPr>
          <w:p w:rsidR="00A10506" w:rsidRPr="00A10506" w:rsidRDefault="00A10506" w:rsidP="00A10506">
            <w:pPr>
              <w:spacing w:before="1" w:after="0" w:line="120" w:lineRule="exact"/>
              <w:rPr>
                <w:rFonts w:ascii="Times New Roman" w:hAnsi="Times New Roman"/>
                <w:sz w:val="12"/>
                <w:szCs w:val="12"/>
              </w:rPr>
            </w:pPr>
          </w:p>
          <w:p w:rsidR="00A10506" w:rsidRPr="00A10506" w:rsidRDefault="00A10506" w:rsidP="00A10506">
            <w:pPr>
              <w:spacing w:after="0" w:line="240" w:lineRule="auto"/>
              <w:ind w:left="108" w:right="-20"/>
              <w:rPr>
                <w:rFonts w:ascii="Times New Roman" w:hAnsi="Times New Roman"/>
                <w:sz w:val="24"/>
                <w:szCs w:val="24"/>
              </w:rPr>
            </w:pPr>
          </w:p>
        </w:tc>
      </w:tr>
    </w:tbl>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7" w:after="0" w:line="10" w:lineRule="exact"/>
        <w:rPr>
          <w:rFonts w:ascii="Times New Roman" w:hAnsi="Times New Roman"/>
          <w:b/>
          <w:bCs/>
          <w:position w:val="-1"/>
          <w:sz w:val="24"/>
          <w:szCs w:val="24"/>
        </w:rPr>
      </w:pPr>
    </w:p>
    <w:p w:rsidR="00A10506" w:rsidRPr="00A10506" w:rsidRDefault="00A10506" w:rsidP="00A10506">
      <w:pPr>
        <w:spacing w:before="13" w:after="0" w:line="200" w:lineRule="exact"/>
        <w:rPr>
          <w:rFonts w:ascii="Times New Roman" w:hAnsi="Times New Roman"/>
          <w:sz w:val="20"/>
          <w:szCs w:val="20"/>
          <w:lang w:val="es-ES"/>
        </w:rPr>
      </w:pPr>
    </w:p>
    <w:p w:rsidR="00A10506" w:rsidRPr="00A10506" w:rsidRDefault="00A10506" w:rsidP="00A10506">
      <w:pPr>
        <w:spacing w:after="0"/>
        <w:rPr>
          <w:rFonts w:ascii="Times New Roman" w:hAnsi="Times New Roman"/>
          <w:lang w:val="es-ES"/>
        </w:rPr>
      </w:pPr>
    </w:p>
    <w:p w:rsidR="00A10506" w:rsidRPr="00A10506" w:rsidRDefault="00A10506" w:rsidP="00A10506">
      <w:pPr>
        <w:spacing w:after="0"/>
        <w:rPr>
          <w:rFonts w:ascii="Times New Roman" w:hAnsi="Times New Roman"/>
          <w:lang w:val="es-ES"/>
        </w:rPr>
      </w:pPr>
    </w:p>
    <w:p w:rsidR="00A10506" w:rsidRPr="00A10506" w:rsidRDefault="00A10506" w:rsidP="00A10506">
      <w:pPr>
        <w:spacing w:after="0"/>
        <w:rPr>
          <w:rFonts w:ascii="Times New Roman" w:hAnsi="Times New Roman"/>
          <w:lang w:val="es-ES"/>
        </w:rPr>
      </w:pPr>
    </w:p>
    <w:p w:rsidR="00A10506" w:rsidRPr="00A10506" w:rsidRDefault="00A10506" w:rsidP="00A10506">
      <w:pPr>
        <w:spacing w:after="0" w:line="200" w:lineRule="exact"/>
        <w:rPr>
          <w:rFonts w:ascii="Times New Roman" w:hAnsi="Times New Roman"/>
          <w:sz w:val="20"/>
          <w:szCs w:val="20"/>
          <w:lang w:val="es-ES"/>
        </w:rPr>
      </w:pPr>
    </w:p>
    <w:p w:rsidR="00A10506" w:rsidRPr="00A10506" w:rsidRDefault="00A10506" w:rsidP="00A10506">
      <w:pPr>
        <w:spacing w:before="6" w:after="0" w:line="190" w:lineRule="exact"/>
        <w:rPr>
          <w:rFonts w:ascii="Times New Roman" w:hAnsi="Times New Roman"/>
          <w:sz w:val="19"/>
          <w:szCs w:val="19"/>
          <w:lang w:val="es-ES"/>
        </w:rPr>
      </w:pPr>
    </w:p>
    <w:p w:rsidR="00A10506" w:rsidRPr="00A10506" w:rsidRDefault="00A10506" w:rsidP="00A10506">
      <w:pPr>
        <w:pBdr>
          <w:top w:val="single" w:sz="12" w:space="1" w:color="auto"/>
        </w:pBdr>
        <w:spacing w:line="300" w:lineRule="auto"/>
        <w:jc w:val="both"/>
        <w:rPr>
          <w:rFonts w:ascii="Times New Roman" w:hAnsi="Times New Roman"/>
          <w:b/>
          <w:bCs/>
          <w:sz w:val="24"/>
          <w:szCs w:val="24"/>
          <w:lang w:val="pt-BR"/>
        </w:rPr>
      </w:pPr>
      <w:r w:rsidRPr="00A10506">
        <w:rPr>
          <w:rFonts w:ascii="Times New Roman" w:hAnsi="Times New Roman"/>
          <w:b/>
          <w:bCs/>
          <w:sz w:val="24"/>
          <w:szCs w:val="24"/>
          <w:lang w:val="pt-BR"/>
        </w:rPr>
        <w:t>9. Programa de Incentivos a Docentes-Investigadores</w:t>
      </w:r>
    </w:p>
    <w:p w:rsidR="00A10506" w:rsidRDefault="00A10506" w:rsidP="00A10506">
      <w:pPr>
        <w:spacing w:line="300" w:lineRule="auto"/>
        <w:jc w:val="both"/>
        <w:rPr>
          <w:rFonts w:ascii="Times New Roman" w:hAnsi="Times New Roman"/>
          <w:b/>
          <w:bCs/>
          <w:sz w:val="24"/>
          <w:szCs w:val="24"/>
          <w:lang w:val="es-ES"/>
        </w:rPr>
      </w:pPr>
      <w:r w:rsidRPr="00A10506">
        <w:rPr>
          <w:rFonts w:ascii="Times New Roman" w:hAnsi="Times New Roman"/>
          <w:b/>
          <w:bCs/>
          <w:sz w:val="24"/>
          <w:szCs w:val="24"/>
          <w:lang w:val="es-ES"/>
        </w:rPr>
        <w:t>Se solicita la incorporación del presente Proyect</w:t>
      </w:r>
      <w:r w:rsidR="00FB68FA">
        <w:rPr>
          <w:rFonts w:ascii="Times New Roman" w:hAnsi="Times New Roman"/>
          <w:b/>
          <w:bCs/>
          <w:sz w:val="24"/>
          <w:szCs w:val="24"/>
          <w:lang w:val="es-ES"/>
        </w:rPr>
        <w:t>o al Programa de Incentivos: SIX</w:t>
      </w:r>
      <w:r w:rsidRPr="00A10506">
        <w:rPr>
          <w:rFonts w:ascii="Times New Roman" w:hAnsi="Times New Roman"/>
          <w:b/>
          <w:bCs/>
          <w:sz w:val="24"/>
          <w:szCs w:val="24"/>
          <w:lang w:val="es-ES"/>
        </w:rPr>
        <w:t xml:space="preserve">     NO</w:t>
      </w:r>
      <w:r w:rsidRPr="00A10506">
        <w:rPr>
          <w:rFonts w:ascii="Times New Roman" w:hAnsi="Times New Roman"/>
          <w:b/>
          <w:bCs/>
          <w:sz w:val="24"/>
          <w:szCs w:val="24"/>
          <w:lang w:val="es-ES"/>
        </w:rPr>
        <w:t xml:space="preserve">         </w:t>
      </w:r>
    </w:p>
    <w:p w:rsidR="002132B0" w:rsidRDefault="002132B0" w:rsidP="00A10506">
      <w:pPr>
        <w:spacing w:line="300" w:lineRule="auto"/>
        <w:jc w:val="both"/>
        <w:rPr>
          <w:rFonts w:ascii="Times New Roman" w:hAnsi="Times New Roman"/>
          <w:b/>
          <w:bCs/>
          <w:sz w:val="24"/>
          <w:szCs w:val="24"/>
          <w:lang w:val="es-ES"/>
        </w:rPr>
      </w:pPr>
    </w:p>
    <w:p w:rsidR="002132B0" w:rsidRDefault="002132B0" w:rsidP="00A10506">
      <w:pPr>
        <w:spacing w:line="300" w:lineRule="auto"/>
        <w:jc w:val="both"/>
        <w:rPr>
          <w:rFonts w:ascii="Times New Roman" w:hAnsi="Times New Roman"/>
          <w:b/>
          <w:bCs/>
          <w:sz w:val="24"/>
          <w:szCs w:val="24"/>
          <w:lang w:val="es-ES"/>
        </w:rPr>
      </w:pPr>
    </w:p>
    <w:p w:rsidR="002132B0" w:rsidRDefault="002132B0" w:rsidP="00A10506">
      <w:pPr>
        <w:spacing w:line="300" w:lineRule="auto"/>
        <w:jc w:val="both"/>
        <w:rPr>
          <w:rFonts w:ascii="Times New Roman" w:hAnsi="Times New Roman"/>
          <w:b/>
          <w:bCs/>
          <w:sz w:val="24"/>
          <w:szCs w:val="24"/>
          <w:lang w:val="es-ES"/>
        </w:rPr>
      </w:pPr>
    </w:p>
    <w:p w:rsidR="002132B0" w:rsidRDefault="002132B0" w:rsidP="00A10506">
      <w:pPr>
        <w:spacing w:line="300" w:lineRule="auto"/>
        <w:jc w:val="both"/>
        <w:rPr>
          <w:rFonts w:ascii="Times New Roman" w:hAnsi="Times New Roman"/>
          <w:b/>
          <w:bCs/>
          <w:noProof/>
          <w:sz w:val="24"/>
          <w:szCs w:val="24"/>
          <w:lang w:val="es-AR" w:eastAsia="es-AR"/>
        </w:rPr>
      </w:pPr>
      <w:r>
        <w:rPr>
          <w:rFonts w:ascii="Times New Roman" w:hAnsi="Times New Roman"/>
          <w:b/>
          <w:bCs/>
          <w:sz w:val="24"/>
          <w:szCs w:val="24"/>
          <w:lang w:val="es-ES"/>
        </w:rPr>
        <w:t xml:space="preserve">                                                                                                                                         </w:t>
      </w:r>
      <w:r>
        <w:rPr>
          <w:rFonts w:ascii="Times New Roman" w:hAnsi="Times New Roman"/>
          <w:b/>
          <w:bCs/>
          <w:noProof/>
          <w:sz w:val="24"/>
          <w:szCs w:val="24"/>
          <w:lang w:val="es-AR" w:eastAsia="es-AR"/>
        </w:rPr>
        <w:t xml:space="preserve">          </w:t>
      </w:r>
    </w:p>
    <w:p w:rsidR="002132B0" w:rsidRPr="00A10506" w:rsidRDefault="002132B0" w:rsidP="00A10506">
      <w:pPr>
        <w:spacing w:line="300" w:lineRule="auto"/>
        <w:jc w:val="both"/>
        <w:rPr>
          <w:rFonts w:ascii="Times New Roman" w:hAnsi="Times New Roman"/>
          <w:b/>
          <w:bCs/>
          <w:sz w:val="24"/>
          <w:szCs w:val="24"/>
          <w:lang w:val="es-ES"/>
        </w:rPr>
      </w:pPr>
      <w:r>
        <w:rPr>
          <w:rFonts w:ascii="Times New Roman" w:hAnsi="Times New Roman"/>
          <w:b/>
          <w:bCs/>
          <w:noProof/>
          <w:sz w:val="24"/>
          <w:szCs w:val="24"/>
          <w:lang w:val="es-AR" w:eastAsia="es-AR"/>
        </w:rPr>
        <w:drawing>
          <wp:inline distT="0" distB="0" distL="0" distR="0">
            <wp:extent cx="1919359" cy="1463040"/>
            <wp:effectExtent l="0" t="0" r="5080" b="38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MARIELA.png"/>
                    <pic:cNvPicPr/>
                  </pic:nvPicPr>
                  <pic:blipFill>
                    <a:blip r:embed="rId11">
                      <a:extLst>
                        <a:ext uri="{28A0092B-C50C-407E-A947-70E740481C1C}">
                          <a14:useLocalDpi xmlns:a14="http://schemas.microsoft.com/office/drawing/2010/main" val="0"/>
                        </a:ext>
                      </a:extLst>
                    </a:blip>
                    <a:stretch>
                      <a:fillRect/>
                    </a:stretch>
                  </pic:blipFill>
                  <pic:spPr>
                    <a:xfrm>
                      <a:off x="0" y="0"/>
                      <a:ext cx="1922127" cy="1465150"/>
                    </a:xfrm>
                    <a:prstGeom prst="rect">
                      <a:avLst/>
                    </a:prstGeom>
                  </pic:spPr>
                </pic:pic>
              </a:graphicData>
            </a:graphic>
          </wp:inline>
        </w:drawing>
      </w:r>
    </w:p>
    <w:p w:rsidR="00A10506" w:rsidRDefault="002132B0" w:rsidP="008C0117">
      <w:pPr>
        <w:spacing w:after="0" w:line="360" w:lineRule="auto"/>
        <w:ind w:right="-20"/>
        <w:jc w:val="both"/>
        <w:rPr>
          <w:rFonts w:asciiTheme="minorHAnsi" w:hAnsiTheme="minorHAnsi" w:cstheme="minorHAnsi"/>
          <w:bCs/>
          <w:lang w:val="es-ES"/>
        </w:rPr>
      </w:pPr>
      <w:r>
        <w:rPr>
          <w:rFonts w:asciiTheme="minorHAnsi" w:hAnsiTheme="minorHAnsi" w:cstheme="minorHAnsi"/>
          <w:bCs/>
          <w:lang w:val="es-ES"/>
        </w:rPr>
        <w:t xml:space="preserve">Prof. Dra. </w:t>
      </w:r>
      <w:proofErr w:type="spellStart"/>
      <w:r>
        <w:rPr>
          <w:rFonts w:asciiTheme="minorHAnsi" w:hAnsiTheme="minorHAnsi" w:cstheme="minorHAnsi"/>
          <w:bCs/>
          <w:lang w:val="es-ES"/>
        </w:rPr>
        <w:t>Maria</w:t>
      </w:r>
      <w:proofErr w:type="spellEnd"/>
      <w:r>
        <w:rPr>
          <w:rFonts w:asciiTheme="minorHAnsi" w:hAnsiTheme="minorHAnsi" w:cstheme="minorHAnsi"/>
          <w:bCs/>
          <w:lang w:val="es-ES"/>
        </w:rPr>
        <w:t xml:space="preserve"> Elena Sapienza </w:t>
      </w:r>
    </w:p>
    <w:p w:rsidR="002132B0" w:rsidRPr="008C0117" w:rsidRDefault="002132B0" w:rsidP="008C0117">
      <w:pPr>
        <w:spacing w:after="0" w:line="360" w:lineRule="auto"/>
        <w:ind w:right="-20"/>
        <w:jc w:val="both"/>
        <w:rPr>
          <w:rFonts w:asciiTheme="minorHAnsi" w:hAnsiTheme="minorHAnsi" w:cstheme="minorHAnsi"/>
          <w:bCs/>
          <w:lang w:val="es-ES"/>
        </w:rPr>
      </w:pPr>
      <w:r>
        <w:rPr>
          <w:rFonts w:asciiTheme="minorHAnsi" w:hAnsiTheme="minorHAnsi" w:cstheme="minorHAnsi"/>
          <w:bCs/>
          <w:lang w:val="es-ES"/>
        </w:rPr>
        <w:t xml:space="preserve">     Titular Endodoncia A </w:t>
      </w:r>
    </w:p>
    <w:p w:rsidR="00A5361F" w:rsidRPr="008C0117" w:rsidRDefault="00A5361F" w:rsidP="008C0117">
      <w:pPr>
        <w:spacing w:after="0" w:line="360" w:lineRule="auto"/>
        <w:ind w:left="164" w:right="-20"/>
        <w:jc w:val="both"/>
        <w:rPr>
          <w:rFonts w:asciiTheme="minorHAnsi" w:hAnsiTheme="minorHAnsi" w:cstheme="minorHAnsi"/>
          <w:b/>
          <w:bCs/>
          <w:lang w:val="es-ES"/>
        </w:rPr>
      </w:pPr>
    </w:p>
    <w:p w:rsidR="00A5361F" w:rsidRPr="008C0117" w:rsidRDefault="00A5361F" w:rsidP="008C0117">
      <w:pPr>
        <w:spacing w:after="0" w:line="360" w:lineRule="auto"/>
        <w:ind w:left="164" w:right="-20"/>
        <w:jc w:val="both"/>
        <w:rPr>
          <w:rFonts w:asciiTheme="minorHAnsi" w:hAnsiTheme="minorHAnsi" w:cstheme="minorHAnsi"/>
          <w:lang w:val="es-ES"/>
        </w:rPr>
      </w:pPr>
    </w:p>
    <w:p w:rsidR="005A116D" w:rsidRPr="008C0117" w:rsidRDefault="005A116D" w:rsidP="008C0117">
      <w:pPr>
        <w:spacing w:line="360" w:lineRule="auto"/>
        <w:jc w:val="both"/>
        <w:rPr>
          <w:rFonts w:asciiTheme="minorHAnsi" w:hAnsiTheme="minorHAnsi" w:cstheme="minorHAnsi"/>
        </w:rPr>
      </w:pPr>
    </w:p>
    <w:sectPr w:rsidR="005A116D" w:rsidRPr="008C0117" w:rsidSect="00A5361F">
      <w:head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EB4" w:rsidRDefault="004A3EB4" w:rsidP="00115B30">
      <w:pPr>
        <w:spacing w:after="0" w:line="240" w:lineRule="auto"/>
      </w:pPr>
      <w:r>
        <w:separator/>
      </w:r>
    </w:p>
  </w:endnote>
  <w:endnote w:type="continuationSeparator" w:id="0">
    <w:p w:rsidR="004A3EB4" w:rsidRDefault="004A3EB4" w:rsidP="0011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EB4" w:rsidRDefault="004A3EB4" w:rsidP="00115B30">
      <w:pPr>
        <w:spacing w:after="0" w:line="240" w:lineRule="auto"/>
      </w:pPr>
      <w:r>
        <w:separator/>
      </w:r>
    </w:p>
  </w:footnote>
  <w:footnote w:type="continuationSeparator" w:id="0">
    <w:p w:rsidR="004A3EB4" w:rsidRDefault="004A3EB4" w:rsidP="00115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B87" w:rsidRDefault="00532B87">
    <w:pPr>
      <w:pStyle w:val="Encabezado"/>
    </w:pPr>
    <w:r>
      <w:rPr>
        <w:noProof/>
        <w:lang w:val="es-AR" w:eastAsia="es-AR"/>
      </w:rPr>
      <w:drawing>
        <wp:inline distT="0" distB="0" distL="0" distR="0" wp14:anchorId="7413CA0F">
          <wp:extent cx="3572510" cy="981710"/>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2510" cy="98171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615"/>
    <w:multiLevelType w:val="hybridMultilevel"/>
    <w:tmpl w:val="2604D7A6"/>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1346FF"/>
    <w:multiLevelType w:val="hybridMultilevel"/>
    <w:tmpl w:val="30BAB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13F1B14"/>
    <w:multiLevelType w:val="hybridMultilevel"/>
    <w:tmpl w:val="589813E8"/>
    <w:lvl w:ilvl="0" w:tplc="93189A8C">
      <w:numFmt w:val="bullet"/>
      <w:lvlText w:val="-"/>
      <w:lvlJc w:val="left"/>
      <w:pPr>
        <w:tabs>
          <w:tab w:val="num" w:pos="927"/>
        </w:tabs>
        <w:ind w:left="927" w:hanging="360"/>
      </w:pPr>
      <w:rPr>
        <w:rFonts w:ascii="Times New Roman" w:eastAsia="Times New Roman" w:hAnsi="Times New Roman" w:hint="default"/>
        <w:b/>
      </w:rPr>
    </w:lvl>
    <w:lvl w:ilvl="1" w:tplc="0C0A0003" w:tentative="1">
      <w:start w:val="1"/>
      <w:numFmt w:val="bullet"/>
      <w:lvlText w:val="o"/>
      <w:lvlJc w:val="left"/>
      <w:pPr>
        <w:tabs>
          <w:tab w:val="num" w:pos="1647"/>
        </w:tabs>
        <w:ind w:left="1647" w:hanging="360"/>
      </w:pPr>
      <w:rPr>
        <w:rFonts w:ascii="Courier New" w:hAnsi="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3">
    <w:nsid w:val="451E60DD"/>
    <w:multiLevelType w:val="hybridMultilevel"/>
    <w:tmpl w:val="9EC43D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E9828DF"/>
    <w:multiLevelType w:val="hybridMultilevel"/>
    <w:tmpl w:val="47C81E1C"/>
    <w:lvl w:ilvl="0" w:tplc="2C0A0001">
      <w:start w:val="1"/>
      <w:numFmt w:val="bullet"/>
      <w:lvlText w:val=""/>
      <w:lvlJc w:val="left"/>
      <w:pPr>
        <w:ind w:left="884" w:hanging="360"/>
      </w:pPr>
      <w:rPr>
        <w:rFonts w:ascii="Symbol" w:hAnsi="Symbol" w:hint="default"/>
      </w:rPr>
    </w:lvl>
    <w:lvl w:ilvl="1" w:tplc="2C0A0003" w:tentative="1">
      <w:start w:val="1"/>
      <w:numFmt w:val="bullet"/>
      <w:lvlText w:val="o"/>
      <w:lvlJc w:val="left"/>
      <w:pPr>
        <w:ind w:left="1604" w:hanging="360"/>
      </w:pPr>
      <w:rPr>
        <w:rFonts w:ascii="Courier New" w:hAnsi="Courier New" w:cs="Courier New" w:hint="default"/>
      </w:rPr>
    </w:lvl>
    <w:lvl w:ilvl="2" w:tplc="2C0A0005" w:tentative="1">
      <w:start w:val="1"/>
      <w:numFmt w:val="bullet"/>
      <w:lvlText w:val=""/>
      <w:lvlJc w:val="left"/>
      <w:pPr>
        <w:ind w:left="2324" w:hanging="360"/>
      </w:pPr>
      <w:rPr>
        <w:rFonts w:ascii="Wingdings" w:hAnsi="Wingdings" w:hint="default"/>
      </w:rPr>
    </w:lvl>
    <w:lvl w:ilvl="3" w:tplc="2C0A0001" w:tentative="1">
      <w:start w:val="1"/>
      <w:numFmt w:val="bullet"/>
      <w:lvlText w:val=""/>
      <w:lvlJc w:val="left"/>
      <w:pPr>
        <w:ind w:left="3044" w:hanging="360"/>
      </w:pPr>
      <w:rPr>
        <w:rFonts w:ascii="Symbol" w:hAnsi="Symbol" w:hint="default"/>
      </w:rPr>
    </w:lvl>
    <w:lvl w:ilvl="4" w:tplc="2C0A0003" w:tentative="1">
      <w:start w:val="1"/>
      <w:numFmt w:val="bullet"/>
      <w:lvlText w:val="o"/>
      <w:lvlJc w:val="left"/>
      <w:pPr>
        <w:ind w:left="3764" w:hanging="360"/>
      </w:pPr>
      <w:rPr>
        <w:rFonts w:ascii="Courier New" w:hAnsi="Courier New" w:cs="Courier New" w:hint="default"/>
      </w:rPr>
    </w:lvl>
    <w:lvl w:ilvl="5" w:tplc="2C0A0005" w:tentative="1">
      <w:start w:val="1"/>
      <w:numFmt w:val="bullet"/>
      <w:lvlText w:val=""/>
      <w:lvlJc w:val="left"/>
      <w:pPr>
        <w:ind w:left="4484" w:hanging="360"/>
      </w:pPr>
      <w:rPr>
        <w:rFonts w:ascii="Wingdings" w:hAnsi="Wingdings" w:hint="default"/>
      </w:rPr>
    </w:lvl>
    <w:lvl w:ilvl="6" w:tplc="2C0A0001" w:tentative="1">
      <w:start w:val="1"/>
      <w:numFmt w:val="bullet"/>
      <w:lvlText w:val=""/>
      <w:lvlJc w:val="left"/>
      <w:pPr>
        <w:ind w:left="5204" w:hanging="360"/>
      </w:pPr>
      <w:rPr>
        <w:rFonts w:ascii="Symbol" w:hAnsi="Symbol" w:hint="default"/>
      </w:rPr>
    </w:lvl>
    <w:lvl w:ilvl="7" w:tplc="2C0A0003" w:tentative="1">
      <w:start w:val="1"/>
      <w:numFmt w:val="bullet"/>
      <w:lvlText w:val="o"/>
      <w:lvlJc w:val="left"/>
      <w:pPr>
        <w:ind w:left="5924" w:hanging="360"/>
      </w:pPr>
      <w:rPr>
        <w:rFonts w:ascii="Courier New" w:hAnsi="Courier New" w:cs="Courier New" w:hint="default"/>
      </w:rPr>
    </w:lvl>
    <w:lvl w:ilvl="8" w:tplc="2C0A0005" w:tentative="1">
      <w:start w:val="1"/>
      <w:numFmt w:val="bullet"/>
      <w:lvlText w:val=""/>
      <w:lvlJc w:val="left"/>
      <w:pPr>
        <w:ind w:left="6644" w:hanging="360"/>
      </w:pPr>
      <w:rPr>
        <w:rFonts w:ascii="Wingdings" w:hAnsi="Wingdings" w:hint="default"/>
      </w:rPr>
    </w:lvl>
  </w:abstractNum>
  <w:abstractNum w:abstractNumId="5">
    <w:nsid w:val="6827772B"/>
    <w:multiLevelType w:val="hybridMultilevel"/>
    <w:tmpl w:val="4CA8310A"/>
    <w:lvl w:ilvl="0" w:tplc="2C0A0001">
      <w:start w:val="1"/>
      <w:numFmt w:val="bullet"/>
      <w:lvlText w:val=""/>
      <w:lvlJc w:val="left"/>
      <w:pPr>
        <w:ind w:left="987" w:hanging="360"/>
      </w:pPr>
      <w:rPr>
        <w:rFonts w:ascii="Symbol" w:hAnsi="Symbol" w:hint="default"/>
      </w:rPr>
    </w:lvl>
    <w:lvl w:ilvl="1" w:tplc="2C0A0003" w:tentative="1">
      <w:start w:val="1"/>
      <w:numFmt w:val="bullet"/>
      <w:lvlText w:val="o"/>
      <w:lvlJc w:val="left"/>
      <w:pPr>
        <w:ind w:left="1707" w:hanging="360"/>
      </w:pPr>
      <w:rPr>
        <w:rFonts w:ascii="Courier New" w:hAnsi="Courier New" w:cs="Courier New" w:hint="default"/>
      </w:rPr>
    </w:lvl>
    <w:lvl w:ilvl="2" w:tplc="2C0A0005" w:tentative="1">
      <w:start w:val="1"/>
      <w:numFmt w:val="bullet"/>
      <w:lvlText w:val=""/>
      <w:lvlJc w:val="left"/>
      <w:pPr>
        <w:ind w:left="2427" w:hanging="360"/>
      </w:pPr>
      <w:rPr>
        <w:rFonts w:ascii="Wingdings" w:hAnsi="Wingdings" w:hint="default"/>
      </w:rPr>
    </w:lvl>
    <w:lvl w:ilvl="3" w:tplc="2C0A0001" w:tentative="1">
      <w:start w:val="1"/>
      <w:numFmt w:val="bullet"/>
      <w:lvlText w:val=""/>
      <w:lvlJc w:val="left"/>
      <w:pPr>
        <w:ind w:left="3147" w:hanging="360"/>
      </w:pPr>
      <w:rPr>
        <w:rFonts w:ascii="Symbol" w:hAnsi="Symbol" w:hint="default"/>
      </w:rPr>
    </w:lvl>
    <w:lvl w:ilvl="4" w:tplc="2C0A0003" w:tentative="1">
      <w:start w:val="1"/>
      <w:numFmt w:val="bullet"/>
      <w:lvlText w:val="o"/>
      <w:lvlJc w:val="left"/>
      <w:pPr>
        <w:ind w:left="3867" w:hanging="360"/>
      </w:pPr>
      <w:rPr>
        <w:rFonts w:ascii="Courier New" w:hAnsi="Courier New" w:cs="Courier New" w:hint="default"/>
      </w:rPr>
    </w:lvl>
    <w:lvl w:ilvl="5" w:tplc="2C0A0005" w:tentative="1">
      <w:start w:val="1"/>
      <w:numFmt w:val="bullet"/>
      <w:lvlText w:val=""/>
      <w:lvlJc w:val="left"/>
      <w:pPr>
        <w:ind w:left="4587" w:hanging="360"/>
      </w:pPr>
      <w:rPr>
        <w:rFonts w:ascii="Wingdings" w:hAnsi="Wingdings" w:hint="default"/>
      </w:rPr>
    </w:lvl>
    <w:lvl w:ilvl="6" w:tplc="2C0A0001" w:tentative="1">
      <w:start w:val="1"/>
      <w:numFmt w:val="bullet"/>
      <w:lvlText w:val=""/>
      <w:lvlJc w:val="left"/>
      <w:pPr>
        <w:ind w:left="5307" w:hanging="360"/>
      </w:pPr>
      <w:rPr>
        <w:rFonts w:ascii="Symbol" w:hAnsi="Symbol" w:hint="default"/>
      </w:rPr>
    </w:lvl>
    <w:lvl w:ilvl="7" w:tplc="2C0A0003" w:tentative="1">
      <w:start w:val="1"/>
      <w:numFmt w:val="bullet"/>
      <w:lvlText w:val="o"/>
      <w:lvlJc w:val="left"/>
      <w:pPr>
        <w:ind w:left="6027" w:hanging="360"/>
      </w:pPr>
      <w:rPr>
        <w:rFonts w:ascii="Courier New" w:hAnsi="Courier New" w:cs="Courier New" w:hint="default"/>
      </w:rPr>
    </w:lvl>
    <w:lvl w:ilvl="8" w:tplc="2C0A0005" w:tentative="1">
      <w:start w:val="1"/>
      <w:numFmt w:val="bullet"/>
      <w:lvlText w:val=""/>
      <w:lvlJc w:val="left"/>
      <w:pPr>
        <w:ind w:left="6747" w:hanging="360"/>
      </w:pPr>
      <w:rPr>
        <w:rFonts w:ascii="Wingdings" w:hAnsi="Wingdings" w:hint="default"/>
      </w:rPr>
    </w:lvl>
  </w:abstractNum>
  <w:abstractNum w:abstractNumId="6">
    <w:nsid w:val="7751338D"/>
    <w:multiLevelType w:val="hybridMultilevel"/>
    <w:tmpl w:val="B99C3C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1F"/>
    <w:rsid w:val="00115B30"/>
    <w:rsid w:val="001C4BDC"/>
    <w:rsid w:val="001D4E1A"/>
    <w:rsid w:val="001F57E3"/>
    <w:rsid w:val="002132B0"/>
    <w:rsid w:val="002D54C6"/>
    <w:rsid w:val="00303BBD"/>
    <w:rsid w:val="003D54B3"/>
    <w:rsid w:val="00407349"/>
    <w:rsid w:val="004A3EB4"/>
    <w:rsid w:val="00532B87"/>
    <w:rsid w:val="00585908"/>
    <w:rsid w:val="005A03AE"/>
    <w:rsid w:val="005A116D"/>
    <w:rsid w:val="005C208E"/>
    <w:rsid w:val="00690C93"/>
    <w:rsid w:val="00747614"/>
    <w:rsid w:val="00786335"/>
    <w:rsid w:val="00786525"/>
    <w:rsid w:val="007E1F8B"/>
    <w:rsid w:val="007E3DFC"/>
    <w:rsid w:val="00807101"/>
    <w:rsid w:val="00864774"/>
    <w:rsid w:val="008A60D3"/>
    <w:rsid w:val="008C0117"/>
    <w:rsid w:val="00922E2C"/>
    <w:rsid w:val="009644F9"/>
    <w:rsid w:val="00967E8B"/>
    <w:rsid w:val="009A5657"/>
    <w:rsid w:val="009D5A67"/>
    <w:rsid w:val="00A0109D"/>
    <w:rsid w:val="00A10506"/>
    <w:rsid w:val="00A5361F"/>
    <w:rsid w:val="00A84D2B"/>
    <w:rsid w:val="00AA6239"/>
    <w:rsid w:val="00AE5277"/>
    <w:rsid w:val="00B064CB"/>
    <w:rsid w:val="00B377EC"/>
    <w:rsid w:val="00B523C1"/>
    <w:rsid w:val="00B67F3A"/>
    <w:rsid w:val="00C03B09"/>
    <w:rsid w:val="00C73156"/>
    <w:rsid w:val="00C75E28"/>
    <w:rsid w:val="00C91941"/>
    <w:rsid w:val="00CD2191"/>
    <w:rsid w:val="00CE7A3A"/>
    <w:rsid w:val="00D93898"/>
    <w:rsid w:val="00DE3809"/>
    <w:rsid w:val="00E01226"/>
    <w:rsid w:val="00E75790"/>
    <w:rsid w:val="00EB5884"/>
    <w:rsid w:val="00EF1BAD"/>
    <w:rsid w:val="00F06543"/>
    <w:rsid w:val="00F06D81"/>
    <w:rsid w:val="00F56ADA"/>
    <w:rsid w:val="00F87BB1"/>
    <w:rsid w:val="00FB68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1F"/>
    <w:pPr>
      <w:widowControl w:val="0"/>
    </w:pPr>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61F"/>
    <w:pPr>
      <w:ind w:left="720"/>
      <w:contextualSpacing/>
    </w:pPr>
  </w:style>
  <w:style w:type="paragraph" w:styleId="Encabezado">
    <w:name w:val="header"/>
    <w:basedOn w:val="Normal"/>
    <w:link w:val="EncabezadoCar"/>
    <w:uiPriority w:val="99"/>
    <w:rsid w:val="00A10506"/>
    <w:pPr>
      <w:tabs>
        <w:tab w:val="center" w:pos="4252"/>
        <w:tab w:val="right" w:pos="8504"/>
      </w:tabs>
    </w:pPr>
  </w:style>
  <w:style w:type="character" w:customStyle="1" w:styleId="EncabezadoCar">
    <w:name w:val="Encabezado Car"/>
    <w:basedOn w:val="Fuentedeprrafopredeter"/>
    <w:link w:val="Encabezado"/>
    <w:uiPriority w:val="99"/>
    <w:rsid w:val="00A10506"/>
    <w:rPr>
      <w:rFonts w:ascii="Calibri" w:eastAsia="Calibri" w:hAnsi="Calibri" w:cs="Times New Roman"/>
      <w:lang w:val="en-US"/>
    </w:rPr>
  </w:style>
  <w:style w:type="paragraph" w:styleId="Piedepgina">
    <w:name w:val="footer"/>
    <w:basedOn w:val="Normal"/>
    <w:link w:val="PiedepginaCar"/>
    <w:uiPriority w:val="99"/>
    <w:rsid w:val="00A10506"/>
    <w:pPr>
      <w:tabs>
        <w:tab w:val="center" w:pos="4252"/>
        <w:tab w:val="right" w:pos="8504"/>
      </w:tabs>
    </w:pPr>
  </w:style>
  <w:style w:type="character" w:customStyle="1" w:styleId="PiedepginaCar">
    <w:name w:val="Pie de página Car"/>
    <w:basedOn w:val="Fuentedeprrafopredeter"/>
    <w:link w:val="Piedepgina"/>
    <w:uiPriority w:val="99"/>
    <w:rsid w:val="00A10506"/>
    <w:rPr>
      <w:rFonts w:ascii="Calibri" w:eastAsia="Calibri" w:hAnsi="Calibri" w:cs="Times New Roman"/>
      <w:lang w:val="en-US"/>
    </w:rPr>
  </w:style>
  <w:style w:type="table" w:styleId="Tablaconcuadrcula">
    <w:name w:val="Table Grid"/>
    <w:basedOn w:val="Tablanormal"/>
    <w:uiPriority w:val="99"/>
    <w:rsid w:val="00A1050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tulo1">
    <w:name w:val="Subtítulo1"/>
    <w:basedOn w:val="Normal"/>
    <w:next w:val="Normal"/>
    <w:qFormat/>
    <w:locked/>
    <w:rsid w:val="00A10506"/>
    <w:pPr>
      <w:numPr>
        <w:ilvl w:val="1"/>
      </w:numPr>
      <w:spacing w:after="160"/>
    </w:pPr>
    <w:rPr>
      <w:rFonts w:eastAsia="Times New Roman"/>
      <w:color w:val="5A5A5A"/>
      <w:spacing w:val="15"/>
    </w:rPr>
  </w:style>
  <w:style w:type="character" w:customStyle="1" w:styleId="SubttuloCar">
    <w:name w:val="Subtítulo Car"/>
    <w:basedOn w:val="Fuentedeprrafopredeter"/>
    <w:link w:val="Subttulo"/>
    <w:rsid w:val="00A10506"/>
    <w:rPr>
      <w:rFonts w:ascii="Calibri" w:eastAsia="Times New Roman" w:hAnsi="Calibri" w:cs="Times New Roman"/>
      <w:color w:val="5A5A5A"/>
      <w:spacing w:val="15"/>
      <w:lang w:val="en-US" w:eastAsia="en-US"/>
    </w:rPr>
  </w:style>
  <w:style w:type="character" w:styleId="Hipervnculo">
    <w:name w:val="Hyperlink"/>
    <w:basedOn w:val="Fuentedeprrafopredeter"/>
    <w:uiPriority w:val="99"/>
    <w:unhideWhenUsed/>
    <w:rsid w:val="00A10506"/>
    <w:rPr>
      <w:color w:val="0000FF"/>
      <w:u w:val="single"/>
    </w:rPr>
  </w:style>
  <w:style w:type="paragraph" w:styleId="Subttulo">
    <w:name w:val="Subtitle"/>
    <w:basedOn w:val="Normal"/>
    <w:next w:val="Normal"/>
    <w:link w:val="SubttuloCar"/>
    <w:qFormat/>
    <w:rsid w:val="00A10506"/>
    <w:pPr>
      <w:numPr>
        <w:ilvl w:val="1"/>
      </w:numPr>
    </w:pPr>
    <w:rPr>
      <w:rFonts w:eastAsia="Times New Roman"/>
      <w:color w:val="5A5A5A"/>
      <w:spacing w:val="15"/>
    </w:rPr>
  </w:style>
  <w:style w:type="character" w:customStyle="1" w:styleId="SubttuloCar1">
    <w:name w:val="Subtítulo Car1"/>
    <w:basedOn w:val="Fuentedeprrafopredeter"/>
    <w:uiPriority w:val="11"/>
    <w:rsid w:val="00A10506"/>
    <w:rPr>
      <w:rFonts w:asciiTheme="majorHAnsi" w:eastAsiaTheme="majorEastAsia" w:hAnsiTheme="majorHAnsi" w:cstheme="majorBidi"/>
      <w:i/>
      <w:iCs/>
      <w:color w:val="4F81BD" w:themeColor="accent1"/>
      <w:spacing w:val="15"/>
      <w:sz w:val="24"/>
      <w:szCs w:val="24"/>
      <w:lang w:val="en-US"/>
    </w:rPr>
  </w:style>
  <w:style w:type="paragraph" w:styleId="Textodeglobo">
    <w:name w:val="Balloon Text"/>
    <w:basedOn w:val="Normal"/>
    <w:link w:val="TextodegloboCar"/>
    <w:uiPriority w:val="99"/>
    <w:semiHidden/>
    <w:unhideWhenUsed/>
    <w:rsid w:val="00115B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B30"/>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1F"/>
    <w:pPr>
      <w:widowControl w:val="0"/>
    </w:pPr>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61F"/>
    <w:pPr>
      <w:ind w:left="720"/>
      <w:contextualSpacing/>
    </w:pPr>
  </w:style>
  <w:style w:type="paragraph" w:styleId="Encabezado">
    <w:name w:val="header"/>
    <w:basedOn w:val="Normal"/>
    <w:link w:val="EncabezadoCar"/>
    <w:uiPriority w:val="99"/>
    <w:rsid w:val="00A10506"/>
    <w:pPr>
      <w:tabs>
        <w:tab w:val="center" w:pos="4252"/>
        <w:tab w:val="right" w:pos="8504"/>
      </w:tabs>
    </w:pPr>
  </w:style>
  <w:style w:type="character" w:customStyle="1" w:styleId="EncabezadoCar">
    <w:name w:val="Encabezado Car"/>
    <w:basedOn w:val="Fuentedeprrafopredeter"/>
    <w:link w:val="Encabezado"/>
    <w:uiPriority w:val="99"/>
    <w:rsid w:val="00A10506"/>
    <w:rPr>
      <w:rFonts w:ascii="Calibri" w:eastAsia="Calibri" w:hAnsi="Calibri" w:cs="Times New Roman"/>
      <w:lang w:val="en-US"/>
    </w:rPr>
  </w:style>
  <w:style w:type="paragraph" w:styleId="Piedepgina">
    <w:name w:val="footer"/>
    <w:basedOn w:val="Normal"/>
    <w:link w:val="PiedepginaCar"/>
    <w:uiPriority w:val="99"/>
    <w:rsid w:val="00A10506"/>
    <w:pPr>
      <w:tabs>
        <w:tab w:val="center" w:pos="4252"/>
        <w:tab w:val="right" w:pos="8504"/>
      </w:tabs>
    </w:pPr>
  </w:style>
  <w:style w:type="character" w:customStyle="1" w:styleId="PiedepginaCar">
    <w:name w:val="Pie de página Car"/>
    <w:basedOn w:val="Fuentedeprrafopredeter"/>
    <w:link w:val="Piedepgina"/>
    <w:uiPriority w:val="99"/>
    <w:rsid w:val="00A10506"/>
    <w:rPr>
      <w:rFonts w:ascii="Calibri" w:eastAsia="Calibri" w:hAnsi="Calibri" w:cs="Times New Roman"/>
      <w:lang w:val="en-US"/>
    </w:rPr>
  </w:style>
  <w:style w:type="table" w:styleId="Tablaconcuadrcula">
    <w:name w:val="Table Grid"/>
    <w:basedOn w:val="Tablanormal"/>
    <w:uiPriority w:val="99"/>
    <w:rsid w:val="00A1050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tulo1">
    <w:name w:val="Subtítulo1"/>
    <w:basedOn w:val="Normal"/>
    <w:next w:val="Normal"/>
    <w:qFormat/>
    <w:locked/>
    <w:rsid w:val="00A10506"/>
    <w:pPr>
      <w:numPr>
        <w:ilvl w:val="1"/>
      </w:numPr>
      <w:spacing w:after="160"/>
    </w:pPr>
    <w:rPr>
      <w:rFonts w:eastAsia="Times New Roman"/>
      <w:color w:val="5A5A5A"/>
      <w:spacing w:val="15"/>
    </w:rPr>
  </w:style>
  <w:style w:type="character" w:customStyle="1" w:styleId="SubttuloCar">
    <w:name w:val="Subtítulo Car"/>
    <w:basedOn w:val="Fuentedeprrafopredeter"/>
    <w:link w:val="Subttulo"/>
    <w:rsid w:val="00A10506"/>
    <w:rPr>
      <w:rFonts w:ascii="Calibri" w:eastAsia="Times New Roman" w:hAnsi="Calibri" w:cs="Times New Roman"/>
      <w:color w:val="5A5A5A"/>
      <w:spacing w:val="15"/>
      <w:lang w:val="en-US" w:eastAsia="en-US"/>
    </w:rPr>
  </w:style>
  <w:style w:type="character" w:styleId="Hipervnculo">
    <w:name w:val="Hyperlink"/>
    <w:basedOn w:val="Fuentedeprrafopredeter"/>
    <w:uiPriority w:val="99"/>
    <w:unhideWhenUsed/>
    <w:rsid w:val="00A10506"/>
    <w:rPr>
      <w:color w:val="0000FF"/>
      <w:u w:val="single"/>
    </w:rPr>
  </w:style>
  <w:style w:type="paragraph" w:styleId="Subttulo">
    <w:name w:val="Subtitle"/>
    <w:basedOn w:val="Normal"/>
    <w:next w:val="Normal"/>
    <w:link w:val="SubttuloCar"/>
    <w:qFormat/>
    <w:rsid w:val="00A10506"/>
    <w:pPr>
      <w:numPr>
        <w:ilvl w:val="1"/>
      </w:numPr>
    </w:pPr>
    <w:rPr>
      <w:rFonts w:eastAsia="Times New Roman"/>
      <w:color w:val="5A5A5A"/>
      <w:spacing w:val="15"/>
    </w:rPr>
  </w:style>
  <w:style w:type="character" w:customStyle="1" w:styleId="SubttuloCar1">
    <w:name w:val="Subtítulo Car1"/>
    <w:basedOn w:val="Fuentedeprrafopredeter"/>
    <w:uiPriority w:val="11"/>
    <w:rsid w:val="00A10506"/>
    <w:rPr>
      <w:rFonts w:asciiTheme="majorHAnsi" w:eastAsiaTheme="majorEastAsia" w:hAnsiTheme="majorHAnsi" w:cstheme="majorBidi"/>
      <w:i/>
      <w:iCs/>
      <w:color w:val="4F81BD" w:themeColor="accent1"/>
      <w:spacing w:val="15"/>
      <w:sz w:val="24"/>
      <w:szCs w:val="24"/>
      <w:lang w:val="en-US"/>
    </w:rPr>
  </w:style>
  <w:style w:type="paragraph" w:styleId="Textodeglobo">
    <w:name w:val="Balloon Text"/>
    <w:basedOn w:val="Normal"/>
    <w:link w:val="TextodegloboCar"/>
    <w:uiPriority w:val="99"/>
    <w:semiHidden/>
    <w:unhideWhenUsed/>
    <w:rsid w:val="00115B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B30"/>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edici.unlp.edu.ar" TargetMode="External"/><Relationship Id="rId4" Type="http://schemas.microsoft.com/office/2007/relationships/stylesWithEffects" Target="stylesWithEffects.xml"/><Relationship Id="rId9" Type="http://schemas.openxmlformats.org/officeDocument/2006/relationships/hyperlink" Target="http://www.bireme.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BE428-5785-4387-AB6F-F07C52C2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8359</Words>
  <Characters>45977</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mafalda</dc:creator>
  <cp:lastModifiedBy>mafalda</cp:lastModifiedBy>
  <cp:revision>2</cp:revision>
  <dcterms:created xsi:type="dcterms:W3CDTF">2023-10-18T22:54:00Z</dcterms:created>
  <dcterms:modified xsi:type="dcterms:W3CDTF">2023-10-18T22:54:00Z</dcterms:modified>
</cp:coreProperties>
</file>