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" cy="100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00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39"/>
        </w:rPr>
        <w:t>Biomed International</w:t>
      </w:r>
    </w:p>
    <w:p>
      <w:pPr>
        <w:spacing w:after="80"/>
      </w:pPr>
      <w:r>
        <w:rPr>
          <w:b w:val="0"/>
          <w:sz w:val="16"/>
        </w:rPr>
        <w:t>Factory : Patta No. 215, Survey No. 51/1, Mekanur (V), Gudur (M), SPSR Nellore Dist., A.P. - INDIA - 524 410 Mobile : 9493621563, 7995111285 Mail Id : biomedbovine@gmail.com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Certif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icate of Analysis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: Fish Collagen Peptide 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ype -I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td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: Marine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_| Mfg. Date —: May - 2026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Lot No.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: CGP01052627005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Exp. Date —: Apr - 2029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ft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: 2650.00kg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Date : 18.06.2026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|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S.NO.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PRODUCT PARAMETERS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SPECIFICATION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RESULT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PHYSI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(CAL PARAMETERS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Pe tale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Appearance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White to off white color powder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 ‘|.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sed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Solubility</w:t>
              <w:br/>
              <w:t>(2% Solution at 25°C)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Completely soluble in water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|</w:t>
              <w:br/>
              <w:t>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Bulk density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NLT - 0.2 g/cc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0.35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Particle size(sieve test)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100% pass through #60 mesh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 ||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CHEM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ICAL PARAMETERS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pH (2% Solution at 25°C 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J. 1.9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6.43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Hs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Loss on drying (at 105°C 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6.0%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1.23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=</w:t>
              <w:br/>
              <w:t>3.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Total Ash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5.0%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1.29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4.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Protein Contents (dried basis)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NLT — 90.0%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93.56 | |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Lead (Pb)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5.0ppm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Arsenic (As)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3.0 ppm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Mercury(Hg)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0.1ppm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 — .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MICRC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JBIAL PARAMETERS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ee ae see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1.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Total Bacterial count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1000 cfu/g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360 |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Escherichia coli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Salmonella spp.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 _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} 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Staphylococcus aureus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Yeast &amp; Moulds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— 100 cfu/g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&lt;10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20"/>
              </w:rPr>
              <w:t>aaa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Checked by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Approv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ved by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OD Oy</w:t>
              <w:br/>
              <w:t>AL AAC AY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odlffae.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TER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ie Ing lan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at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5567" cy="1021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5567" cy="102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7</w:t>
      </w:r>
    </w:p>
    <w:p>
      <w:pPr>
        <w:spacing w:after="80"/>
      </w:pPr>
      <w:r>
        <w:rPr>
          <w:b w:val="0"/>
          <w:sz w:val="16"/>
        </w:rPr>
        <w:t>Address for Correspondence : 15/337, Kamala Bhavan, Varadanagar, Gudur - SPSR Nellore Dt., A.P. India. Mobile : 94936 21563, 7995111285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