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7651" w14:textId="272544A3" w:rsidR="00B75C7D" w:rsidRDefault="00AF0756" w:rsidP="00A12D12">
      <w:pPr>
        <w:rPr>
          <w:sz w:val="32"/>
          <w:szCs w:val="32"/>
          <w:lang w:bidi="ar-SY"/>
        </w:rPr>
      </w:pPr>
      <w:r>
        <w:rPr>
          <w:noProof/>
          <w:sz w:val="32"/>
          <w:szCs w:val="32"/>
          <w:lang w:bidi="ar-SY"/>
        </w:rPr>
        <w:drawing>
          <wp:anchor distT="0" distB="0" distL="114300" distR="114300" simplePos="0" relativeHeight="251659264" behindDoc="1" locked="0" layoutInCell="1" allowOverlap="1" wp14:anchorId="65787E65" wp14:editId="37AC3B9C">
            <wp:simplePos x="0" y="0"/>
            <wp:positionH relativeFrom="column">
              <wp:posOffset>2296795</wp:posOffset>
            </wp:positionH>
            <wp:positionV relativeFrom="paragraph">
              <wp:posOffset>268605</wp:posOffset>
            </wp:positionV>
            <wp:extent cx="1493520" cy="1432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927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9B98F0" wp14:editId="39D080CD">
            <wp:simplePos x="0" y="0"/>
            <wp:positionH relativeFrom="margin">
              <wp:posOffset>-624840</wp:posOffset>
            </wp:positionH>
            <wp:positionV relativeFrom="paragraph">
              <wp:posOffset>-838200</wp:posOffset>
            </wp:positionV>
            <wp:extent cx="3400425" cy="120523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69D80" w14:textId="1F35C0F7" w:rsidR="00B75C7D" w:rsidRPr="00A12D12" w:rsidRDefault="002243A5" w:rsidP="00A12D12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</w:pPr>
      <w:r w:rsidRPr="00A12D12"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  <w:t>CERTIFICATE OF ANALYSIS</w:t>
      </w:r>
    </w:p>
    <w:tbl>
      <w:tblPr>
        <w:tblpPr w:leftFromText="180" w:rightFromText="180" w:vertAnchor="text" w:horzAnchor="margin" w:tblpXSpec="center" w:tblpY="19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237"/>
        <w:gridCol w:w="1565"/>
      </w:tblGrid>
      <w:tr w:rsidR="00A12D12" w:rsidRPr="003C3BCB" w14:paraId="37EED64E" w14:textId="77777777" w:rsidTr="00AF0756">
        <w:tc>
          <w:tcPr>
            <w:tcW w:w="11199" w:type="dxa"/>
            <w:gridSpan w:val="3"/>
            <w:vAlign w:val="center"/>
          </w:tcPr>
          <w:p w14:paraId="7C969569" w14:textId="6D8E8D1E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Product Name:</w:t>
            </w:r>
            <w:r>
              <w:rPr>
                <w:sz w:val="24"/>
                <w:szCs w:val="24"/>
              </w:rPr>
              <w:t xml:space="preserve"> </w:t>
            </w:r>
            <w:r w:rsidR="00A3600C">
              <w:t xml:space="preserve"> </w:t>
            </w:r>
            <w:r w:rsidR="0040105E" w:rsidRPr="0040105E">
              <w:rPr>
                <w:b/>
                <w:bCs/>
                <w:sz w:val="24"/>
                <w:szCs w:val="24"/>
              </w:rPr>
              <w:t>β-Carotene 20% CWS/S</w:t>
            </w:r>
          </w:p>
        </w:tc>
      </w:tr>
      <w:tr w:rsidR="00AF0756" w:rsidRPr="003C3BCB" w14:paraId="5DC81B97" w14:textId="77777777" w:rsidTr="001C2D23">
        <w:trPr>
          <w:trHeight w:val="58"/>
        </w:trPr>
        <w:tc>
          <w:tcPr>
            <w:tcW w:w="11199" w:type="dxa"/>
            <w:gridSpan w:val="3"/>
            <w:vAlign w:val="center"/>
          </w:tcPr>
          <w:p w14:paraId="2EFDE85E" w14:textId="1BC2640E" w:rsidR="00AF0756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Batch</w:t>
            </w:r>
            <w:r w:rsidRPr="00DF1690">
              <w:rPr>
                <w:rFonts w:hint="eastAsia"/>
                <w:sz w:val="24"/>
                <w:szCs w:val="24"/>
              </w:rPr>
              <w:t xml:space="preserve"> </w:t>
            </w:r>
            <w:r w:rsidRPr="00DF1690">
              <w:rPr>
                <w:sz w:val="24"/>
                <w:szCs w:val="24"/>
              </w:rPr>
              <w:t>N</w:t>
            </w:r>
            <w:r w:rsidRPr="00DF1690">
              <w:rPr>
                <w:rFonts w:hint="eastAsia"/>
                <w:sz w:val="24"/>
                <w:szCs w:val="24"/>
              </w:rPr>
              <w:t>o: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0105E">
              <w:rPr>
                <w:sz w:val="24"/>
                <w:szCs w:val="24"/>
              </w:rPr>
              <w:t>YSC-1519-2601001</w:t>
            </w:r>
          </w:p>
        </w:tc>
      </w:tr>
      <w:tr w:rsidR="00A12D12" w:rsidRPr="003C3BCB" w14:paraId="714C1AE1" w14:textId="77777777" w:rsidTr="00AF0756">
        <w:trPr>
          <w:trHeight w:val="190"/>
        </w:trPr>
        <w:tc>
          <w:tcPr>
            <w:tcW w:w="3397" w:type="dxa"/>
            <w:vAlign w:val="center"/>
          </w:tcPr>
          <w:p w14:paraId="350D800A" w14:textId="610EE485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Manufacture Date:</w:t>
            </w:r>
            <w:r>
              <w:rPr>
                <w:sz w:val="24"/>
                <w:szCs w:val="24"/>
              </w:rPr>
              <w:t xml:space="preserve"> </w:t>
            </w:r>
            <w:r w:rsidR="0040105E">
              <w:rPr>
                <w:sz w:val="24"/>
                <w:szCs w:val="24"/>
              </w:rPr>
              <w:t>Oct.09,2025</w:t>
            </w:r>
            <w:r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A3600C">
              <w:rPr>
                <w:sz w:val="24"/>
                <w:szCs w:val="24"/>
              </w:rPr>
            </w:r>
          </w:p>
        </w:tc>
        <w:tc>
          <w:tcPr>
            <w:tcW w:w="7802" w:type="dxa"/>
            <w:gridSpan w:val="2"/>
            <w:vAlign w:val="center"/>
          </w:tcPr>
          <w:p w14:paraId="305CC05A" w14:textId="7E8DF60D" w:rsidR="00A12D12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Exp</w:t>
            </w:r>
            <w:r w:rsidR="00A12D12" w:rsidRPr="00DF1690">
              <w:rPr>
                <w:sz w:val="24"/>
                <w:szCs w:val="24"/>
              </w:rPr>
              <w:t xml:space="preserve"> Date</w:t>
            </w:r>
            <w:r w:rsidR="00A12D12">
              <w:rPr>
                <w:sz w:val="24"/>
                <w:szCs w:val="24"/>
              </w:rPr>
              <w:t xml:space="preserve">: </w:t>
            </w:r>
            <w:r w:rsidR="0040105E">
              <w:rPr>
                <w:sz w:val="24"/>
                <w:szCs w:val="24"/>
              </w:rPr>
              <w:t>Oct.08,2027</w:t>
            </w:r>
            <w:r w:rsidR="00A12D12"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 w:rsidR="00A12D12"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</w:p>
        </w:tc>
      </w:tr>
      <w:tr w:rsidR="00A12D12" w:rsidRPr="003C3BCB" w14:paraId="2AE863A5" w14:textId="77777777" w:rsidTr="00AF0756">
        <w:trPr>
          <w:trHeight w:val="138"/>
        </w:trPr>
        <w:tc>
          <w:tcPr>
            <w:tcW w:w="3397" w:type="dxa"/>
            <w:vAlign w:val="center"/>
          </w:tcPr>
          <w:p w14:paraId="336B9639" w14:textId="00254B8D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6237" w:type="dxa"/>
            <w:vAlign w:val="center"/>
          </w:tcPr>
          <w:p w14:paraId="416EC94C" w14:textId="337F3559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661AE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565" w:type="dxa"/>
            <w:vAlign w:val="center"/>
          </w:tcPr>
          <w:p w14:paraId="522D321D" w14:textId="77777777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A12D12" w:rsidRPr="003C3BCB" w14:paraId="6423F3DD" w14:textId="77777777" w:rsidTr="00AF0756">
        <w:trPr>
          <w:trHeight w:val="287"/>
        </w:trPr>
        <w:tc>
          <w:tcPr>
            <w:tcW w:w="3397" w:type="dxa"/>
            <w:vAlign w:val="center"/>
          </w:tcPr>
          <w:p w14:paraId="30437401" w14:textId="77777777" w:rsidR="00A12D12" w:rsidRPr="003C3BCB" w:rsidRDefault="00A12D12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6237" w:type="dxa"/>
            <w:vAlign w:val="center"/>
          </w:tcPr>
          <w:p w14:paraId="26C613A5" w14:textId="73F73CFD" w:rsidR="00A12D12" w:rsidRPr="005D5FE7" w:rsidRDefault="0040105E" w:rsidP="004F17FF">
            <w:pPr>
              <w:spacing w:after="0"/>
              <w:rPr>
                <w:sz w:val="24"/>
                <w:szCs w:val="24"/>
                <w:lang w:bidi="ar-SY"/>
              </w:rPr>
            </w:pPr>
            <w:r w:rsidRPr="0040105E">
              <w:rPr>
                <w:sz w:val="24"/>
                <w:szCs w:val="24"/>
                <w:lang w:bidi="ar-SY"/>
              </w:rPr>
              <w:t>Red to reddish-brown microcapsule. The product contain white particles of corn starch.</w:t>
            </w:r>
          </w:p>
        </w:tc>
        <w:tc>
          <w:tcPr>
            <w:tcW w:w="1565" w:type="dxa"/>
            <w:vAlign w:val="center"/>
          </w:tcPr>
          <w:p w14:paraId="17EC6D25" w14:textId="5BC7F125" w:rsidR="00A12D12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Qualified</w:t>
            </w:r>
            <w:r>
              <w:rPr>
                <w:sz w:val="24"/>
                <w:szCs w:val="24"/>
              </w:rPr>
            </w:r>
          </w:p>
        </w:tc>
      </w:tr>
      <w:tr w:rsidR="001115AB" w:rsidRPr="003C3BCB" w14:paraId="70B0EF30" w14:textId="77777777" w:rsidTr="00AF0756">
        <w:trPr>
          <w:trHeight w:val="953"/>
        </w:trPr>
        <w:tc>
          <w:tcPr>
            <w:tcW w:w="3397" w:type="dxa"/>
            <w:vAlign w:val="center"/>
          </w:tcPr>
          <w:p w14:paraId="524F53CE" w14:textId="0BB510F2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Solubility</w:t>
            </w:r>
          </w:p>
        </w:tc>
        <w:tc>
          <w:tcPr>
            <w:tcW w:w="6237" w:type="dxa"/>
            <w:vAlign w:val="center"/>
          </w:tcPr>
          <w:p w14:paraId="484EDC9A" w14:textId="3CA9048D" w:rsidR="001115AB" w:rsidRPr="003C3BCB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Dispersible in cool water forming an emulsion</w:t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</w:p>
        </w:tc>
        <w:tc>
          <w:tcPr>
            <w:tcW w:w="1565" w:type="dxa"/>
            <w:vAlign w:val="center"/>
          </w:tcPr>
          <w:p w14:paraId="1471E6D3" w14:textId="386DE998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Qualified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04F969D9" w14:textId="77777777" w:rsidTr="00AF0756">
        <w:trPr>
          <w:trHeight w:val="2195"/>
        </w:trPr>
        <w:tc>
          <w:tcPr>
            <w:tcW w:w="3397" w:type="dxa"/>
            <w:vAlign w:val="center"/>
          </w:tcPr>
          <w:p w14:paraId="3F5D9545" w14:textId="56B49786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03C90036" w14:textId="5E06BBA2" w:rsidR="00A12D12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A. The absorbance ratio A455/A483 is between 1.14 and 1.18. **B. The retention time of the major peak of the Sample solution corresponds to that of the Standard solution, as obtained in the test for Content of Beta Carotene.</w:t>
            </w:r>
          </w:p>
        </w:tc>
        <w:tc>
          <w:tcPr>
            <w:tcW w:w="1565" w:type="dxa"/>
            <w:vAlign w:val="center"/>
          </w:tcPr>
          <w:p w14:paraId="6670805D" w14:textId="0315375E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Qualified</w:t>
            </w:r>
            <w:r>
              <w:rPr>
                <w:sz w:val="24"/>
                <w:szCs w:val="24"/>
              </w:rPr>
            </w:r>
          </w:p>
        </w:tc>
      </w:tr>
      <w:tr w:rsidR="0040105E" w:rsidRPr="003C3BCB" w14:paraId="3E65D0CB" w14:textId="77777777" w:rsidTr="00AF0756">
        <w:trPr>
          <w:trHeight w:val="80"/>
        </w:trPr>
        <w:tc>
          <w:tcPr>
            <w:tcW w:w="3397" w:type="dxa"/>
            <w:vAlign w:val="center"/>
          </w:tcPr>
          <w:p w14:paraId="57B47C61" w14:textId="26E0A440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Heavy metals</w:t>
            </w:r>
          </w:p>
        </w:tc>
        <w:tc>
          <w:tcPr>
            <w:tcW w:w="6237" w:type="dxa"/>
            <w:vAlign w:val="center"/>
          </w:tcPr>
          <w:p w14:paraId="42148B07" w14:textId="5E800FF6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≤10mg/kg</w:t>
            </w:r>
          </w:p>
        </w:tc>
        <w:tc>
          <w:tcPr>
            <w:tcW w:w="1565" w:type="dxa"/>
            <w:vAlign w:val="center"/>
          </w:tcPr>
          <w:p w14:paraId="292653B3" w14:textId="1C647D98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&lt;10mg/kg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Assay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&gt;20.0%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Loss on Drying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≤5.0%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Colour intensity of aqueous solution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A(1%, 1cm) ≥140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204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Sieve Analysis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100% Through Sieve No.20 (US)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≥85% Through Sieve No.40 (US)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87.8%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≤15% Through Sieve No.100 (US)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*Arsenic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≤1.0mg/kg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&lt;1.0mg/kg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*Pb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≤0.5mg/kg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&lt;0.5mg/kg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*Cd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≤0.5mg/kg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&lt;0.5mg/kg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Total Plate Count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≤1000CFU/g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160CFU/g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Mould &amp; Yeast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≤100CFU/g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&lt;10CFU/g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Coliforms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≤10CFU/g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&lt;10CFU/g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Salmonella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Negative (In 25g)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</w:t>
            </w:r>
          </w:p>
        </w:tc>
      </w:tr>
      <w:tr w:rsidR="004F17FF" w:rsidRPr="003C3BCB" w14:paraId="4C2E2A8F" w14:textId="77777777" w:rsidTr="00AF0756">
        <w:tc>
          <w:tcPr>
            <w:tcW w:w="3397" w:type="dxa"/>
          </w:tcPr>
          <w:p w14:paraId="166FDF6A" w14:textId="2F5D4E93" w:rsidR="004F17FF" w:rsidRPr="00076990" w:rsidRDefault="004F17FF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6990">
              <w:rPr>
                <w:b/>
                <w:bCs/>
                <w:sz w:val="24"/>
                <w:szCs w:val="24"/>
              </w:rPr>
              <w:t xml:space="preserve">CONCLUSION </w:t>
            </w:r>
          </w:p>
        </w:tc>
        <w:tc>
          <w:tcPr>
            <w:tcW w:w="7802" w:type="dxa"/>
            <w:gridSpan w:val="2"/>
          </w:tcPr>
          <w:p w14:paraId="5CDAAD10" w14:textId="64D97110" w:rsidR="004F17FF" w:rsidRPr="00076990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Product Complies with The Requirements of The </w:t>
            </w:r>
            <w:r w:rsidRPr="004F17FF">
              <w:rPr>
                <w:b/>
                <w:bCs/>
                <w:sz w:val="24"/>
                <w:szCs w:val="24"/>
              </w:rPr>
              <w:t>Above Specifications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5BC709D1" w14:textId="5D034E27" w:rsidR="001639C2" w:rsidRPr="001639C2" w:rsidRDefault="001639C2" w:rsidP="001639C2">
      <w:pPr>
        <w:tabs>
          <w:tab w:val="left" w:pos="6864"/>
        </w:tabs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ab/>
      </w:r>
    </w:p>
    <w:sectPr w:rsidR="001639C2" w:rsidRPr="001639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F05F" w14:textId="77777777" w:rsidR="00F70D9B" w:rsidRDefault="00F70D9B" w:rsidP="00CD0565">
      <w:pPr>
        <w:spacing w:after="0" w:line="240" w:lineRule="auto"/>
      </w:pPr>
      <w:r>
        <w:separator/>
      </w:r>
    </w:p>
  </w:endnote>
  <w:endnote w:type="continuationSeparator" w:id="0">
    <w:p w14:paraId="0B9FF045" w14:textId="77777777" w:rsidR="00F70D9B" w:rsidRDefault="00F70D9B" w:rsidP="00CD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97F6" w14:textId="77777777" w:rsidR="00C824FF" w:rsidRDefault="00C8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E865" w14:textId="126B91AC" w:rsidR="001639C2" w:rsidRPr="001639C2" w:rsidRDefault="001639C2" w:rsidP="001639C2">
    <w:pPr>
      <w:pStyle w:val="Footer"/>
      <w:jc w:val="center"/>
      <w:rPr>
        <w:b/>
        <w:bCs/>
      </w:rPr>
    </w:pPr>
    <w:r w:rsidRPr="001639C2">
      <w:rPr>
        <w:b/>
        <w:bCs/>
      </w:rPr>
      <w:t xml:space="preserve">NO. 9, DONGJIN ROAD, HUAGUOSHAN AVENUE, LIANYUNGANG, JIANGSU </w:t>
    </w:r>
    <w:r w:rsidR="00C824FF">
      <w:rPr>
        <w:b/>
        <w:bCs/>
      </w:rPr>
      <w:t>CHINA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E6F" w14:textId="77777777" w:rsidR="00C824FF" w:rsidRDefault="00C8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AC655" w14:textId="77777777" w:rsidR="00F70D9B" w:rsidRDefault="00F70D9B" w:rsidP="00CD0565">
      <w:pPr>
        <w:spacing w:after="0" w:line="240" w:lineRule="auto"/>
      </w:pPr>
      <w:r>
        <w:separator/>
      </w:r>
    </w:p>
  </w:footnote>
  <w:footnote w:type="continuationSeparator" w:id="0">
    <w:p w14:paraId="6606301B" w14:textId="77777777" w:rsidR="00F70D9B" w:rsidRDefault="00F70D9B" w:rsidP="00CD0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283B" w14:textId="77777777" w:rsidR="00C824FF" w:rsidRDefault="00C8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BCA7" w14:textId="77777777" w:rsidR="00C824FF" w:rsidRDefault="00C8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ED0E" w14:textId="77777777" w:rsidR="00C824FF" w:rsidRDefault="00C8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3A04"/>
    <w:multiLevelType w:val="hybridMultilevel"/>
    <w:tmpl w:val="55921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74"/>
    <w:rsid w:val="0003682B"/>
    <w:rsid w:val="001115AB"/>
    <w:rsid w:val="001639C2"/>
    <w:rsid w:val="00212EC7"/>
    <w:rsid w:val="002243A5"/>
    <w:rsid w:val="00273EAB"/>
    <w:rsid w:val="002B23DA"/>
    <w:rsid w:val="002D35A3"/>
    <w:rsid w:val="003278D1"/>
    <w:rsid w:val="00352CAF"/>
    <w:rsid w:val="00390252"/>
    <w:rsid w:val="003D73A6"/>
    <w:rsid w:val="003D7CCA"/>
    <w:rsid w:val="0040105E"/>
    <w:rsid w:val="0041210D"/>
    <w:rsid w:val="0044067C"/>
    <w:rsid w:val="00475B65"/>
    <w:rsid w:val="00475D52"/>
    <w:rsid w:val="004F17FF"/>
    <w:rsid w:val="00750069"/>
    <w:rsid w:val="00831927"/>
    <w:rsid w:val="008B1856"/>
    <w:rsid w:val="008C0874"/>
    <w:rsid w:val="008C6660"/>
    <w:rsid w:val="008F3F60"/>
    <w:rsid w:val="009C749D"/>
    <w:rsid w:val="00A12D12"/>
    <w:rsid w:val="00A3600C"/>
    <w:rsid w:val="00A63EA6"/>
    <w:rsid w:val="00AB0ADE"/>
    <w:rsid w:val="00AC022B"/>
    <w:rsid w:val="00AD0421"/>
    <w:rsid w:val="00AF0756"/>
    <w:rsid w:val="00B1014A"/>
    <w:rsid w:val="00B70E7A"/>
    <w:rsid w:val="00B75C7D"/>
    <w:rsid w:val="00B77B9D"/>
    <w:rsid w:val="00C51DF9"/>
    <w:rsid w:val="00C815ED"/>
    <w:rsid w:val="00C824FF"/>
    <w:rsid w:val="00C977C6"/>
    <w:rsid w:val="00CB51E1"/>
    <w:rsid w:val="00CD0565"/>
    <w:rsid w:val="00CE3232"/>
    <w:rsid w:val="00DA4BAD"/>
    <w:rsid w:val="00E942DB"/>
    <w:rsid w:val="00F41832"/>
    <w:rsid w:val="00F70D9B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57B06"/>
  <w15:chartTrackingRefBased/>
  <w15:docId w15:val="{BD9F1F15-8DC0-4A66-B15F-76031B2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65"/>
  </w:style>
  <w:style w:type="paragraph" w:styleId="Footer">
    <w:name w:val="footer"/>
    <w:basedOn w:val="Normal"/>
    <w:link w:val="Foot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65"/>
  </w:style>
  <w:style w:type="character" w:styleId="PlaceholderText">
    <w:name w:val="Placeholder Text"/>
    <w:basedOn w:val="DefaultParagraphFont"/>
    <w:uiPriority w:val="99"/>
    <w:semiHidden/>
    <w:rsid w:val="003D7CCA"/>
    <w:rPr>
      <w:color w:val="808080"/>
    </w:rPr>
  </w:style>
  <w:style w:type="paragraph" w:styleId="ListParagraph">
    <w:name w:val="List Paragraph"/>
    <w:basedOn w:val="Normal"/>
    <w:uiPriority w:val="34"/>
    <w:qFormat/>
    <w:rsid w:val="00401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84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e325d948033ff770dc4c1dc438e46d0b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cbcd495d12825915a01b31da1fa7e4a7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B8D746-7310-458B-AEDD-EA6FB86D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BE187-0FDA-438F-9DB7-93B38A19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B6D84-DD02-4740-A694-ABBF933EF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E3C9A-C2C7-4E8F-80A0-0FBC5905950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Malbanje</dc:creator>
  <cp:keywords/>
  <dc:description/>
  <cp:lastModifiedBy>Api3</cp:lastModifiedBy>
  <cp:revision>3</cp:revision>
  <dcterms:created xsi:type="dcterms:W3CDTF">2026-06-04T13:32:00Z</dcterms:created>
  <dcterms:modified xsi:type="dcterms:W3CDTF">2026-06-16T06:31:00Z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