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Estetrol Monohydrate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Apr.21.2028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20260402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Apr.22.2026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off-white solid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solid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the chromatogram recorded under Assay, the retention time of the main peak in the test solution should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 3000 ppm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4.0%~7.0%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5.7%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5000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600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720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ZP061-S010 (Isomer) ≤ 0.15%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t>≤ 0.10%</w:t>
            </w:r>
            <w:r>
              <w:rPr>
                <w:rFonts w:cs="Calibri"/>
                <w:sz w:val="24"/>
                <w:szCs w:val="24"/>
              </w:rPr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RRT2.23: 0.05%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1.0%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RRT2.79: 0.10%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98.0%~102.0% (on the anhydrous product)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IR spectrum of the test sample should match that of the reference standard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Ethanol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296 ppm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Acetone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Chlorobenzene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360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Triethylamine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Conforms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