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HAFTALIK HABER ÖZETİ</w:t>
      </w:r>
    </w:p>
    <w:p>
      <w:pPr>
        <w:jc w:val="center"/>
      </w:pPr>
      <w:r>
        <w:rPr>
          <w:color w:val="555555"/>
          <w:sz w:val="22"/>
        </w:rPr>
        <w:t>07 March 2026</w:t>
      </w:r>
    </w:p>
    <w:p/>
    <w:p>
      <w:r>
        <w:rPr>
          <w:b/>
          <w:color w:val="888888"/>
          <w:sz w:val="18"/>
        </w:rPr>
        <w:t>[1]  MONTHLY REVIEW  ·  Monthly Review Press</w:t>
      </w:r>
    </w:p>
    <w:p>
      <w:r>
        <w:rPr>
          <w:b/>
          <w:color w:val="1A3A6B"/>
          <w:sz w:val="28"/>
        </w:rPr>
        <w:t>Kamuoyunun gözü önünde: “Albert Einstein’ın ‘Neden Sosyalizm?’”</w:t>
      </w:r>
    </w:p>
    <w:p>
      <w:r>
        <w:rPr>
          <w:i/>
          <w:color w:val="AAAAAA"/>
          <w:sz w:val="18"/>
        </w:rPr>
        <w:t>Orijinal: In the public eye: “Albert Einstein’s ‘Why Socialism?'”</w:t>
      </w:r>
    </w:p>
    <w:p>
      <w:r>
        <w:rPr>
          <w:sz w:val="22"/>
        </w:rPr>
        <w:t>Einstein'ın öngörülü makalesi "Neden Sosyalizm?", ilk olarak Monthly Review dergisinin 1949 tarihli ilk sayısında yayınlandı ve en azından bir süredir dolaşımda. Ancak bugün kadar güncel olmamıştı. Tarihi yeniden yazmakla kalmayıp geleceği de silmek isteyenlere karşı, lütfen bu kitabı mümkün olduğunca geniş bir kitleye ulaştırmamıza yardımcı olun.</w:t>
      </w:r>
    </w:p>
    <w:p>
      <w:r>
        <w:rPr>
          <w:sz w:val="22"/>
        </w:rPr>
        <w:t>Monthly Review Magazine, 2009 yılında makaleyi çevrimiçi olarak yeniden yayınlayarak makalenin daha geniş bir kitleye ulaşmasını sağladı. Ancak, Monthly Review Press'in son basımı olan "Albert Einstein'ın 'Neden Sosyalizm?'" makalesi, dergi editörü John Bellamy Foster tarafından yazılan son derece aydınlatıcı ve kapsamlı giriş bölümüyle dikkat çekiyor.</w:t>
      </w:r>
    </w:p>
    <w:p>
      <w:r>
        <w:rPr>
          <w:sz w:val="22"/>
        </w:rPr>
        <w:t>Einstein'ın bakış açısı, yabancılaşma ile nükleer yok oluşu, kapitalizmi ile tüm insanlığın yok oluşu gibi yıkıcı bir olasılığı birbirine bağlar. ABD 250. yıl dönümüne yaklaşırken ve mevcut ABD Başkanı, petrol kaynaklarına erişimi kontrol etmek amacıyla Venezuela ve İran liderlerini hapse atıp öldürürken, bizler kendimizi Ortadoğu'da, büyük olasılıkla III. Dünya Savaşı'na doğru sürüklenecek başka bir emperyalist savaşın içinde buluyoruz.</w:t>
      </w:r>
    </w:p>
    <w:p>
      <w:r>
        <w:rPr>
          <w:sz w:val="22"/>
        </w:rPr>
        <w:t>David C. Perlman tarafından, Marx &amp; Philosophy kitap incelemesi için</w:t>
      </w:r>
    </w:p>
    <w:p>
      <w:r>
        <w:rPr>
          <w:sz w:val="22"/>
        </w:rPr>
        <w:t>Kapitalizmin krizlerine yanıt olarak neoliberalizmden neofaşizme geçişi pekiştiren daha geniş bir antimateryalizmin temel bileşenleri olarak anti-bilim ideolojisi, dezenformasyon ve "aklın yok edilmesi"nin yeniden giderek daha fazla kullanıldığı günümüz dönemde, Albert Einstein'ın "Neden Sosyalizm?" adlı klasik denemesi güncel önemini koruyor. Bu kitap, bilim ile adalet, zengin ve anlamlı bir yaşam ve insanlığın ve diğer türlerin çevresel sürdürülebilirliği için verilen mücadele arasındaki bağlantıları ön plana çıkarıyor.</w:t>
      </w:r>
    </w:p>
    <w:p>
      <w:r>
        <w:rPr>
          <w:sz w:val="22"/>
        </w:rPr>
        <w:t>Açık Kültür Üzerine: "Einstein, bilim insanlarının sosyal, siyasi ve hatta ekonomik konularda kamusal bir rolü olduğunu düşünüyordu. 1949'da Monthly Review dergisinde "Neden Sosyalizm?" başlıklı bir makale yayınladı. Eleştirileri öngörerek, "ekonomi ve sosyal konularda uzman olmayan birinin sosyalizm konusunda görüş bildirmesi uygun mudur?" sorusuyla başlıyor. Buna da "Birçok nedenden dolayı uygun olduğunu düşünüyorum" diye cevap veriyor.</w:t>
      </w:r>
    </w:p>
    <w:p>
      <w:r>
        <w:rPr>
          <w:sz w:val="22"/>
        </w:rPr>
        <w:t>Einstein, Karl Marx ve E.O. Wilson'ın bir karışımı gibi konuşarak, kendi görüşüne göre sosyalizmin teorik temelini açıklamaya devam eder. Önce Marx'ın "ilkel birikim" olarak adlandırdığı ve sosyalist iktisatçı Thorstein Veblen'in "insan gelişiminin 'yırtıcı aşaması'" olarak adlandırdığı kavramı tanımlar.</w:t>
      </w:r>
    </w:p>
    <w:p>
      <w:r>
        <w:rPr>
          <w:sz w:val="22"/>
        </w:rPr>
        <w:t>…tarihin büyük devletlerinin çoğu, varlıklarını fetihlere borçludur. Fetheden halklar, yasal ve ekonomik olarak, fethedilen ülkenin ayrıcalıklı sınıfı olarak kendilerini yerleştirdiler. Toprak mülkiyetinin tekelini ele geçirdiler ve kendi saflarından bir rahiplik atadılar. Eğitimi kontrol eden rahipler, toplumun sınıf ayrımını kalıcı bir kurum haline getirdiler ve halkın bundan sonra büyük ölçüde bilinçsizce sosyal davranışlarında rehberlik edecek bir değerler sistemi yarattılar.</w:t>
      </w:r>
    </w:p>
    <w:p>
      <w:r>
        <w:rPr>
          <w:sz w:val="22"/>
        </w:rPr>
        <w:t>Einstein, ekonomi biliminin şu anki haliyle hala "o aşamaya" ait olduğunu yazıyor. "Gözlemlenebilir ekonomik gerçeklerden... türetilebilen yasalar... diğer aşamalara uygulanamaz."</w:t>
      </w:r>
    </w:p>
    <w:p>
      <w:r>
        <w:rPr>
          <w:sz w:val="22"/>
        </w:rPr>
        <w:t>Book Culture dergisinin "üniversite yayıncılarının en iyi kitapları" listesinde yer almaktadır:</w:t>
      </w:r>
    </w:p>
    <w:p>
      <w:r>
        <w:rPr>
          <w:color w:val="0070C0"/>
          <w:sz w:val="16"/>
        </w:rPr>
        <w:t>Kaynak: https://monthlyreview.org/news-on-einsteins-why-socialism/</w:t>
      </w:r>
    </w:p>
    <w:p>
      <w:r>
        <w:rPr>
          <w:color w:val="666688"/>
          <w:sz w:val="18"/>
        </w:rPr>
        <w:t>Yazar: Monthly Review Press</w:t>
      </w:r>
    </w:p>
    <w:p>
      <w:r>
        <w:rPr>
          <w:color w:val="CCCCCC"/>
          <w:sz w:val="16"/>
        </w:rPr>
        <w:t>────────────────────────────────────────────────────────────────────────────────</w:t>
      </w:r>
    </w:p>
    <w:p>
      <w:pPr>
        <w:jc w:val="center"/>
      </w:pPr>
      <w:r>
        <w:rPr>
          <w:color w:val="AAAAAA"/>
          <w:sz w:val="16"/>
        </w:rPr>
        <w:t>Otomatik oluşturuldu • 07.03.2026 11:05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