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LABORATORY REPORT No. 1</w:t>
      </w:r>
      <w:r>
        <w:rPr>
          <w:b/>
        </w:rPr>
        <w:br/>
        <w:t>Industrial software development technologies</w:t>
      </w:r>
      <w:r>
        <w:rPr>
          <w:b/>
        </w:rPr>
        <w:br/>
        <w:br/>
        <w:t>Extending the FIO input system for double surnames</w:t>
      </w:r>
      <w:r>
        <w:br/>
        <w:br/>
        <w:t>Student: Sergio Gutiérrez Reyes</w:t>
        <w:br/>
        <w:t>Date: 30 September 2026</w:t>
      </w:r>
    </w:p>
    <w:p>
      <w:r>
        <w:br w:type="page"/>
      </w:r>
    </w:p>
    <w:p>
      <w:pPr>
        <w:pStyle w:val="Heading1"/>
      </w:pPr>
      <w:r>
        <w:t>Executive summary</w:t>
      </w:r>
    </w:p>
    <w:p>
      <w:r>
        <w:t>This laboratory work extends the typewriter-style FIO input system from the “surname io” format to the normalized “Surname I.O.” format. The original system did not accept a hyphen, so it could not process a double surname such as “Novikov-Priboy A.S.” The implemented solution extends console and graphical input, centralizes validation in Fio.Core, creates a structural template for subsequent entries, and automatically normalizes capitalization and periods. All 9 automated tests completed successfully.</w:t>
      </w:r>
    </w:p>
    <w:p>
      <w:pPr>
        <w:pStyle w:val="Heading1"/>
      </w:pPr>
      <w:r>
        <w:t>1. Objective and scope</w:t>
      </w:r>
    </w:p>
    <w:p>
      <w:r>
        <w:t>The objective is to modify the FIO input system so that it accepts double surnames separated by a hyphen while preserving the “Surname I.O.” format. The solution also requires later entries to keep the same structure as the first valid entry and adds automated tests. The scope includes Fio.Core, the consola/laboratorio1 console application, the winforms/Lab1 Windows Forms application, and Fio.Core.Tests.</w:t>
      </w:r>
    </w:p>
    <w:p>
      <w:pPr>
        <w:pStyle w:val="Heading1"/>
      </w:pPr>
      <w:r>
        <w:t>2. Analysis of the original code</w:t>
      </w:r>
    </w:p>
    <w:p>
      <w:r>
        <w:t>The main limitation of the original code was character handling: letters were accepted, while a hyphen was treated as invalid. Therefore, a double surname could not reach the validation stage. Complete state management after the initials were entered was also missing. The modification preserves the original input and save flow while adding explicit rules for hyphens, initials mode, and editing a completed entry.</w:t>
      </w:r>
    </w:p>
    <w:p>
      <w:pPr>
        <w:pStyle w:val="Heading1"/>
      </w:pPr>
      <w:r>
        <w:t>3. Implemented changes</w:t>
      </w:r>
    </w:p>
    <w:p>
      <w:pPr>
        <w:pStyle w:val="ListBullet"/>
      </w:pPr>
      <w:r>
        <w:t>A hyphen is allowed only inside the surname; leading, trailing, and repeated hyphens are rejected.</w:t>
      </w:r>
    </w:p>
    <w:p>
      <w:pPr>
        <w:pStyle w:val="ListBullet"/>
      </w:pPr>
      <w:r>
        <w:t>The shared Fio.Core project was added with FioValidator and FioTemplate.</w:t>
      </w:r>
    </w:p>
    <w:p>
      <w:pPr>
        <w:pStyle w:val="ListBullet"/>
      </w:pPr>
      <w:r>
        <w:t>The first valid entry creates a template containing the number of surname parts and initials.</w:t>
      </w:r>
    </w:p>
    <w:p>
      <w:pPr>
        <w:pStyle w:val="ListBullet"/>
      </w:pPr>
      <w:r>
        <w:t>Later entries are accepted only when they match the active template.</w:t>
      </w:r>
    </w:p>
    <w:p>
      <w:pPr>
        <w:pStyle w:val="ListBullet"/>
      </w:pPr>
      <w:r>
        <w:t>Automatic capitalization and period insertion were added to both console and WinForms versions.</w:t>
      </w:r>
    </w:p>
    <w:p>
      <w:pPr>
        <w:pStyle w:val="ListBullet"/>
      </w:pPr>
      <w:r>
        <w:t>Validation messages, ListView, and MSTest automated tests were added.</w:t>
      </w:r>
    </w:p>
    <w:p>
      <w:pPr>
        <w:pStyle w:val="Heading1"/>
      </w:pPr>
      <w:r>
        <w:t>4. Solution architecture</w:t>
      </w:r>
    </w:p>
    <w:p>
      <w:r>
        <w:t>Fio.Core contains the domain logic and does not depend on the interface. The consola/laboratorio1 and winforms/Lab1 projects consume this library. Fio.Core.Tests verifies the shared logic independently from the user interface. This separation prevents duplicated validation rules.</w:t>
      </w:r>
    </w:p>
    <w:p>
      <w:pPr>
        <w:pStyle w:val="Heading1"/>
      </w:pPr>
      <w:r>
        <w:t>5. Operating logic</w:t>
      </w:r>
    </w:p>
    <w:p>
      <w:pPr>
        <w:pStyle w:val="ListBullet"/>
      </w:pPr>
      <w:r>
        <w:t>The system receives a string, trims outer whitespace, and rejects an empty value.</w:t>
      </w:r>
    </w:p>
    <w:p>
      <w:pPr>
        <w:pStyle w:val="ListBullet"/>
      </w:pPr>
      <w:r>
        <w:t>The string is split by spaces and must contain exactly two blocks: surname and initials.</w:t>
      </w:r>
    </w:p>
    <w:p>
      <w:pPr>
        <w:pStyle w:val="ListBullet"/>
      </w:pPr>
      <w:r>
        <w:t>The surname is split by hyphens; every part must be non-empty and contain letters only.</w:t>
      </w:r>
    </w:p>
    <w:p>
      <w:pPr>
        <w:pStyle w:val="ListBullet"/>
      </w:pPr>
      <w:r>
        <w:t>Initials are split by periods; every block must contain one uppercase letter and the string must end with a period.</w:t>
      </w:r>
    </w:p>
    <w:p>
      <w:pPr>
        <w:pStyle w:val="ListBullet"/>
      </w:pPr>
      <w:r>
        <w:t>After validation, a FioTemplate is created with the number of surname parts and initials.</w:t>
      </w:r>
    </w:p>
    <w:p>
      <w:pPr>
        <w:pStyle w:val="ListBullet"/>
      </w:pPr>
      <w:r>
        <w:t>The first valid entry becomes the active template.</w:t>
      </w:r>
    </w:p>
    <w:p>
      <w:pPr>
        <w:pStyle w:val="ListBullet"/>
      </w:pPr>
      <w:r>
        <w:t>For every later entry, Matches compares both counters; a difference causes rejection.</w:t>
      </w:r>
    </w:p>
    <w:p>
      <w:pPr>
        <w:pStyle w:val="ListBullet"/>
      </w:pPr>
      <w:r>
        <w:t>After the second initial, the entry is complete and selected for convenient replacement.</w:t>
      </w:r>
    </w:p>
    <w:p>
      <w:pPr>
        <w:pStyle w:val="ListBullet"/>
      </w:pPr>
      <w:r>
        <w:t>When saved, the valid entry is added to the list.</w:t>
      </w:r>
    </w:p>
    <w:p>
      <w:pPr>
        <w:pStyle w:val="Heading1"/>
      </w:pPr>
      <w:r>
        <w:t>6. Changes in textBox1_KeyPress</w:t>
      </w:r>
    </w:p>
    <w:p>
      <w:r>
        <w:t>Unlike the original handler, textBox1_KeyPress now works as a small state machine. It distinguishes surname input, the separator, and initials.</w:t>
      </w:r>
    </w:p>
    <w:p>
      <w:pPr>
        <w:pStyle w:val="ListBullet"/>
      </w:pPr>
      <w:r>
        <w:t>Backspace, Enter, and newline are allowed as control keys.</w:t>
      </w:r>
    </w:p>
    <w:p>
      <w:pPr>
        <w:pStyle w:val="ListBullet"/>
      </w:pPr>
      <w:r>
        <w:t>The entryReady flag blocks normal characters after two initials.</w:t>
      </w:r>
    </w:p>
    <w:p>
      <w:pPr>
        <w:pStyle w:val="ListBullet"/>
      </w:pPr>
      <w:r>
        <w:t>A space is allowed only after the surname and activates initials mode.</w:t>
      </w:r>
    </w:p>
    <w:p>
      <w:pPr>
        <w:pStyle w:val="ListBullet"/>
      </w:pPr>
      <w:r>
        <w:t>A hyphen is allowed only inside the surname and cannot be repeated.</w:t>
      </w:r>
    </w:p>
    <w:p>
      <w:pPr>
        <w:pStyle w:val="ListBullet"/>
      </w:pPr>
      <w:r>
        <w:t>Invalid characters are blocked through e.Handled = true.</w:t>
      </w:r>
    </w:p>
    <w:p>
      <w:pPr>
        <w:pStyle w:val="ListBullet"/>
      </w:pPr>
      <w:r>
        <w:t>In initials mode, the letter is uppercased, a period is appended, and initCount is incremented.</w:t>
      </w:r>
    </w:p>
    <w:p>
      <w:pPr>
        <w:pStyle w:val="ListBullet"/>
      </w:pPr>
      <w:r>
        <w:t>After the second initial, SelectCurrentEntry is called.</w:t>
      </w:r>
    </w:p>
    <w:p>
      <w:pPr>
        <w:pStyle w:val="ListBullet"/>
      </w:pPr>
      <w:r>
        <w:t>The first surname letter and the letter after a hyphen are uppercased.</w:t>
      </w:r>
    </w:p>
    <w:p>
      <w:pPr>
        <w:pStyle w:val="NoSpacing"/>
        <w:ind w:left="360"/>
      </w:pPr>
      <w:r>
        <w:rPr>
          <w:rFonts w:ascii="Consolas" w:hAnsi="Consolas"/>
          <w:sz w:val="16"/>
        </w:rPr>
        <w:t>private void textBox1_KeyPress(object sender, KeyPressEventArgs e)</w:t>
        <w:br/>
        <w:t>{</w:t>
        <w:br/>
        <w:t xml:space="preserve">    if (e.KeyChar == '\b' || e.KeyChar == '\r' || e.KeyChar == '\n')</w:t>
        <w:br/>
        <w:t xml:space="preserve">        return;</w:t>
        <w:br/>
        <w:br/>
        <w:t xml:space="preserve">    if (entryReady &amp;&amp; !char.IsControl(e.KeyChar))</w:t>
        <w:br/>
        <w:t xml:space="preserve">    {</w:t>
        <w:br/>
        <w:t xml:space="preserve">        e.Handled = true;</w:t>
        <w:br/>
        <w:t xml:space="preserve">        return;</w:t>
        <w:br/>
        <w:t xml:space="preserve">    }</w:t>
        <w:br/>
        <w:br/>
        <w:t xml:space="preserve">    if (e.KeyChar == ' ')</w:t>
        <w:br/>
        <w:t xml:space="preserve">    {</w:t>
        <w:br/>
        <w:t xml:space="preserve">        if (string.IsNullOrEmpty(textBox1.Text) ||</w:t>
        <w:br/>
        <w:t xml:space="preserve">            textBox1.Text.Contains(' ') || inInitials)</w:t>
        <w:br/>
        <w:t xml:space="preserve">        {</w:t>
        <w:br/>
        <w:t xml:space="preserve">            e.Handled = true;</w:t>
        <w:br/>
        <w:t xml:space="preserve">            return;</w:t>
        <w:br/>
        <w:t xml:space="preserve">        }</w:t>
        <w:br/>
        <w:t xml:space="preserve">        AppendText(" ");</w:t>
        <w:br/>
        <w:t xml:space="preserve">        inInitials = true;</w:t>
        <w:br/>
        <w:t xml:space="preserve">        initCount = 0;</w:t>
        <w:br/>
        <w:t xml:space="preserve">        e.Handled = true;</w:t>
        <w:br/>
        <w:t xml:space="preserve">        return;</w:t>
        <w:br/>
        <w:t xml:space="preserve">    }</w:t>
        <w:br/>
        <w:br/>
        <w:t xml:space="preserve">    if (e.KeyChar == '-')</w:t>
        <w:br/>
        <w:t xml:space="preserve">    {</w:t>
        <w:br/>
        <w:t xml:space="preserve">        if (string.IsNullOrEmpty(textBox1.Text) || inInitials ||</w:t>
        <w:br/>
        <w:t xml:space="preserve">            textBox1.Text.Contains(' ') || textBox1.Text.EndsWith("-"))</w:t>
        <w:br/>
        <w:t xml:space="preserve">        {</w:t>
        <w:br/>
        <w:t xml:space="preserve">            e.Handled = true;</w:t>
        <w:br/>
        <w:t xml:space="preserve">            return;</w:t>
        <w:br/>
        <w:t xml:space="preserve">        }</w:t>
        <w:br/>
        <w:t xml:space="preserve">        AppendText("-");</w:t>
        <w:br/>
        <w:t xml:space="preserve">        e.Handled = true;</w:t>
        <w:br/>
        <w:t xml:space="preserve">        return;</w:t>
        <w:br/>
        <w:t xml:space="preserve">    }</w:t>
        <w:br/>
        <w:br/>
        <w:t xml:space="preserve">    if (!char.IsLetter(e.KeyChar))</w:t>
        <w:br/>
        <w:t xml:space="preserve">    {</w:t>
        <w:br/>
        <w:t xml:space="preserve">        e.Handled = true;</w:t>
        <w:br/>
        <w:t xml:space="preserve">        return;</w:t>
        <w:br/>
        <w:t xml:space="preserve">    }</w:t>
        <w:br/>
        <w:br/>
        <w:t xml:space="preserve">    if (inInitials)</w:t>
        <w:br/>
        <w:t xml:space="preserve">    {</w:t>
        <w:br/>
        <w:t xml:space="preserve">        AppendText(char.ToUpper(e.KeyChar).ToString());</w:t>
        <w:br/>
        <w:t xml:space="preserve">        AppendText(".");</w:t>
        <w:br/>
        <w:t xml:space="preserve">        initCount++;</w:t>
        <w:br/>
        <w:t xml:space="preserve">        if (initCount == 2)</w:t>
        <w:br/>
        <w:t xml:space="preserve">        {</w:t>
        <w:br/>
        <w:t xml:space="preserve">            entryReady = true;</w:t>
        <w:br/>
        <w:t xml:space="preserve">            SelectCurrentEntry();</w:t>
        <w:br/>
        <w:t xml:space="preserve">        }</w:t>
        <w:br/>
        <w:t xml:space="preserve">        e.Handled = true;</w:t>
        <w:br/>
        <w:t xml:space="preserve">        return;</w:t>
        <w:br/>
        <w:t xml:space="preserve">    }</w:t>
        <w:br/>
        <w:br/>
        <w:t xml:space="preserve">    AppendText(textBox1.Text.Length == 0 || textBox1.Text.EndsWith("-")</w:t>
        <w:br/>
        <w:t xml:space="preserve">        ? char.ToUpper(e.KeyChar).ToString()</w:t>
        <w:br/>
        <w:t xml:space="preserve">        : char.ToLower(e.KeyChar).ToString());</w:t>
        <w:br/>
        <w:t xml:space="preserve">    e.Handled = true;</w:t>
        <w:br/>
        <w:t>}</w:t>
      </w:r>
    </w:p>
    <w:p>
      <w:pPr>
        <w:pStyle w:val="Heading1"/>
      </w:pPr>
      <w:r>
        <w:t>7. Changes in textBox1_KeyUp</w:t>
      </w:r>
    </w:p>
    <w:p>
      <w:r>
        <w:t>The original scenario did not provide complete state management after a key was released. The new handler complements KeyPress and keeps the visible text synchronized with the state variables.</w:t>
      </w:r>
    </w:p>
    <w:p>
      <w:pPr>
        <w:pStyle w:val="ListBullet"/>
      </w:pPr>
      <w:r>
        <w:t>Backspace or Delete calls ResetState and resets inInitials, initCount, and entryReady.</w:t>
      </w:r>
    </w:p>
    <w:p>
      <w:pPr>
        <w:pStyle w:val="ListBullet"/>
      </w:pPr>
      <w:r>
        <w:t>When entryReady is true, the complete text is selected again through SelectCurrentEntry.</w:t>
      </w:r>
    </w:p>
    <w:p>
      <w:pPr>
        <w:pStyle w:val="ListBullet"/>
      </w:pPr>
      <w:r>
        <w:t>This makes it possible to replace a completed entry in a controlled way and to resume editing a partial entry.</w:t>
      </w:r>
    </w:p>
    <w:p>
      <w:pPr>
        <w:pStyle w:val="NoSpacing"/>
        <w:ind w:left="360"/>
      </w:pPr>
      <w:r>
        <w:rPr>
          <w:rFonts w:ascii="Consolas" w:hAnsi="Consolas"/>
          <w:sz w:val="16"/>
        </w:rPr>
        <w:t>private void textBox1_KeyUp(object sender, KeyEventArgs e)</w:t>
        <w:br/>
        <w:t>{</w:t>
        <w:br/>
        <w:t xml:space="preserve">    if (e.KeyCode == Keys.Back || e.KeyCode == Keys.Delete)</w:t>
        <w:br/>
        <w:t xml:space="preserve">    {</w:t>
        <w:br/>
        <w:t xml:space="preserve">        ResetState();</w:t>
        <w:br/>
        <w:t xml:space="preserve">        return;</w:t>
        <w:br/>
        <w:t xml:space="preserve">    }</w:t>
        <w:br/>
        <w:br/>
        <w:t xml:space="preserve">    if (entryReady)</w:t>
        <w:br/>
        <w:t xml:space="preserve">        SelectCurrentEntry();</w:t>
        <w:br/>
        <w:t>}</w:t>
      </w:r>
    </w:p>
    <w:p>
      <w:pPr>
        <w:pStyle w:val="Heading1"/>
      </w:pPr>
      <w:r>
        <w:t>8. Shared validation</w:t>
      </w:r>
    </w:p>
    <w:p>
      <w:r>
        <w:t>Keyboard handling does not replace final validation. On save, FioValidator.TryParse confirms the structure and returns the template used for later comparisons.</w:t>
      </w:r>
    </w:p>
    <w:p>
      <w:pPr>
        <w:pStyle w:val="Heading1"/>
      </w:pPr>
      <w:r>
        <w:t>9. Testing and results</w:t>
      </w:r>
    </w:p>
    <w:p>
      <w:r>
        <w:t>The following command was executed: dotnet test .\Fio.Core.Tests\Fio.Core.Tests.csproj --no-restore. Result: 9 tests, 9 passed, 0 failed, 0 skipped. The tests cover a double surname, matching templates, incompatible structure, invalid formats, and different numbers of initials.</w:t>
      </w:r>
    </w:p>
    <w:p>
      <w:pPr>
        <w:pStyle w:val="Heading1"/>
      </w:pPr>
      <w:r>
        <w:t>10. Conclusion</w:t>
      </w:r>
    </w:p>
    <w:p>
      <w:r>
        <w:t>The assignment requirement is fulfilled: the system accepts and normalizes double surnames with a hyphen. The changes in textBox1_KeyPress build valid text character by character, while textBox1_KeyUp maintains correct state after deletion and completion. The test results confirm the correctness of all nine defined scenarios.</w:t>
      </w:r>
    </w:p>
    <w:p>
      <w:pPr>
        <w:pStyle w:val="Heading1"/>
      </w:pPr>
      <w:r>
        <w:t>Shared validation example</w:t>
      </w:r>
    </w:p>
    <w:p>
      <w:pPr>
        <w:pStyle w:val="NoSpacing"/>
        <w:ind w:left="360"/>
      </w:pPr>
      <w:r>
        <w:rPr>
          <w:rFonts w:ascii="Consolas" w:hAnsi="Consolas"/>
          <w:sz w:val="16"/>
        </w:rPr>
        <w:t>public static bool TryParse(string? value, out FioTemplate? template)</w:t>
        <w:br/>
        <w:t>{</w:t>
        <w:br/>
        <w:t xml:space="preserve">    template = null;</w:t>
        <w:br/>
        <w:t xml:space="preserve">    if (string.IsNullOrWhiteSpace(value)) return false;</w:t>
        <w:br/>
        <w:br/>
        <w:t xml:space="preserve">    var parts = value.Split(' ', StringSplitOptions.RemoveEmptyEntries);</w:t>
        <w:br/>
        <w:t xml:space="preserve">    if (parts.Length != 2 || !IsLastNameValid(parts[0]) ||</w:t>
        <w:br/>
        <w:t xml:space="preserve">        !AreInitialsValid(parts[1])) return false;</w:t>
        <w:br/>
        <w:br/>
        <w:t xml:space="preserve">    template = new FioTemplate(</w:t>
        <w:br/>
        <w:t xml:space="preserve">        parts[0].Split('-').Length,</w:t>
        <w:br/>
        <w:t xml:space="preserve">        parts[1].Split('.', StringSplitOptions.RemoveEmptyEntries).Length);</w:t>
        <w:br/>
        <w:t xml:space="preserve">    return true;</w:t>
        <w:br/>
        <w:t>}</w:t>
      </w:r>
    </w:p>
    <w:p>
      <w:r>
        <w:t>Invalid-format test excerpt</w:t>
      </w:r>
    </w:p>
    <w:p>
      <w:pPr>
        <w:pStyle w:val="NoSpacing"/>
        <w:ind w:left="360"/>
      </w:pPr>
      <w:r>
        <w:rPr>
          <w:rFonts w:ascii="Consolas" w:hAnsi="Consolas"/>
          <w:sz w:val="16"/>
        </w:rPr>
        <w:t>[DataTestMethod]</w:t>
        <w:br/>
        <w:t>[DataRow("-Novikov A.S.")]</w:t>
        <w:br/>
        <w:t>[DataRow("Novikov- A.S.")]</w:t>
        <w:br/>
        <w:t>[DataRow("Novikov--Priboy A.S.")]</w:t>
        <w:br/>
        <w:t>[DataRow("Novikov-Priboy A.S")]</w:t>
        <w:br/>
        <w:t>[DataRow("Novikov-Priboy AB.")]</w:t>
        <w:br/>
        <w:t>public void InvalidFormatsAreRejected(string value)</w:t>
        <w:br/>
        <w:t>{</w:t>
        <w:br/>
        <w:t xml:space="preserve">    Assert.IsFalse(FioValidator.TryParse(value, out _));</w:t>
        <w:br/>
        <w:t>}</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b/>
              </w:rPr>
              <w:t>Scenario</w:t>
            </w:r>
          </w:p>
        </w:tc>
        <w:tc>
          <w:tcPr>
            <w:tcW w:type="dxa" w:w="3264"/>
          </w:tcPr>
          <w:p>
            <w:r/>
            <w:r>
              <w:rPr>
                <w:b/>
              </w:rPr>
              <w:t>Expected result</w:t>
            </w:r>
          </w:p>
        </w:tc>
        <w:tc>
          <w:tcPr>
            <w:tcW w:type="dxa" w:w="3264"/>
          </w:tcPr>
          <w:p>
            <w:r/>
            <w:r>
              <w:rPr>
                <w:b/>
              </w:rPr>
              <w:t>Result</w:t>
            </w:r>
          </w:p>
        </w:tc>
      </w:tr>
      <w:tr>
        <w:tc>
          <w:tcPr>
            <w:tcW w:type="dxa" w:w="3264"/>
          </w:tcPr>
          <w:p>
            <w:r/>
            <w:r>
              <w:rPr>
                <w:b w:val="0"/>
              </w:rPr>
              <w:t>Double surname</w:t>
            </w:r>
          </w:p>
        </w:tc>
        <w:tc>
          <w:tcPr>
            <w:tcW w:type="dxa" w:w="3264"/>
          </w:tcPr>
          <w:p>
            <w:r/>
            <w:r>
              <w:rPr>
                <w:b w:val="0"/>
              </w:rPr>
              <w:t>Create a template with 2 parts and 2 initials</w:t>
            </w:r>
          </w:p>
        </w:tc>
        <w:tc>
          <w:tcPr>
            <w:tcW w:type="dxa" w:w="3264"/>
          </w:tcPr>
          <w:p>
            <w:r/>
            <w:r>
              <w:rPr>
                <w:b w:val="0"/>
              </w:rPr>
              <w:t>Passed</w:t>
            </w:r>
          </w:p>
        </w:tc>
      </w:tr>
      <w:tr>
        <w:tc>
          <w:tcPr>
            <w:tcW w:type="dxa" w:w="3264"/>
          </w:tcPr>
          <w:p>
            <w:r/>
            <w:r>
              <w:rPr>
                <w:b w:val="0"/>
              </w:rPr>
              <w:t>Matching template</w:t>
            </w:r>
          </w:p>
        </w:tc>
        <w:tc>
          <w:tcPr>
            <w:tcW w:type="dxa" w:w="3264"/>
          </w:tcPr>
          <w:p>
            <w:r/>
            <w:r>
              <w:rPr>
                <w:b w:val="0"/>
              </w:rPr>
              <w:t>Accept</w:t>
            </w:r>
          </w:p>
        </w:tc>
        <w:tc>
          <w:tcPr>
            <w:tcW w:type="dxa" w:w="3264"/>
          </w:tcPr>
          <w:p>
            <w:r/>
            <w:r>
              <w:rPr>
                <w:b w:val="0"/>
              </w:rPr>
              <w:t>Passed</w:t>
            </w:r>
          </w:p>
        </w:tc>
      </w:tr>
      <w:tr>
        <w:tc>
          <w:tcPr>
            <w:tcW w:type="dxa" w:w="3264"/>
          </w:tcPr>
          <w:p>
            <w:r/>
            <w:r>
              <w:rPr>
                <w:b w:val="0"/>
              </w:rPr>
              <w:t>Different structure</w:t>
            </w:r>
          </w:p>
        </w:tc>
        <w:tc>
          <w:tcPr>
            <w:tcW w:type="dxa" w:w="3264"/>
          </w:tcPr>
          <w:p>
            <w:r/>
            <w:r>
              <w:rPr>
                <w:b w:val="0"/>
              </w:rPr>
              <w:t>Reject</w:t>
            </w:r>
          </w:p>
        </w:tc>
        <w:tc>
          <w:tcPr>
            <w:tcW w:type="dxa" w:w="3264"/>
          </w:tcPr>
          <w:p>
            <w:r/>
            <w:r>
              <w:rPr>
                <w:b w:val="0"/>
              </w:rPr>
              <w:t>Passed</w:t>
            </w:r>
          </w:p>
        </w:tc>
      </w:tr>
      <w:tr>
        <w:tc>
          <w:tcPr>
            <w:tcW w:type="dxa" w:w="3264"/>
          </w:tcPr>
          <w:p>
            <w:r/>
            <w:r>
              <w:rPr>
                <w:b w:val="0"/>
              </w:rPr>
              <w:t>Invalid format</w:t>
            </w:r>
          </w:p>
        </w:tc>
        <w:tc>
          <w:tcPr>
            <w:tcW w:type="dxa" w:w="3264"/>
          </w:tcPr>
          <w:p>
            <w:r/>
            <w:r>
              <w:rPr>
                <w:b w:val="0"/>
              </w:rPr>
              <w:t>Reject</w:t>
            </w:r>
          </w:p>
        </w:tc>
        <w:tc>
          <w:tcPr>
            <w:tcW w:type="dxa" w:w="3264"/>
          </w:tcPr>
          <w:p>
            <w:r/>
            <w:r>
              <w:rPr>
                <w:b w:val="0"/>
              </w:rPr>
              <w:t>Passed</w:t>
            </w:r>
          </w:p>
        </w:tc>
      </w:tr>
      <w:tr>
        <w:tc>
          <w:tcPr>
            <w:tcW w:type="dxa" w:w="3264"/>
          </w:tcPr>
          <w:p>
            <w:r/>
            <w:r>
              <w:rPr>
                <w:b w:val="0"/>
              </w:rPr>
              <w:t>Different number of initials</w:t>
            </w:r>
          </w:p>
        </w:tc>
        <w:tc>
          <w:tcPr>
            <w:tcW w:type="dxa" w:w="3264"/>
          </w:tcPr>
          <w:p>
            <w:r/>
            <w:r>
              <w:rPr>
                <w:b w:val="0"/>
              </w:rPr>
              <w:t>Reject</w:t>
            </w:r>
          </w:p>
        </w:tc>
        <w:tc>
          <w:tcPr>
            <w:tcW w:type="dxa" w:w="3264"/>
          </w:tcPr>
          <w:p>
            <w:r/>
            <w:r>
              <w:rPr>
                <w:b w:val="0"/>
              </w:rPr>
              <w:t>Passed</w:t>
            </w:r>
          </w:p>
        </w:tc>
      </w:tr>
    </w:tbl>
    <w:p>
      <w:r>
        <w:t>Result: 9 tests, 9 passed, 0 failed, 0 skipped.</w:t>
      </w:r>
    </w:p>
    <w:p>
      <w:pPr>
        <w:jc w:val="center"/>
      </w:pPr>
      <w:r>
        <w:drawing>
          <wp:inline xmlns:a="http://schemas.openxmlformats.org/drawingml/2006/main" xmlns:pic="http://schemas.openxmlformats.org/drawingml/2006/picture">
            <wp:extent cx="5669280" cy="1228344"/>
            <wp:docPr id="1" name="Picture 1"/>
            <wp:cNvGraphicFramePr>
              <a:graphicFrameLocks noChangeAspect="1"/>
            </wp:cNvGraphicFramePr>
            <a:graphic>
              <a:graphicData uri="http://schemas.openxmlformats.org/drawingml/2006/picture">
                <pic:pic>
                  <pic:nvPicPr>
                    <pic:cNvPr id="0" name="evidencia_pruebas_jurado.png"/>
                    <pic:cNvPicPr/>
                  </pic:nvPicPr>
                  <pic:blipFill>
                    <a:blip r:embed="rId9"/>
                    <a:stretch>
                      <a:fillRect/>
                    </a:stretch>
                  </pic:blipFill>
                  <pic:spPr>
                    <a:xfrm>
                      <a:off x="0" y="0"/>
                      <a:ext cx="5669280" cy="1228344"/>
                    </a:xfrm>
                    <a:prstGeom prst="rect"/>
                  </pic:spPr>
                </pic:pic>
              </a:graphicData>
            </a:graphic>
          </wp:inline>
        </w:drawing>
      </w:r>
    </w:p>
    <w:p>
      <w:pPr>
        <w:jc w:val="center"/>
      </w:pPr>
      <w:r>
        <w:t>Figure 1. Automated test execution result.</w:t>
      </w:r>
    </w:p>
    <w:p>
      <w:pPr>
        <w:pStyle w:val="Heading1"/>
      </w:pPr>
      <w:r>
        <w:t>Appendix. Demonstration scenarios</w:t>
      </w:r>
    </w:p>
    <w:p>
      <w:pPr>
        <w:pStyle w:val="ListBullet"/>
      </w:pPr>
      <w:r>
        <w:t>Novikov-Priboy A.S.</w:t>
      </w:r>
    </w:p>
    <w:p>
      <w:pPr>
        <w:pStyle w:val="ListBullet"/>
      </w:pPr>
      <w:r>
        <w:t>Ivanov-Petrov A.B.</w:t>
      </w:r>
    </w:p>
    <w:p>
      <w:pPr>
        <w:pStyle w:val="ListBullet"/>
      </w:pPr>
      <w:r>
        <w:t>Ivanov A.B.</w:t>
      </w:r>
    </w:p>
    <w:p>
      <w:pPr>
        <w:pStyle w:val="ListBullet"/>
      </w:pPr>
      <w:r>
        <w:t>Novikov--Priboy A.S.</w:t>
      </w:r>
    </w:p>
    <w:p>
      <w:pPr>
        <w:pStyle w:val="ListBullet"/>
      </w:pPr>
      <w:r>
        <w:t>Novikov-Priboy A.S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