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0326261"/>
        <w:docPartObj>
          <w:docPartGallery w:val="Cover Pages"/>
          <w:docPartUnique/>
        </w:docPartObj>
      </w:sdtPr>
      <w:sdtContent>
        <w:p w:rsidR="0068798A" w:rsidRDefault="0068798A">
          <w:r>
            <w:rPr>
              <w:noProof/>
              <w:lang w:eastAsia="es-ES"/>
            </w:rPr>
            <mc:AlternateContent>
              <mc:Choice Requires="wps">
                <w:drawing>
                  <wp:anchor distT="0" distB="0" distL="114300" distR="114300" simplePos="0" relativeHeight="251663360" behindDoc="1" locked="0" layoutInCell="1" allowOverlap="1" wp14:anchorId="4E840699" wp14:editId="39FE010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8798A" w:rsidRDefault="0068798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E840699"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68798A" w:rsidRDefault="0068798A"/>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607A8DDC" wp14:editId="58A117B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798A" w:rsidRPr="0068798A" w:rsidRDefault="0068798A" w:rsidP="0068798A">
                                <w:pPr>
                                  <w:spacing w:before="240"/>
                                  <w:rPr>
                                    <w:color w:val="FFFFFF" w:themeColor="background1"/>
                                    <w:lang w:val="en-US"/>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07A8DDC"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68798A" w:rsidRPr="0068798A" w:rsidRDefault="0068798A" w:rsidP="0068798A">
                          <w:pPr>
                            <w:spacing w:before="240"/>
                            <w:rPr>
                              <w:color w:val="FFFFFF" w:themeColor="background1"/>
                              <w:lang w:val="en-US"/>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14:anchorId="3717F624" wp14:editId="2D4A861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2FEFF3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14:anchorId="748106C3" wp14:editId="14ED64A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68798A" w:rsidRDefault="0068798A">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Anlisis de la Agenda Digital de Australia</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68798A" w:rsidRDefault="0068798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48106C3"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68798A" w:rsidRDefault="0068798A">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Anlisis de la Agenda Digital de Australia</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68798A" w:rsidRDefault="0068798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rsidR="0068798A" w:rsidRDefault="0068798A">
          <w:r>
            <w:rPr>
              <w:noProof/>
              <w:lang w:eastAsia="es-ES"/>
            </w:rPr>
            <mc:AlternateContent>
              <mc:Choice Requires="wps">
                <w:drawing>
                  <wp:anchor distT="0" distB="0" distL="114300" distR="114300" simplePos="0" relativeHeight="251662336" behindDoc="0" locked="0" layoutInCell="1" allowOverlap="1" wp14:anchorId="63624BD4" wp14:editId="4D03EE43">
                    <wp:simplePos x="0" y="0"/>
                    <wp:positionH relativeFrom="page">
                      <wp:posOffset>3439795</wp:posOffset>
                    </wp:positionH>
                    <wp:positionV relativeFrom="page">
                      <wp:posOffset>6882130</wp:posOffset>
                    </wp:positionV>
                    <wp:extent cx="2875915" cy="118745"/>
                    <wp:effectExtent l="0" t="0" r="317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7F4F12E" id="Rectangle 469" o:spid="_x0000_s1026" style="position:absolute;margin-left:270.85pt;margin-top:541.9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" fillcolor="#5b9bd5 [3204]" stroked="f" strokeweight="1pt">
                    <w10:wrap anchorx="page" anchory="page"/>
                  </v:rect>
                </w:pict>
              </mc:Fallback>
            </mc:AlternateContent>
          </w:r>
          <w:r>
            <w:rPr>
              <w:noProof/>
              <w:lang w:eastAsia="es-ES"/>
            </w:rPr>
            <mc:AlternateContent>
              <mc:Choice Requires="wps">
                <w:drawing>
                  <wp:anchor distT="0" distB="0" distL="114300" distR="114300" simplePos="0" relativeHeight="251664384" behindDoc="0" locked="0" layoutInCell="1" allowOverlap="1" wp14:anchorId="7B4F6061" wp14:editId="2F316B77">
                    <wp:simplePos x="0" y="0"/>
                    <wp:positionH relativeFrom="page">
                      <wp:posOffset>3439795</wp:posOffset>
                    </wp:positionH>
                    <wp:positionV relativeFrom="page">
                      <wp:posOffset>7028180</wp:posOffset>
                    </wp:positionV>
                    <wp:extent cx="2797810" cy="268605"/>
                    <wp:effectExtent l="0" t="0" r="0" b="0"/>
                    <wp:wrapNone/>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8798A" w:rsidRPr="0068798A" w:rsidRDefault="0068798A">
                                <w:pPr>
                                  <w:pStyle w:val="NoSpacing"/>
                                  <w:rPr>
                                    <w:noProof/>
                                    <w:color w:val="44546A" w:themeColor="text2"/>
                                    <w:lang w:val="es-ES"/>
                                  </w:rPr>
                                </w:pPr>
                                <w:sdt>
                                  <w:sdtPr>
                                    <w:rPr>
                                      <w:noProof/>
                                      <w:color w:val="44546A" w:themeColor="text2"/>
                                      <w:lang w:val="es-ES"/>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68798A">
                                      <w:rPr>
                                        <w:noProof/>
                                        <w:color w:val="44546A" w:themeColor="text2"/>
                                        <w:lang w:val="es-ES"/>
                                      </w:rPr>
                                      <w:t>O</w:t>
                                    </w:r>
                                  </w:sdtContent>
                                </w:sdt>
                                <w:r w:rsidRPr="0068798A">
                                  <w:rPr>
                                    <w:noProof/>
                                    <w:color w:val="44546A" w:themeColor="text2"/>
                                    <w:lang w:val="es-ES"/>
                                  </w:rPr>
                                  <w:t>niel S. Gutierrez Reyes</w:t>
                                </w:r>
                              </w:p>
                              <w:p w:rsidR="0068798A" w:rsidRPr="0068798A" w:rsidRDefault="0068798A">
                                <w:pPr>
                                  <w:pStyle w:val="NoSpacing"/>
                                  <w:rPr>
                                    <w:noProof/>
                                    <w:color w:val="44546A" w:themeColor="text2"/>
                                    <w:lang w:val="es-ES"/>
                                  </w:rPr>
                                </w:pPr>
                                <w:hyperlink r:id="rId5" w:history="1">
                                  <w:r w:rsidRPr="0068798A">
                                    <w:rPr>
                                      <w:rStyle w:val="Hyperlink"/>
                                      <w:noProof/>
                                      <w:lang w:val="es-ES"/>
                                    </w:rPr>
                                    <w:t>sederg@nauta.cu</w:t>
                                  </w:r>
                                </w:hyperlink>
                              </w:p>
                              <w:p w:rsidR="0068798A" w:rsidRPr="0068798A" w:rsidRDefault="0068798A">
                                <w:pPr>
                                  <w:pStyle w:val="NoSpacing"/>
                                  <w:rPr>
                                    <w:noProof/>
                                    <w:color w:val="44546A" w:themeColor="text2"/>
                                    <w:lang w:val="es-ES"/>
                                  </w:rPr>
                                </w:pPr>
                                <w:r>
                                  <w:rPr>
                                    <w:noProof/>
                                    <w:color w:val="44546A" w:themeColor="text2"/>
                                    <w:lang w:val="es-ES"/>
                                  </w:rPr>
                                  <w:t>sederg01@gmail.com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B4F6061" id="Text Box 465" o:spid="_x0000_s1029" type="#_x0000_t202" style="position:absolute;margin-left:270.85pt;margin-top:553.4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" filled="f" stroked="f" strokeweight=".5pt">
                    <v:textbox style="mso-fit-shape-to-text:t">
                      <w:txbxContent>
                        <w:p w:rsidR="0068798A" w:rsidRPr="0068798A" w:rsidRDefault="0068798A">
                          <w:pPr>
                            <w:pStyle w:val="NoSpacing"/>
                            <w:rPr>
                              <w:noProof/>
                              <w:color w:val="44546A" w:themeColor="text2"/>
                              <w:lang w:val="es-ES"/>
                            </w:rPr>
                          </w:pPr>
                          <w:sdt>
                            <w:sdtPr>
                              <w:rPr>
                                <w:noProof/>
                                <w:color w:val="44546A" w:themeColor="text2"/>
                                <w:lang w:val="es-ES"/>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68798A">
                                <w:rPr>
                                  <w:noProof/>
                                  <w:color w:val="44546A" w:themeColor="text2"/>
                                  <w:lang w:val="es-ES"/>
                                </w:rPr>
                                <w:t>O</w:t>
                              </w:r>
                            </w:sdtContent>
                          </w:sdt>
                          <w:r w:rsidRPr="0068798A">
                            <w:rPr>
                              <w:noProof/>
                              <w:color w:val="44546A" w:themeColor="text2"/>
                              <w:lang w:val="es-ES"/>
                            </w:rPr>
                            <w:t>niel S. Gutierrez Reyes</w:t>
                          </w:r>
                        </w:p>
                        <w:p w:rsidR="0068798A" w:rsidRPr="0068798A" w:rsidRDefault="0068798A">
                          <w:pPr>
                            <w:pStyle w:val="NoSpacing"/>
                            <w:rPr>
                              <w:noProof/>
                              <w:color w:val="44546A" w:themeColor="text2"/>
                              <w:lang w:val="es-ES"/>
                            </w:rPr>
                          </w:pPr>
                          <w:hyperlink r:id="rId6" w:history="1">
                            <w:r w:rsidRPr="0068798A">
                              <w:rPr>
                                <w:rStyle w:val="Hyperlink"/>
                                <w:noProof/>
                                <w:lang w:val="es-ES"/>
                              </w:rPr>
                              <w:t>sederg@nauta.cu</w:t>
                            </w:r>
                          </w:hyperlink>
                        </w:p>
                        <w:p w:rsidR="0068798A" w:rsidRPr="0068798A" w:rsidRDefault="0068798A">
                          <w:pPr>
                            <w:pStyle w:val="NoSpacing"/>
                            <w:rPr>
                              <w:noProof/>
                              <w:color w:val="44546A" w:themeColor="text2"/>
                              <w:lang w:val="es-ES"/>
                            </w:rPr>
                          </w:pPr>
                          <w:r>
                            <w:rPr>
                              <w:noProof/>
                              <w:color w:val="44546A" w:themeColor="text2"/>
                              <w:lang w:val="es-ES"/>
                            </w:rPr>
                            <w:t>sederg01@gmail.com</w:t>
                          </w:r>
                        </w:p>
                      </w:txbxContent>
                    </v:textbox>
                    <w10:wrap anchorx="page" anchory="page"/>
                  </v:shape>
                </w:pict>
              </mc:Fallback>
            </mc:AlternateContent>
          </w:r>
          <w:r>
            <w:br w:type="page"/>
          </w:r>
        </w:p>
      </w:sdtContent>
    </w:sdt>
    <w:p w:rsidR="0068798A" w:rsidRDefault="0068798A"/>
    <w:p w:rsidR="0068798A" w:rsidRDefault="0068798A" w:rsidP="0068798A">
      <w:pPr>
        <w:tabs>
          <w:tab w:val="left" w:pos="5775"/>
        </w:tabs>
      </w:pPr>
      <w:bookmarkStart w:id="0" w:name="_GoBack"/>
      <w:bookmarkEnd w:id="0"/>
      <w:r>
        <w:tab/>
      </w:r>
    </w:p>
    <w:p w:rsidR="0068798A" w:rsidRDefault="0068798A"/>
    <w:p w:rsidR="00DD5673" w:rsidRDefault="00311849">
      <w:r>
        <w:t xml:space="preserve">La agenda digital de Australia está diseñada con vista al año 2025. Teniendo en cuenta que este país ya posee </w:t>
      </w:r>
      <w:proofErr w:type="gramStart"/>
      <w:r>
        <w:t>una gran avance</w:t>
      </w:r>
      <w:proofErr w:type="gramEnd"/>
      <w:r>
        <w:t xml:space="preserve"> en cuanto a digitalización de los servicios se han trazado una estrategia para entregar servicios de calidad mundial en beneficio de los australianos.</w:t>
      </w:r>
    </w:p>
    <w:p w:rsidR="00311849" w:rsidRDefault="00311849">
      <w:r>
        <w:t xml:space="preserve">Estos servicios esta encaminados a usar los datos y la tecnología a rediseñar el trabajo del gobierno y a fortalecer la cultura organizacional del país, teniendo como guía tres prioridades </w:t>
      </w:r>
      <w:r w:rsidR="004B6E0E">
        <w:t>estratégicas:</w:t>
      </w:r>
    </w:p>
    <w:p w:rsidR="004B6E0E" w:rsidRDefault="004B6E0E" w:rsidP="004B6E0E">
      <w:pPr>
        <w:pStyle w:val="ListParagraph"/>
        <w:numPr>
          <w:ilvl w:val="0"/>
          <w:numId w:val="1"/>
        </w:numPr>
      </w:pPr>
      <w:r>
        <w:t>Propiciar un fácil entendimiento con el gobierno</w:t>
      </w:r>
    </w:p>
    <w:p w:rsidR="004B6E0E" w:rsidRDefault="004B6E0E" w:rsidP="004B6E0E">
      <w:pPr>
        <w:pStyle w:val="ListParagraph"/>
        <w:numPr>
          <w:ilvl w:val="1"/>
          <w:numId w:val="1"/>
        </w:numPr>
      </w:pPr>
      <w:r>
        <w:t>Servicios intuitivos y cómodos</w:t>
      </w:r>
    </w:p>
    <w:p w:rsidR="004B6E0E" w:rsidRDefault="004B6E0E" w:rsidP="004B6E0E">
      <w:pPr>
        <w:pStyle w:val="ListParagraph"/>
        <w:numPr>
          <w:ilvl w:val="1"/>
          <w:numId w:val="1"/>
        </w:numPr>
      </w:pPr>
      <w:r>
        <w:t>Servicios integrados que cubran sus necesidades u eventos de la vida</w:t>
      </w:r>
    </w:p>
    <w:p w:rsidR="004B6E0E" w:rsidRDefault="004B6E0E" w:rsidP="004B6E0E">
      <w:pPr>
        <w:pStyle w:val="ListParagraph"/>
        <w:numPr>
          <w:ilvl w:val="1"/>
          <w:numId w:val="1"/>
        </w:numPr>
      </w:pPr>
      <w:r>
        <w:t>Identidad digital para un acceso fácil y seguro</w:t>
      </w:r>
    </w:p>
    <w:p w:rsidR="004B6E0E" w:rsidRDefault="004B6E0E" w:rsidP="004B6E0E">
      <w:pPr>
        <w:pStyle w:val="ListParagraph"/>
        <w:numPr>
          <w:ilvl w:val="0"/>
          <w:numId w:val="1"/>
        </w:numPr>
      </w:pPr>
      <w:r>
        <w:t>El gobierno es informado por usted</w:t>
      </w:r>
    </w:p>
    <w:p w:rsidR="004B6E0E" w:rsidRDefault="004B6E0E" w:rsidP="004B6E0E">
      <w:pPr>
        <w:pStyle w:val="ListParagraph"/>
        <w:numPr>
          <w:ilvl w:val="1"/>
          <w:numId w:val="1"/>
        </w:numPr>
      </w:pPr>
      <w:r>
        <w:t>Servicios inteligentes que se adaptan a los datos que usted elige compartir</w:t>
      </w:r>
    </w:p>
    <w:p w:rsidR="004B6E0E" w:rsidRDefault="004B6E0E" w:rsidP="004B6E0E">
      <w:pPr>
        <w:pStyle w:val="ListParagraph"/>
        <w:numPr>
          <w:ilvl w:val="1"/>
          <w:numId w:val="1"/>
        </w:numPr>
      </w:pPr>
      <w:r>
        <w:t>Gran agudeza para mejorar servicios</w:t>
      </w:r>
    </w:p>
    <w:p w:rsidR="004B6E0E" w:rsidRDefault="004B6E0E" w:rsidP="004B6E0E">
      <w:pPr>
        <w:pStyle w:val="ListParagraph"/>
        <w:numPr>
          <w:ilvl w:val="1"/>
          <w:numId w:val="1"/>
        </w:numPr>
      </w:pPr>
      <w:r>
        <w:t>Veracidad y transparencia.</w:t>
      </w:r>
    </w:p>
    <w:p w:rsidR="004B6E0E" w:rsidRDefault="004B6E0E" w:rsidP="004B6E0E">
      <w:pPr>
        <w:pStyle w:val="ListParagraph"/>
        <w:numPr>
          <w:ilvl w:val="0"/>
          <w:numId w:val="1"/>
        </w:numPr>
      </w:pPr>
      <w:r>
        <w:t>El go</w:t>
      </w:r>
      <w:r w:rsidR="003E2D10">
        <w:t>bierno se adapta a la era digital</w:t>
      </w:r>
    </w:p>
    <w:p w:rsidR="003E2D10" w:rsidRDefault="003E2D10" w:rsidP="003E2D10">
      <w:pPr>
        <w:pStyle w:val="ListParagraph"/>
        <w:numPr>
          <w:ilvl w:val="1"/>
          <w:numId w:val="1"/>
        </w:numPr>
      </w:pPr>
      <w:r>
        <w:t>Expandiendo la capacidad digital</w:t>
      </w:r>
    </w:p>
    <w:p w:rsidR="003E2D10" w:rsidRDefault="003E2D10" w:rsidP="003E2D10">
      <w:pPr>
        <w:pStyle w:val="ListParagraph"/>
        <w:numPr>
          <w:ilvl w:val="1"/>
          <w:numId w:val="1"/>
        </w:numPr>
      </w:pPr>
      <w:r>
        <w:t>Desarrollando una infraestructura moderna</w:t>
      </w:r>
    </w:p>
    <w:p w:rsidR="003E2D10" w:rsidRDefault="003E2D10" w:rsidP="003E2D10">
      <w:pPr>
        <w:pStyle w:val="ListParagraph"/>
        <w:numPr>
          <w:ilvl w:val="1"/>
          <w:numId w:val="1"/>
        </w:numPr>
      </w:pPr>
      <w:r>
        <w:t xml:space="preserve">Proporcionando con </w:t>
      </w:r>
      <w:r w:rsidR="001C7F88">
        <w:t>responsabilidad</w:t>
      </w:r>
    </w:p>
    <w:p w:rsidR="001C7F88" w:rsidRDefault="001C7F88" w:rsidP="001C7F88">
      <w:r>
        <w:t xml:space="preserve">El avance hacia las metas está estructurado de una forma progresiva priorizando los servicios de mayor impacto social. Todos los servicios son pensados de forma tal que la mayoría de los futuros usuarios puedan acceder a ellos con el mínimo esfuerzo, en este diseño se han tomado en cuenta todos los sectores de la población y todas las posibles situaciones que pudieran presentarse. </w:t>
      </w:r>
      <w:r w:rsidR="0023755C">
        <w:t xml:space="preserve">Los servicios que dan soporte a la vida diaria se han desarrollado de manera que se forma automática el usuario obtenga la asistencia y la información que necesita para diferentes momentos de la vida, siendo esto de gran ayuda </w:t>
      </w:r>
      <w:r w:rsidR="00020A45">
        <w:t xml:space="preserve">si los datos son manejados con seguridad y a petición del usuario ya que puede darse el caso que se recopile información y se soliciten servicios sin el consentimiento del usuario lo que un daño adicional al usuario final. Una de las cosas que esta estrategia no </w:t>
      </w:r>
      <w:proofErr w:type="spellStart"/>
      <w:r w:rsidR="00020A45">
        <w:t>prevee</w:t>
      </w:r>
      <w:proofErr w:type="spellEnd"/>
      <w:r w:rsidR="00020A45">
        <w:t xml:space="preserve"> es la alfabetización digital, se considera que todos los usuarios saben moverse en el entorno digital </w:t>
      </w:r>
      <w:proofErr w:type="gramStart"/>
      <w:r w:rsidR="00020A45">
        <w:t>cuando  no</w:t>
      </w:r>
      <w:proofErr w:type="gramEnd"/>
      <w:r w:rsidR="00020A45">
        <w:t xml:space="preserve"> necesariamente debe ser </w:t>
      </w:r>
      <w:r w:rsidR="0068798A">
        <w:t>así</w:t>
      </w:r>
      <w:r w:rsidR="00020A45">
        <w:t>, el solo hecho de ser nativos digital no garantiza una alfabetización digital, por lo tanto a mi manera de ver, en este programa debería incluirse un programa de alfabetización digital para personas que no posean las habilidades necesarias para</w:t>
      </w:r>
      <w:r w:rsidR="0068798A">
        <w:t xml:space="preserve"> hacer un uso eficiente de todos los servicios digitales.</w:t>
      </w:r>
      <w:r w:rsidR="00020A45">
        <w:t xml:space="preserve"> </w:t>
      </w:r>
    </w:p>
    <w:p w:rsidR="001C7F88" w:rsidRDefault="001C7F88" w:rsidP="001C7F88"/>
    <w:p w:rsidR="0023755C" w:rsidRPr="0023755C" w:rsidRDefault="0023755C" w:rsidP="0023755C"/>
    <w:p w:rsidR="0023755C" w:rsidRDefault="0023755C" w:rsidP="001C7F88"/>
    <w:sectPr w:rsidR="0023755C" w:rsidSect="0068798A">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04218"/>
    <w:multiLevelType w:val="hybridMultilevel"/>
    <w:tmpl w:val="C58AB08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8D24411"/>
    <w:multiLevelType w:val="hybridMultilevel"/>
    <w:tmpl w:val="C58AB08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849"/>
    <w:rsid w:val="00020A45"/>
    <w:rsid w:val="001C7F88"/>
    <w:rsid w:val="0023755C"/>
    <w:rsid w:val="00311849"/>
    <w:rsid w:val="003E2D10"/>
    <w:rsid w:val="00474589"/>
    <w:rsid w:val="004B6E0E"/>
    <w:rsid w:val="006705F9"/>
    <w:rsid w:val="006879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769D"/>
  <w15:chartTrackingRefBased/>
  <w15:docId w15:val="{1F1C97EE-AFF9-4C84-A2DF-63111AF36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1849"/>
    <w:rPr>
      <w:color w:val="808080"/>
    </w:rPr>
  </w:style>
  <w:style w:type="paragraph" w:styleId="ListParagraph">
    <w:name w:val="List Paragraph"/>
    <w:basedOn w:val="Normal"/>
    <w:uiPriority w:val="34"/>
    <w:qFormat/>
    <w:rsid w:val="004B6E0E"/>
    <w:pPr>
      <w:ind w:left="720"/>
      <w:contextualSpacing/>
    </w:pPr>
  </w:style>
  <w:style w:type="paragraph" w:styleId="NoSpacing">
    <w:name w:val="No Spacing"/>
    <w:link w:val="NoSpacingChar"/>
    <w:uiPriority w:val="1"/>
    <w:qFormat/>
    <w:rsid w:val="006879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798A"/>
    <w:rPr>
      <w:rFonts w:eastAsiaTheme="minorEastAsia"/>
      <w:lang w:val="en-US"/>
    </w:rPr>
  </w:style>
  <w:style w:type="character" w:styleId="Hyperlink">
    <w:name w:val="Hyperlink"/>
    <w:basedOn w:val="DefaultParagraphFont"/>
    <w:uiPriority w:val="99"/>
    <w:unhideWhenUsed/>
    <w:rsid w:val="006879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derg@nauta.cu" TargetMode="External"/><Relationship Id="rId5" Type="http://schemas.openxmlformats.org/officeDocument/2006/relationships/hyperlink" Target="mailto:sederg@nauta.cu"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732"/>
    <w:rsid w:val="003166FC"/>
    <w:rsid w:val="00C147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47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2</Pages>
  <Words>360</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Anlisis de la Agenda Digital de Australia</dc:title>
  <dc:subject/>
  <dc:creator>O</dc:creator>
  <cp:keywords/>
  <dc:description/>
  <cp:lastModifiedBy>sedergsoft</cp:lastModifiedBy>
  <cp:revision>1</cp:revision>
  <dcterms:created xsi:type="dcterms:W3CDTF">2019-04-13T17:25:00Z</dcterms:created>
  <dcterms:modified xsi:type="dcterms:W3CDTF">2019-04-13T23:23:00Z</dcterms:modified>
</cp:coreProperties>
</file>