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EB5" w:rsidRDefault="001751C7">
      <w:pPr>
        <w:pStyle w:val="Normalsinformato"/>
        <w:jc w:val="center"/>
        <w:rPr>
          <w:rFonts w:ascii="Arial" w:hAnsi="Arial" w:cs="Arial"/>
          <w:b/>
          <w:sz w:val="24"/>
          <w:szCs w:val="24"/>
          <w:lang w:val="es-ES"/>
        </w:rPr>
      </w:pPr>
      <w:r>
        <w:rPr>
          <w:rFonts w:ascii="Arial" w:hAnsi="Arial" w:cs="Arial"/>
          <w:b/>
          <w:sz w:val="24"/>
          <w:szCs w:val="24"/>
          <w:lang w:val="es-ES"/>
        </w:rPr>
        <w:t xml:space="preserve">UNIVERSIDAD TECNOLÓGICA DE LA </w:t>
      </w:r>
      <w:proofErr w:type="gramStart"/>
      <w:r>
        <w:rPr>
          <w:rFonts w:ascii="Arial" w:hAnsi="Arial" w:cs="Arial"/>
          <w:b/>
          <w:sz w:val="24"/>
          <w:szCs w:val="24"/>
          <w:lang w:val="es-ES"/>
        </w:rPr>
        <w:t>HABANA“</w:t>
      </w:r>
      <w:proofErr w:type="gramEnd"/>
      <w:r>
        <w:rPr>
          <w:rFonts w:ascii="Arial" w:hAnsi="Arial" w:cs="Arial"/>
          <w:b/>
          <w:sz w:val="24"/>
          <w:szCs w:val="24"/>
          <w:lang w:val="es-ES"/>
        </w:rPr>
        <w:t>JOSÉ ANTONIO ECHEVERRÍA”</w:t>
      </w:r>
    </w:p>
    <w:p w:rsidR="00710EB5" w:rsidRDefault="001751C7">
      <w:pPr>
        <w:pStyle w:val="Normalsinformato"/>
        <w:jc w:val="center"/>
        <w:rPr>
          <w:rFonts w:ascii="Arial" w:hAnsi="Arial" w:cs="Arial"/>
          <w:b/>
          <w:sz w:val="24"/>
          <w:szCs w:val="24"/>
          <w:lang w:val="es-ES"/>
        </w:rPr>
      </w:pPr>
      <w:r>
        <w:rPr>
          <w:rFonts w:ascii="Arial" w:hAnsi="Arial" w:cs="Arial"/>
          <w:b/>
          <w:sz w:val="24"/>
          <w:szCs w:val="24"/>
          <w:lang w:val="es-ES"/>
        </w:rPr>
        <w:t>FACULTAD DE INGENIERÍA INFORMÁTICA</w:t>
      </w:r>
    </w:p>
    <w:p w:rsidR="00710EB5" w:rsidRDefault="001751C7">
      <w:pPr>
        <w:pStyle w:val="Normalsinformato"/>
        <w:jc w:val="center"/>
        <w:rPr>
          <w:rFonts w:ascii="Arial" w:hAnsi="Arial" w:cs="Arial"/>
          <w:b/>
          <w:sz w:val="28"/>
          <w:szCs w:val="24"/>
          <w:lang w:val="es-ES"/>
        </w:rPr>
      </w:pPr>
      <w:r>
        <w:rPr>
          <w:rFonts w:ascii="Arial" w:hAnsi="Arial" w:cs="Arial"/>
          <w:b/>
          <w:noProof/>
          <w:sz w:val="24"/>
          <w:szCs w:val="24"/>
          <w:lang w:val="en-US"/>
        </w:rPr>
        <w:drawing>
          <wp:inline distT="0" distB="0" distL="0" distR="0">
            <wp:extent cx="792480" cy="59944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a:extLst>
                        <a:ext uri="{28A0092B-C50C-407E-A947-70E740481C1C}">
                          <a14:useLocalDpi xmlns:a14="http://schemas.microsoft.com/office/drawing/2010/main" val="0"/>
                        </a:ext>
                      </a:extLst>
                    </a:blip>
                    <a:srcRect l="22830" r="45063" b="51948"/>
                    <a:stretch>
                      <a:fillRect/>
                    </a:stretch>
                  </pic:blipFill>
                  <pic:spPr bwMode="auto">
                    <a:xfrm>
                      <a:off x="0" y="0"/>
                      <a:ext cx="792480" cy="599440"/>
                    </a:xfrm>
                    <a:prstGeom prst="rect">
                      <a:avLst/>
                    </a:prstGeom>
                    <a:noFill/>
                  </pic:spPr>
                </pic:pic>
              </a:graphicData>
            </a:graphic>
          </wp:inline>
        </w:drawing>
      </w:r>
    </w:p>
    <w:p w:rsidR="00710EB5" w:rsidRDefault="001751C7">
      <w:pPr>
        <w:pStyle w:val="Normalsinformato"/>
        <w:jc w:val="center"/>
        <w:rPr>
          <w:rFonts w:ascii="Arial" w:hAnsi="Arial" w:cs="Arial"/>
          <w:b/>
          <w:sz w:val="24"/>
          <w:szCs w:val="24"/>
          <w:lang w:val="es-ES"/>
        </w:rPr>
      </w:pPr>
      <w:r>
        <w:rPr>
          <w:rFonts w:ascii="Arial" w:hAnsi="Arial" w:cs="Arial"/>
          <w:b/>
          <w:sz w:val="24"/>
          <w:szCs w:val="24"/>
          <w:lang w:val="es-ES"/>
        </w:rPr>
        <w:t>CUJAE</w:t>
      </w:r>
    </w:p>
    <w:p w:rsidR="00710EB5" w:rsidRDefault="00710EB5">
      <w:pPr>
        <w:pStyle w:val="Normalsinformato"/>
        <w:jc w:val="center"/>
        <w:rPr>
          <w:rFonts w:ascii="Arial" w:hAnsi="Arial" w:cs="Arial"/>
          <w:sz w:val="24"/>
          <w:szCs w:val="24"/>
          <w:lang w:val="es-ES"/>
        </w:rPr>
      </w:pPr>
    </w:p>
    <w:p w:rsidR="00710EB5" w:rsidRDefault="00710EB5">
      <w:pPr>
        <w:pStyle w:val="Normalsinformato"/>
        <w:jc w:val="center"/>
        <w:rPr>
          <w:rFonts w:ascii="Arial" w:hAnsi="Arial" w:cs="Arial"/>
          <w:sz w:val="24"/>
          <w:szCs w:val="24"/>
          <w:lang w:val="es-ES"/>
        </w:rPr>
      </w:pPr>
    </w:p>
    <w:p w:rsidR="00710EB5" w:rsidRDefault="00710EB5">
      <w:pPr>
        <w:pStyle w:val="Normalsinformato"/>
        <w:jc w:val="center"/>
        <w:rPr>
          <w:rFonts w:ascii="Arial" w:hAnsi="Arial" w:cs="Arial"/>
          <w:sz w:val="24"/>
          <w:szCs w:val="24"/>
          <w:lang w:val="es-ES"/>
        </w:rPr>
      </w:pPr>
    </w:p>
    <w:p w:rsidR="00710EB5" w:rsidRDefault="00710EB5">
      <w:pPr>
        <w:pStyle w:val="Normalsinformato"/>
        <w:jc w:val="center"/>
        <w:rPr>
          <w:rFonts w:ascii="Arial" w:hAnsi="Arial" w:cs="Arial"/>
          <w:b/>
          <w:sz w:val="36"/>
          <w:szCs w:val="24"/>
          <w:lang w:val="es-ES"/>
        </w:rPr>
      </w:pPr>
    </w:p>
    <w:p w:rsidR="00710EB5" w:rsidRDefault="001751C7">
      <w:pPr>
        <w:pStyle w:val="Normalsinformato"/>
        <w:jc w:val="center"/>
        <w:rPr>
          <w:rFonts w:ascii="Arial" w:hAnsi="Arial" w:cs="Arial"/>
          <w:sz w:val="36"/>
          <w:szCs w:val="32"/>
          <w:u w:val="single"/>
          <w:lang w:val="es-ES"/>
        </w:rPr>
      </w:pPr>
      <w:r>
        <w:rPr>
          <w:rFonts w:ascii="Arial" w:hAnsi="Arial" w:cs="Arial"/>
          <w:sz w:val="36"/>
          <w:szCs w:val="32"/>
          <w:u w:val="single"/>
          <w:lang w:val="es-ES"/>
        </w:rPr>
        <w:t xml:space="preserve">SISTEMA INFORMÁTICO PARA LA ASIGNATURA </w:t>
      </w:r>
    </w:p>
    <w:p w:rsidR="00710EB5" w:rsidRDefault="001751C7">
      <w:pPr>
        <w:pStyle w:val="Normalsinformato"/>
        <w:jc w:val="center"/>
        <w:rPr>
          <w:rFonts w:ascii="Arial" w:hAnsi="Arial" w:cs="Arial"/>
          <w:sz w:val="36"/>
          <w:szCs w:val="32"/>
          <w:u w:val="single"/>
          <w:lang w:val="es-ES"/>
        </w:rPr>
      </w:pPr>
      <w:r>
        <w:rPr>
          <w:rFonts w:ascii="Arial" w:hAnsi="Arial" w:cs="Arial"/>
          <w:sz w:val="36"/>
          <w:szCs w:val="32"/>
          <w:u w:val="single"/>
          <w:lang w:val="es-ES"/>
        </w:rPr>
        <w:t>SEGURIDAD INFORMÁTICA.</w:t>
      </w:r>
    </w:p>
    <w:p w:rsidR="00710EB5" w:rsidRDefault="00710EB5">
      <w:pPr>
        <w:pStyle w:val="Normalsinformato"/>
        <w:jc w:val="center"/>
        <w:rPr>
          <w:rFonts w:ascii="Arial" w:hAnsi="Arial" w:cs="Arial"/>
          <w:b/>
          <w:sz w:val="32"/>
          <w:szCs w:val="32"/>
          <w:lang w:val="es-ES"/>
        </w:rPr>
      </w:pPr>
    </w:p>
    <w:p w:rsidR="00710EB5" w:rsidRDefault="00710EB5">
      <w:pPr>
        <w:pStyle w:val="Normalsinformato"/>
        <w:jc w:val="center"/>
        <w:rPr>
          <w:rFonts w:ascii="Arial" w:hAnsi="Arial" w:cs="Arial"/>
          <w:b/>
          <w:sz w:val="32"/>
          <w:szCs w:val="32"/>
          <w:lang w:val="es-ES"/>
        </w:rPr>
      </w:pPr>
    </w:p>
    <w:p w:rsidR="00710EB5" w:rsidRDefault="00710EB5">
      <w:pPr>
        <w:pStyle w:val="Normalsinformato"/>
        <w:jc w:val="center"/>
        <w:rPr>
          <w:rFonts w:ascii="Arial" w:hAnsi="Arial" w:cs="Arial"/>
          <w:b/>
          <w:sz w:val="32"/>
          <w:szCs w:val="32"/>
          <w:lang w:val="es-ES"/>
        </w:rPr>
      </w:pPr>
    </w:p>
    <w:p w:rsidR="00710EB5" w:rsidRDefault="00710EB5">
      <w:pPr>
        <w:pStyle w:val="Normalsinformato"/>
        <w:jc w:val="center"/>
        <w:rPr>
          <w:rFonts w:ascii="Arial" w:hAnsi="Arial" w:cs="Arial"/>
          <w:b/>
          <w:caps/>
          <w:sz w:val="32"/>
          <w:szCs w:val="32"/>
          <w:lang w:val="es-ES"/>
        </w:rPr>
      </w:pPr>
    </w:p>
    <w:p w:rsidR="00710EB5" w:rsidRDefault="00710EB5">
      <w:pPr>
        <w:pStyle w:val="Normalsinformato"/>
        <w:jc w:val="center"/>
        <w:rPr>
          <w:rFonts w:ascii="Arial" w:hAnsi="Arial" w:cs="Arial"/>
          <w:b/>
          <w:caps/>
          <w:sz w:val="32"/>
          <w:szCs w:val="32"/>
          <w:lang w:val="es-ES"/>
        </w:rPr>
      </w:pPr>
    </w:p>
    <w:p w:rsidR="00710EB5" w:rsidRDefault="001751C7">
      <w:pPr>
        <w:pStyle w:val="Normalsinformato"/>
        <w:jc w:val="center"/>
        <w:rPr>
          <w:rFonts w:ascii="Arial" w:hAnsi="Arial" w:cs="Arial"/>
          <w:sz w:val="32"/>
          <w:szCs w:val="32"/>
          <w:lang w:val="es-ES"/>
        </w:rPr>
      </w:pPr>
      <w:r>
        <w:rPr>
          <w:rFonts w:ascii="Arial" w:hAnsi="Arial" w:cs="Arial"/>
          <w:sz w:val="32"/>
          <w:szCs w:val="32"/>
          <w:lang w:val="es-ES"/>
        </w:rPr>
        <w:t>Hospital General “Madre Teresa de Calcuta” HG-MTC</w:t>
      </w:r>
    </w:p>
    <w:p w:rsidR="00710EB5" w:rsidRDefault="00710EB5">
      <w:pPr>
        <w:pStyle w:val="Normalsinformato"/>
        <w:jc w:val="center"/>
        <w:rPr>
          <w:rFonts w:ascii="Arial" w:hAnsi="Arial" w:cs="Arial"/>
          <w:sz w:val="28"/>
          <w:szCs w:val="24"/>
          <w:lang w:val="es-ES"/>
        </w:rPr>
      </w:pPr>
    </w:p>
    <w:p w:rsidR="00710EB5" w:rsidRDefault="00710EB5">
      <w:pPr>
        <w:pStyle w:val="Normalsinformato"/>
        <w:jc w:val="center"/>
        <w:rPr>
          <w:rFonts w:ascii="Arial" w:hAnsi="Arial" w:cs="Arial"/>
          <w:sz w:val="24"/>
          <w:szCs w:val="24"/>
          <w:lang w:val="es-ES"/>
        </w:rPr>
      </w:pPr>
    </w:p>
    <w:p w:rsidR="00710EB5" w:rsidRDefault="00710EB5">
      <w:pPr>
        <w:pStyle w:val="Normalsinformato"/>
        <w:rPr>
          <w:rFonts w:ascii="Arial" w:hAnsi="Arial" w:cs="Arial"/>
          <w:sz w:val="24"/>
          <w:szCs w:val="24"/>
          <w:lang w:val="es-ES"/>
        </w:rPr>
      </w:pPr>
    </w:p>
    <w:p w:rsidR="00710EB5" w:rsidRDefault="00710EB5">
      <w:pPr>
        <w:pStyle w:val="Normalsinformato"/>
        <w:rPr>
          <w:rFonts w:ascii="Arial" w:hAnsi="Arial" w:cs="Arial"/>
          <w:sz w:val="24"/>
          <w:szCs w:val="24"/>
          <w:lang w:val="es-ES"/>
        </w:rPr>
      </w:pPr>
    </w:p>
    <w:p w:rsidR="00710EB5" w:rsidRDefault="00710EB5">
      <w:pPr>
        <w:pStyle w:val="Normalsinformato"/>
        <w:rPr>
          <w:rFonts w:ascii="Arial" w:hAnsi="Arial" w:cs="Arial"/>
          <w:sz w:val="24"/>
          <w:szCs w:val="24"/>
          <w:lang w:val="es-ES"/>
        </w:rPr>
      </w:pPr>
    </w:p>
    <w:p w:rsidR="00710EB5" w:rsidRDefault="00710EB5">
      <w:pPr>
        <w:pStyle w:val="Normalsinformato"/>
        <w:jc w:val="right"/>
        <w:rPr>
          <w:rFonts w:ascii="Arial" w:hAnsi="Arial" w:cs="Arial"/>
          <w:sz w:val="28"/>
          <w:szCs w:val="24"/>
          <w:lang w:val="es-ES"/>
        </w:rPr>
      </w:pPr>
    </w:p>
    <w:p w:rsidR="00710EB5" w:rsidRDefault="00710EB5">
      <w:pPr>
        <w:pStyle w:val="Normalsinformato"/>
        <w:tabs>
          <w:tab w:val="left" w:pos="7380"/>
        </w:tabs>
        <w:rPr>
          <w:rFonts w:ascii="Arial" w:hAnsi="Arial" w:cs="Arial"/>
          <w:sz w:val="28"/>
          <w:szCs w:val="24"/>
          <w:lang w:val="es-ES"/>
        </w:rPr>
      </w:pPr>
    </w:p>
    <w:p w:rsidR="00467B80" w:rsidRDefault="00467B80">
      <w:pPr>
        <w:pStyle w:val="Normalsinformato"/>
        <w:tabs>
          <w:tab w:val="left" w:pos="7380"/>
        </w:tabs>
        <w:rPr>
          <w:rFonts w:ascii="Arial" w:hAnsi="Arial" w:cs="Arial"/>
          <w:sz w:val="28"/>
          <w:szCs w:val="24"/>
          <w:lang w:val="es-ES"/>
        </w:rPr>
      </w:pPr>
    </w:p>
    <w:p w:rsidR="00467B80" w:rsidRDefault="00467B80">
      <w:pPr>
        <w:pStyle w:val="Normalsinformato"/>
        <w:tabs>
          <w:tab w:val="left" w:pos="7380"/>
        </w:tabs>
        <w:rPr>
          <w:rFonts w:ascii="Arial" w:hAnsi="Arial" w:cs="Arial"/>
          <w:sz w:val="28"/>
          <w:szCs w:val="24"/>
          <w:lang w:val="es-ES"/>
        </w:rPr>
      </w:pPr>
    </w:p>
    <w:p w:rsidR="00710EB5" w:rsidRDefault="001751C7">
      <w:pPr>
        <w:pStyle w:val="Normalsinformato"/>
        <w:tabs>
          <w:tab w:val="left" w:pos="7380"/>
        </w:tabs>
        <w:rPr>
          <w:rFonts w:ascii="Arial" w:hAnsi="Arial" w:cs="Arial"/>
          <w:sz w:val="28"/>
          <w:szCs w:val="24"/>
          <w:lang w:val="es-ES"/>
        </w:rPr>
      </w:pPr>
      <w:r>
        <w:rPr>
          <w:rFonts w:ascii="Arial" w:hAnsi="Arial" w:cs="Arial"/>
          <w:sz w:val="28"/>
          <w:szCs w:val="24"/>
          <w:lang w:val="es-ES"/>
        </w:rPr>
        <w:tab/>
      </w:r>
    </w:p>
    <w:p w:rsidR="00710EB5" w:rsidRDefault="001751C7">
      <w:pPr>
        <w:pStyle w:val="Normalsinformato"/>
        <w:jc w:val="center"/>
        <w:rPr>
          <w:rFonts w:ascii="Arial" w:hAnsi="Arial" w:cs="Arial"/>
          <w:b/>
          <w:sz w:val="28"/>
          <w:szCs w:val="24"/>
          <w:lang w:val="es-ES"/>
        </w:rPr>
      </w:pPr>
      <w:r>
        <w:rPr>
          <w:rFonts w:ascii="Arial" w:hAnsi="Arial" w:cs="Arial"/>
          <w:b/>
          <w:sz w:val="28"/>
          <w:szCs w:val="24"/>
          <w:lang w:val="es-ES"/>
        </w:rPr>
        <w:t>La Habana, Cuba</w:t>
      </w:r>
    </w:p>
    <w:p w:rsidR="00710EB5" w:rsidRDefault="00BC18AA">
      <w:pPr>
        <w:jc w:val="center"/>
        <w:rPr>
          <w:rFonts w:ascii="Arial" w:hAnsi="Arial" w:cs="Arial"/>
          <w:b/>
          <w:sz w:val="28"/>
          <w:szCs w:val="24"/>
        </w:rPr>
      </w:pPr>
      <w:r>
        <w:rPr>
          <w:rFonts w:ascii="Arial" w:hAnsi="Arial" w:cs="Arial"/>
          <w:b/>
          <w:sz w:val="28"/>
          <w:szCs w:val="24"/>
        </w:rPr>
        <w:t>2018</w:t>
      </w:r>
    </w:p>
    <w:p w:rsidR="00710EB5" w:rsidRDefault="001751C7">
      <w:pPr>
        <w:pStyle w:val="TOCHeading"/>
        <w:spacing w:after="240"/>
        <w:rPr>
          <w:rFonts w:ascii="Arial" w:hAnsi="Arial" w:cs="Arial"/>
          <w:color w:val="auto"/>
          <w:szCs w:val="24"/>
        </w:rPr>
      </w:pPr>
      <w:r>
        <w:rPr>
          <w:rFonts w:ascii="Arial" w:hAnsi="Arial" w:cs="Arial"/>
          <w:color w:val="auto"/>
          <w:szCs w:val="24"/>
        </w:rPr>
        <w:lastRenderedPageBreak/>
        <w:t>ÍNDICE</w:t>
      </w:r>
    </w:p>
    <w:p w:rsidR="00DE4927" w:rsidRPr="00DE4927" w:rsidRDefault="00D502F2" w:rsidP="00DE4927">
      <w:pPr>
        <w:pStyle w:val="TOC1"/>
        <w:tabs>
          <w:tab w:val="clear" w:pos="9111"/>
          <w:tab w:val="left" w:pos="720"/>
          <w:tab w:val="right" w:leader="dot" w:pos="10773"/>
        </w:tabs>
        <w:rPr>
          <w:noProof/>
        </w:rPr>
      </w:pPr>
      <w:r>
        <w:rPr>
          <w:rFonts w:ascii="Arial" w:hAnsi="Arial" w:cs="Arial"/>
          <w:b/>
          <w:sz w:val="28"/>
          <w:szCs w:val="24"/>
        </w:rPr>
        <w:fldChar w:fldCharType="begin"/>
      </w:r>
      <w:r w:rsidR="001751C7">
        <w:rPr>
          <w:rFonts w:ascii="Arial" w:hAnsi="Arial" w:cs="Arial"/>
          <w:b/>
          <w:sz w:val="28"/>
          <w:szCs w:val="24"/>
        </w:rPr>
        <w:instrText xml:space="preserve"> TOC \o "1-3" \h \z \u </w:instrText>
      </w:r>
      <w:r>
        <w:rPr>
          <w:rFonts w:ascii="Arial" w:hAnsi="Arial" w:cs="Arial"/>
          <w:b/>
          <w:sz w:val="28"/>
          <w:szCs w:val="24"/>
        </w:rPr>
        <w:fldChar w:fldCharType="separate"/>
      </w:r>
      <w:hyperlink w:anchor="_Toc467847356" w:history="1">
        <w:r w:rsidR="00DE4927" w:rsidRPr="00DE4927">
          <w:t>1.</w:t>
        </w:r>
        <w:r w:rsidR="00DE4927" w:rsidRPr="00DE4927">
          <w:rPr>
            <w:noProof/>
          </w:rPr>
          <w:tab/>
        </w:r>
        <w:r w:rsidR="00DE4927" w:rsidRPr="00DE4927">
          <w:rPr>
            <w:rStyle w:val="Hyperlink"/>
            <w:noProof/>
          </w:rPr>
          <w:t>CARACTERIZACIÓN</w:t>
        </w:r>
        <w:r w:rsidR="00DE4927" w:rsidRPr="00DE4927">
          <w:t xml:space="preserve"> DEL SISTEMA INFORMÁTICO</w:t>
        </w:r>
        <w:r w:rsidR="00DE4927">
          <w:rPr>
            <w:noProof/>
            <w:webHidden/>
          </w:rPr>
          <w:tab/>
        </w:r>
        <w:r w:rsidR="00DE4927">
          <w:rPr>
            <w:noProof/>
            <w:webHidden/>
          </w:rPr>
          <w:fldChar w:fldCharType="begin"/>
        </w:r>
        <w:r w:rsidR="00DE4927">
          <w:rPr>
            <w:noProof/>
            <w:webHidden/>
          </w:rPr>
          <w:instrText xml:space="preserve"> PAGEREF _Toc467847356 \h </w:instrText>
        </w:r>
        <w:r w:rsidR="00DE4927">
          <w:rPr>
            <w:noProof/>
            <w:webHidden/>
          </w:rPr>
        </w:r>
        <w:r w:rsidR="00DE4927">
          <w:rPr>
            <w:noProof/>
            <w:webHidden/>
          </w:rPr>
          <w:fldChar w:fldCharType="separate"/>
        </w:r>
        <w:r w:rsidR="00DE4927">
          <w:rPr>
            <w:noProof/>
            <w:webHidden/>
          </w:rPr>
          <w:t>3</w:t>
        </w:r>
        <w:r w:rsidR="00DE4927">
          <w:rPr>
            <w:noProof/>
            <w:webHidden/>
          </w:rPr>
          <w:fldChar w:fldCharType="end"/>
        </w:r>
      </w:hyperlink>
    </w:p>
    <w:p w:rsidR="00DE4927" w:rsidRPr="00DE4927" w:rsidRDefault="0098031D" w:rsidP="00DE4927">
      <w:pPr>
        <w:pStyle w:val="TOC2"/>
        <w:tabs>
          <w:tab w:val="clear" w:pos="9111"/>
          <w:tab w:val="right" w:leader="dot" w:pos="10773"/>
        </w:tabs>
        <w:rPr>
          <w:noProof/>
        </w:rPr>
      </w:pPr>
      <w:hyperlink w:anchor="_Toc467847357" w:history="1">
        <w:r w:rsidR="00DE4927" w:rsidRPr="00DE4927">
          <w:t>1.1.</w:t>
        </w:r>
        <w:r w:rsidR="00DE4927" w:rsidRPr="00DE4927">
          <w:rPr>
            <w:noProof/>
          </w:rPr>
          <w:tab/>
        </w:r>
        <w:r w:rsidR="00DE4927" w:rsidRPr="00DE4927">
          <w:t>Generales de la institución</w:t>
        </w:r>
        <w:r w:rsidR="00DE4927">
          <w:rPr>
            <w:noProof/>
            <w:webHidden/>
          </w:rPr>
          <w:tab/>
        </w:r>
        <w:r w:rsidR="00DE4927">
          <w:rPr>
            <w:noProof/>
            <w:webHidden/>
          </w:rPr>
          <w:fldChar w:fldCharType="begin"/>
        </w:r>
        <w:r w:rsidR="00DE4927">
          <w:rPr>
            <w:noProof/>
            <w:webHidden/>
          </w:rPr>
          <w:instrText xml:space="preserve"> PAGEREF _Toc467847357 \h </w:instrText>
        </w:r>
        <w:r w:rsidR="00DE4927">
          <w:rPr>
            <w:noProof/>
            <w:webHidden/>
          </w:rPr>
        </w:r>
        <w:r w:rsidR="00DE4927">
          <w:rPr>
            <w:noProof/>
            <w:webHidden/>
          </w:rPr>
          <w:fldChar w:fldCharType="separate"/>
        </w:r>
        <w:r w:rsidR="00DE4927">
          <w:rPr>
            <w:noProof/>
            <w:webHidden/>
          </w:rPr>
          <w:t>3</w:t>
        </w:r>
        <w:r w:rsidR="00DE4927">
          <w:rPr>
            <w:noProof/>
            <w:webHidden/>
          </w:rPr>
          <w:fldChar w:fldCharType="end"/>
        </w:r>
      </w:hyperlink>
    </w:p>
    <w:p w:rsidR="00DE4927" w:rsidRPr="00DE4927" w:rsidRDefault="0098031D" w:rsidP="00DE4927">
      <w:pPr>
        <w:pStyle w:val="TOC2"/>
        <w:tabs>
          <w:tab w:val="clear" w:pos="9111"/>
          <w:tab w:val="right" w:leader="dot" w:pos="10773"/>
        </w:tabs>
        <w:rPr>
          <w:noProof/>
        </w:rPr>
      </w:pPr>
      <w:hyperlink w:anchor="_Toc467847358" w:history="1">
        <w:r w:rsidR="00DE4927" w:rsidRPr="00DE4927">
          <w:t>1.2.</w:t>
        </w:r>
        <w:r w:rsidR="00DE4927" w:rsidRPr="00DE4927">
          <w:rPr>
            <w:noProof/>
          </w:rPr>
          <w:tab/>
        </w:r>
        <w:r w:rsidR="00DE4927" w:rsidRPr="00DE4927">
          <w:t>Objetivos del Sistema Informático</w:t>
        </w:r>
        <w:r w:rsidR="00DE4927">
          <w:rPr>
            <w:noProof/>
            <w:webHidden/>
          </w:rPr>
          <w:tab/>
        </w:r>
        <w:r w:rsidR="00DE4927">
          <w:rPr>
            <w:noProof/>
            <w:webHidden/>
          </w:rPr>
          <w:fldChar w:fldCharType="begin"/>
        </w:r>
        <w:r w:rsidR="00DE4927">
          <w:rPr>
            <w:noProof/>
            <w:webHidden/>
          </w:rPr>
          <w:instrText xml:space="preserve"> PAGEREF _Toc467847358 \h </w:instrText>
        </w:r>
        <w:r w:rsidR="00DE4927">
          <w:rPr>
            <w:noProof/>
            <w:webHidden/>
          </w:rPr>
        </w:r>
        <w:r w:rsidR="00DE4927">
          <w:rPr>
            <w:noProof/>
            <w:webHidden/>
          </w:rPr>
          <w:fldChar w:fldCharType="separate"/>
        </w:r>
        <w:r w:rsidR="00DE4927">
          <w:rPr>
            <w:noProof/>
            <w:webHidden/>
          </w:rPr>
          <w:t>3</w:t>
        </w:r>
        <w:r w:rsidR="00DE4927">
          <w:rPr>
            <w:noProof/>
            <w:webHidden/>
          </w:rPr>
          <w:fldChar w:fldCharType="end"/>
        </w:r>
      </w:hyperlink>
    </w:p>
    <w:p w:rsidR="00DE4927" w:rsidRPr="00DE4927" w:rsidRDefault="0098031D" w:rsidP="00DE4927">
      <w:pPr>
        <w:pStyle w:val="TOC2"/>
        <w:tabs>
          <w:tab w:val="clear" w:pos="9111"/>
          <w:tab w:val="right" w:leader="dot" w:pos="10773"/>
        </w:tabs>
        <w:rPr>
          <w:noProof/>
        </w:rPr>
      </w:pPr>
      <w:hyperlink w:anchor="_Toc467847359" w:history="1">
        <w:r w:rsidR="00DE4927" w:rsidRPr="00DE4927">
          <w:t>1.3.</w:t>
        </w:r>
        <w:r w:rsidR="00DE4927" w:rsidRPr="00DE4927">
          <w:rPr>
            <w:noProof/>
          </w:rPr>
          <w:tab/>
        </w:r>
        <w:r w:rsidR="00DE4927" w:rsidRPr="00DE4927">
          <w:t>Componentes de Hardware</w:t>
        </w:r>
        <w:r w:rsidR="00DE4927">
          <w:rPr>
            <w:noProof/>
            <w:webHidden/>
          </w:rPr>
          <w:tab/>
        </w:r>
        <w:r w:rsidR="00DE4927">
          <w:rPr>
            <w:noProof/>
            <w:webHidden/>
          </w:rPr>
          <w:fldChar w:fldCharType="begin"/>
        </w:r>
        <w:r w:rsidR="00DE4927">
          <w:rPr>
            <w:noProof/>
            <w:webHidden/>
          </w:rPr>
          <w:instrText xml:space="preserve"> PAGEREF _Toc467847359 \h </w:instrText>
        </w:r>
        <w:r w:rsidR="00DE4927">
          <w:rPr>
            <w:noProof/>
            <w:webHidden/>
          </w:rPr>
        </w:r>
        <w:r w:rsidR="00DE4927">
          <w:rPr>
            <w:noProof/>
            <w:webHidden/>
          </w:rPr>
          <w:fldChar w:fldCharType="separate"/>
        </w:r>
        <w:r w:rsidR="00DE4927">
          <w:rPr>
            <w:noProof/>
            <w:webHidden/>
          </w:rPr>
          <w:t>4</w:t>
        </w:r>
        <w:r w:rsidR="00DE4927">
          <w:rPr>
            <w:noProof/>
            <w:webHidden/>
          </w:rPr>
          <w:fldChar w:fldCharType="end"/>
        </w:r>
      </w:hyperlink>
    </w:p>
    <w:p w:rsidR="00DE4927" w:rsidRPr="00DE4927" w:rsidRDefault="0098031D" w:rsidP="00DE4927">
      <w:pPr>
        <w:pStyle w:val="TOC2"/>
        <w:tabs>
          <w:tab w:val="clear" w:pos="9111"/>
          <w:tab w:val="right" w:leader="dot" w:pos="10773"/>
        </w:tabs>
        <w:rPr>
          <w:noProof/>
        </w:rPr>
      </w:pPr>
      <w:hyperlink w:anchor="_Toc467847360" w:history="1">
        <w:r w:rsidR="00DE4927" w:rsidRPr="00DE4927">
          <w:t>1.4.</w:t>
        </w:r>
        <w:r w:rsidR="00DE4927" w:rsidRPr="00DE4927">
          <w:rPr>
            <w:noProof/>
          </w:rPr>
          <w:tab/>
        </w:r>
        <w:r w:rsidR="00DE4927" w:rsidRPr="00DE4927">
          <w:t>Componentes de Software</w:t>
        </w:r>
        <w:r w:rsidR="00DE4927">
          <w:rPr>
            <w:noProof/>
            <w:webHidden/>
          </w:rPr>
          <w:tab/>
        </w:r>
        <w:r w:rsidR="00DE4927">
          <w:rPr>
            <w:noProof/>
            <w:webHidden/>
          </w:rPr>
          <w:fldChar w:fldCharType="begin"/>
        </w:r>
        <w:r w:rsidR="00DE4927">
          <w:rPr>
            <w:noProof/>
            <w:webHidden/>
          </w:rPr>
          <w:instrText xml:space="preserve"> PAGEREF _Toc467847360 \h </w:instrText>
        </w:r>
        <w:r w:rsidR="00DE4927">
          <w:rPr>
            <w:noProof/>
            <w:webHidden/>
          </w:rPr>
        </w:r>
        <w:r w:rsidR="00DE4927">
          <w:rPr>
            <w:noProof/>
            <w:webHidden/>
          </w:rPr>
          <w:fldChar w:fldCharType="separate"/>
        </w:r>
        <w:r w:rsidR="00DE4927">
          <w:rPr>
            <w:noProof/>
            <w:webHidden/>
          </w:rPr>
          <w:t>5</w:t>
        </w:r>
        <w:r w:rsidR="00DE4927">
          <w:rPr>
            <w:noProof/>
            <w:webHidden/>
          </w:rPr>
          <w:fldChar w:fldCharType="end"/>
        </w:r>
      </w:hyperlink>
    </w:p>
    <w:p w:rsidR="00DE4927" w:rsidRPr="00DE4927" w:rsidRDefault="0098031D" w:rsidP="00DE4927">
      <w:pPr>
        <w:pStyle w:val="TOC2"/>
        <w:tabs>
          <w:tab w:val="clear" w:pos="9111"/>
          <w:tab w:val="right" w:leader="dot" w:pos="10773"/>
        </w:tabs>
        <w:rPr>
          <w:noProof/>
        </w:rPr>
      </w:pPr>
      <w:hyperlink w:anchor="_Toc467847361" w:history="1">
        <w:r w:rsidR="00DE4927" w:rsidRPr="00DE4927">
          <w:t>1.5.</w:t>
        </w:r>
        <w:r w:rsidR="00DE4927" w:rsidRPr="00DE4927">
          <w:rPr>
            <w:noProof/>
          </w:rPr>
          <w:tab/>
        </w:r>
        <w:r w:rsidR="00DE4927" w:rsidRPr="00DE4927">
          <w:t>Conectividad externa</w:t>
        </w:r>
        <w:r w:rsidR="00DE4927">
          <w:rPr>
            <w:noProof/>
            <w:webHidden/>
          </w:rPr>
          <w:tab/>
        </w:r>
        <w:r w:rsidR="00DE4927">
          <w:rPr>
            <w:noProof/>
            <w:webHidden/>
          </w:rPr>
          <w:fldChar w:fldCharType="begin"/>
        </w:r>
        <w:r w:rsidR="00DE4927">
          <w:rPr>
            <w:noProof/>
            <w:webHidden/>
          </w:rPr>
          <w:instrText xml:space="preserve"> PAGEREF _Toc467847361 \h </w:instrText>
        </w:r>
        <w:r w:rsidR="00DE4927">
          <w:rPr>
            <w:noProof/>
            <w:webHidden/>
          </w:rPr>
        </w:r>
        <w:r w:rsidR="00DE4927">
          <w:rPr>
            <w:noProof/>
            <w:webHidden/>
          </w:rPr>
          <w:fldChar w:fldCharType="separate"/>
        </w:r>
        <w:r w:rsidR="00DE4927">
          <w:rPr>
            <w:noProof/>
            <w:webHidden/>
          </w:rPr>
          <w:t>5</w:t>
        </w:r>
        <w:r w:rsidR="00DE4927">
          <w:rPr>
            <w:noProof/>
            <w:webHidden/>
          </w:rPr>
          <w:fldChar w:fldCharType="end"/>
        </w:r>
      </w:hyperlink>
    </w:p>
    <w:p w:rsidR="00DE4927" w:rsidRPr="00DE4927" w:rsidRDefault="0098031D" w:rsidP="00DE4927">
      <w:pPr>
        <w:pStyle w:val="TOC2"/>
        <w:tabs>
          <w:tab w:val="clear" w:pos="9111"/>
          <w:tab w:val="right" w:leader="dot" w:pos="10773"/>
        </w:tabs>
        <w:rPr>
          <w:noProof/>
        </w:rPr>
      </w:pPr>
      <w:hyperlink w:anchor="_Toc467847362" w:history="1">
        <w:r w:rsidR="00DE4927" w:rsidRPr="00DE4927">
          <w:t>1.6.</w:t>
        </w:r>
        <w:r w:rsidR="00DE4927" w:rsidRPr="00DE4927">
          <w:rPr>
            <w:noProof/>
          </w:rPr>
          <w:tab/>
        </w:r>
        <w:r w:rsidR="00DE4927" w:rsidRPr="00DE4927">
          <w:t>Soporte de energía</w:t>
        </w:r>
        <w:r w:rsidR="00DE4927">
          <w:rPr>
            <w:noProof/>
            <w:webHidden/>
          </w:rPr>
          <w:tab/>
        </w:r>
        <w:r w:rsidR="00DE4927">
          <w:rPr>
            <w:noProof/>
            <w:webHidden/>
          </w:rPr>
          <w:fldChar w:fldCharType="begin"/>
        </w:r>
        <w:r w:rsidR="00DE4927">
          <w:rPr>
            <w:noProof/>
            <w:webHidden/>
          </w:rPr>
          <w:instrText xml:space="preserve"> PAGEREF _Toc467847362 \h </w:instrText>
        </w:r>
        <w:r w:rsidR="00DE4927">
          <w:rPr>
            <w:noProof/>
            <w:webHidden/>
          </w:rPr>
        </w:r>
        <w:r w:rsidR="00DE4927">
          <w:rPr>
            <w:noProof/>
            <w:webHidden/>
          </w:rPr>
          <w:fldChar w:fldCharType="separate"/>
        </w:r>
        <w:r w:rsidR="00DE4927">
          <w:rPr>
            <w:noProof/>
            <w:webHidden/>
          </w:rPr>
          <w:t>6</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3" w:history="1">
        <w:r w:rsidR="00DE4927" w:rsidRPr="00DE4927">
          <w:t>1.7.</w:t>
        </w:r>
        <w:r w:rsidR="00DE4927" w:rsidRPr="00DE4927">
          <w:rPr>
            <w:noProof/>
          </w:rPr>
          <w:tab/>
        </w:r>
        <w:r w:rsidR="00DE4927" w:rsidRPr="00DE4927">
          <w:t>Recursos Humanos</w:t>
        </w:r>
        <w:r w:rsidR="00DE4927">
          <w:rPr>
            <w:noProof/>
            <w:webHidden/>
          </w:rPr>
          <w:tab/>
        </w:r>
        <w:r w:rsidR="00DE4927">
          <w:rPr>
            <w:noProof/>
            <w:webHidden/>
          </w:rPr>
          <w:fldChar w:fldCharType="begin"/>
        </w:r>
        <w:r w:rsidR="00DE4927">
          <w:rPr>
            <w:noProof/>
            <w:webHidden/>
          </w:rPr>
          <w:instrText xml:space="preserve"> PAGEREF _Toc467847363 \h </w:instrText>
        </w:r>
        <w:r w:rsidR="00DE4927">
          <w:rPr>
            <w:noProof/>
            <w:webHidden/>
          </w:rPr>
        </w:r>
        <w:r w:rsidR="00DE4927">
          <w:rPr>
            <w:noProof/>
            <w:webHidden/>
          </w:rPr>
          <w:fldChar w:fldCharType="separate"/>
        </w:r>
        <w:r w:rsidR="00DE4927">
          <w:rPr>
            <w:noProof/>
            <w:webHidden/>
          </w:rPr>
          <w:t>6</w:t>
        </w:r>
        <w:r w:rsidR="00DE4927">
          <w:rPr>
            <w:noProof/>
            <w:webHidden/>
          </w:rPr>
          <w:fldChar w:fldCharType="end"/>
        </w:r>
      </w:hyperlink>
    </w:p>
    <w:p w:rsidR="00DE4927" w:rsidRDefault="0098031D"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64" w:history="1">
        <w:r w:rsidR="00DE4927" w:rsidRPr="00A43C9B">
          <w:rPr>
            <w:rStyle w:val="Hyperlink"/>
            <w:noProof/>
          </w:rPr>
          <w:t>2.</w:t>
        </w:r>
        <w:r w:rsidR="00DE4927">
          <w:rPr>
            <w:rFonts w:asciiTheme="minorHAnsi" w:eastAsiaTheme="minorEastAsia" w:hAnsiTheme="minorHAnsi" w:cstheme="minorBidi"/>
            <w:noProof/>
            <w:lang w:eastAsia="es-ES"/>
          </w:rPr>
          <w:tab/>
        </w:r>
        <w:r w:rsidR="00DE4927" w:rsidRPr="00A43C9B">
          <w:rPr>
            <w:rStyle w:val="Hyperlink"/>
            <w:noProof/>
          </w:rPr>
          <w:t>DIAGRAMA FÍSICO</w:t>
        </w:r>
        <w:r w:rsidR="00DE4927">
          <w:rPr>
            <w:noProof/>
            <w:webHidden/>
          </w:rPr>
          <w:tab/>
        </w:r>
        <w:r w:rsidR="00DE4927">
          <w:rPr>
            <w:noProof/>
            <w:webHidden/>
          </w:rPr>
          <w:fldChar w:fldCharType="begin"/>
        </w:r>
        <w:r w:rsidR="00DE4927">
          <w:rPr>
            <w:noProof/>
            <w:webHidden/>
          </w:rPr>
          <w:instrText xml:space="preserve"> PAGEREF _Toc467847364 \h </w:instrText>
        </w:r>
        <w:r w:rsidR="00DE4927">
          <w:rPr>
            <w:noProof/>
            <w:webHidden/>
          </w:rPr>
        </w:r>
        <w:r w:rsidR="00DE4927">
          <w:rPr>
            <w:noProof/>
            <w:webHidden/>
          </w:rPr>
          <w:fldChar w:fldCharType="separate"/>
        </w:r>
        <w:r w:rsidR="00DE4927">
          <w:rPr>
            <w:noProof/>
            <w:webHidden/>
          </w:rPr>
          <w:t>7</w:t>
        </w:r>
        <w:r w:rsidR="00DE4927">
          <w:rPr>
            <w:noProof/>
            <w:webHidden/>
          </w:rPr>
          <w:fldChar w:fldCharType="end"/>
        </w:r>
      </w:hyperlink>
    </w:p>
    <w:p w:rsidR="00DE4927" w:rsidRDefault="0098031D"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65" w:history="1">
        <w:r w:rsidR="00DE4927" w:rsidRPr="00A43C9B">
          <w:rPr>
            <w:rStyle w:val="Hyperlink"/>
            <w:noProof/>
          </w:rPr>
          <w:t>3.</w:t>
        </w:r>
        <w:r w:rsidR="00DE4927">
          <w:rPr>
            <w:rFonts w:asciiTheme="minorHAnsi" w:eastAsiaTheme="minorEastAsia" w:hAnsiTheme="minorHAnsi" w:cstheme="minorBidi"/>
            <w:noProof/>
            <w:lang w:eastAsia="es-ES"/>
          </w:rPr>
          <w:tab/>
        </w:r>
        <w:r w:rsidR="00DE4927" w:rsidRPr="00A43C9B">
          <w:rPr>
            <w:rStyle w:val="Hyperlink"/>
            <w:noProof/>
          </w:rPr>
          <w:t>DIAGRAMA LÓGICO</w:t>
        </w:r>
        <w:r w:rsidR="00DE4927">
          <w:rPr>
            <w:noProof/>
            <w:webHidden/>
          </w:rPr>
          <w:tab/>
        </w:r>
        <w:r w:rsidR="00DE4927">
          <w:rPr>
            <w:noProof/>
            <w:webHidden/>
          </w:rPr>
          <w:fldChar w:fldCharType="begin"/>
        </w:r>
        <w:r w:rsidR="00DE4927">
          <w:rPr>
            <w:noProof/>
            <w:webHidden/>
          </w:rPr>
          <w:instrText xml:space="preserve"> PAGEREF _Toc467847365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6" w:history="1">
        <w:r w:rsidR="00DE4927" w:rsidRPr="00A43C9B">
          <w:rPr>
            <w:rStyle w:val="Hyperlink"/>
            <w:noProof/>
          </w:rPr>
          <w:t>3.1.</w:t>
        </w:r>
        <w:r w:rsidR="00DE4927">
          <w:rPr>
            <w:rFonts w:asciiTheme="minorHAnsi" w:eastAsiaTheme="minorEastAsia" w:hAnsiTheme="minorHAnsi" w:cstheme="minorBidi"/>
            <w:noProof/>
            <w:lang w:eastAsia="es-ES"/>
          </w:rPr>
          <w:tab/>
        </w:r>
        <w:r w:rsidR="00DE4927" w:rsidRPr="00A43C9B">
          <w:rPr>
            <w:rStyle w:val="Hyperlink"/>
            <w:noProof/>
          </w:rPr>
          <w:t>Representación lógica del servicio de imagenología médica en tiempo real</w:t>
        </w:r>
        <w:r w:rsidR="00DE4927">
          <w:rPr>
            <w:noProof/>
            <w:webHidden/>
          </w:rPr>
          <w:tab/>
        </w:r>
        <w:r w:rsidR="00DE4927">
          <w:rPr>
            <w:noProof/>
            <w:webHidden/>
          </w:rPr>
          <w:fldChar w:fldCharType="begin"/>
        </w:r>
        <w:r w:rsidR="00DE4927">
          <w:rPr>
            <w:noProof/>
            <w:webHidden/>
          </w:rPr>
          <w:instrText xml:space="preserve"> PAGEREF _Toc467847366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7" w:history="1">
        <w:r w:rsidR="00DE4927" w:rsidRPr="00A43C9B">
          <w:rPr>
            <w:rStyle w:val="Hyperlink"/>
            <w:noProof/>
          </w:rPr>
          <w:t>3.2.</w:t>
        </w:r>
        <w:r w:rsidR="00DE4927">
          <w:rPr>
            <w:rFonts w:asciiTheme="minorHAnsi" w:eastAsiaTheme="minorEastAsia" w:hAnsiTheme="minorHAnsi" w:cstheme="minorBidi"/>
            <w:noProof/>
            <w:lang w:eastAsia="es-ES"/>
          </w:rPr>
          <w:tab/>
        </w:r>
        <w:r w:rsidR="00DE4927" w:rsidRPr="00A43C9B">
          <w:rPr>
            <w:rStyle w:val="Hyperlink"/>
            <w:noProof/>
          </w:rPr>
          <w:t>Representación lógica del acceso remoto controlado a los equipos médicos para la recogidade datos</w:t>
        </w:r>
        <w:r w:rsidR="00DE4927">
          <w:rPr>
            <w:noProof/>
            <w:webHidden/>
          </w:rPr>
          <w:tab/>
        </w:r>
        <w:r w:rsidR="00DE4927">
          <w:rPr>
            <w:noProof/>
            <w:webHidden/>
          </w:rPr>
          <w:fldChar w:fldCharType="begin"/>
        </w:r>
        <w:r w:rsidR="00DE4927">
          <w:rPr>
            <w:noProof/>
            <w:webHidden/>
          </w:rPr>
          <w:instrText xml:space="preserve"> PAGEREF _Toc467847367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8" w:history="1">
        <w:r w:rsidR="00DE4927" w:rsidRPr="00A43C9B">
          <w:rPr>
            <w:rStyle w:val="Hyperlink"/>
            <w:noProof/>
          </w:rPr>
          <w:t>3.3.</w:t>
        </w:r>
        <w:r w:rsidR="00DE4927">
          <w:rPr>
            <w:rFonts w:asciiTheme="minorHAnsi" w:eastAsiaTheme="minorEastAsia" w:hAnsiTheme="minorHAnsi" w:cstheme="minorBidi"/>
            <w:noProof/>
            <w:lang w:eastAsia="es-ES"/>
          </w:rPr>
          <w:tab/>
        </w:r>
        <w:r w:rsidR="00DE4927" w:rsidRPr="00A43C9B">
          <w:rPr>
            <w:rStyle w:val="Hyperlink"/>
            <w:noProof/>
          </w:rPr>
          <w:t>Representación lógica del acceso  a información de camas disponibles.</w:t>
        </w:r>
        <w:r w:rsidR="00DE4927">
          <w:rPr>
            <w:noProof/>
            <w:webHidden/>
          </w:rPr>
          <w:tab/>
        </w:r>
        <w:r w:rsidR="00DE4927">
          <w:rPr>
            <w:noProof/>
            <w:webHidden/>
          </w:rPr>
          <w:fldChar w:fldCharType="begin"/>
        </w:r>
        <w:r w:rsidR="00DE4927">
          <w:rPr>
            <w:noProof/>
            <w:webHidden/>
          </w:rPr>
          <w:instrText xml:space="preserve"> PAGEREF _Toc467847368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98031D"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69" w:history="1">
        <w:r w:rsidR="00DE4927" w:rsidRPr="00A43C9B">
          <w:rPr>
            <w:rStyle w:val="Hyperlink"/>
            <w:noProof/>
          </w:rPr>
          <w:t>4.</w:t>
        </w:r>
        <w:r w:rsidR="00DE4927">
          <w:rPr>
            <w:rFonts w:asciiTheme="minorHAnsi" w:eastAsiaTheme="minorEastAsia" w:hAnsiTheme="minorHAnsi" w:cstheme="minorBidi"/>
            <w:noProof/>
            <w:lang w:eastAsia="es-ES"/>
          </w:rPr>
          <w:tab/>
        </w:r>
        <w:r w:rsidR="00DE4927" w:rsidRPr="00A43C9B">
          <w:rPr>
            <w:rStyle w:val="Hyperlink"/>
            <w:noProof/>
          </w:rPr>
          <w:t>INVENTARIO DE RECURSOS DEL SISTEMA INFORMATICO</w:t>
        </w:r>
        <w:r w:rsidR="00DE4927">
          <w:rPr>
            <w:noProof/>
            <w:webHidden/>
          </w:rPr>
          <w:tab/>
        </w:r>
        <w:r w:rsidR="00DE4927">
          <w:rPr>
            <w:noProof/>
            <w:webHidden/>
          </w:rPr>
          <w:fldChar w:fldCharType="begin"/>
        </w:r>
        <w:r w:rsidR="00DE4927">
          <w:rPr>
            <w:noProof/>
            <w:webHidden/>
          </w:rPr>
          <w:instrText xml:space="preserve"> PAGEREF _Toc467847369 \h </w:instrText>
        </w:r>
        <w:r w:rsidR="00DE4927">
          <w:rPr>
            <w:noProof/>
            <w:webHidden/>
          </w:rPr>
        </w:r>
        <w:r w:rsidR="00DE4927">
          <w:rPr>
            <w:noProof/>
            <w:webHidden/>
          </w:rPr>
          <w:fldChar w:fldCharType="separate"/>
        </w:r>
        <w:r w:rsidR="00DE4927">
          <w:rPr>
            <w:noProof/>
            <w:webHidden/>
          </w:rPr>
          <w:t>9</w:t>
        </w:r>
        <w:r w:rsidR="00DE4927">
          <w:rPr>
            <w:noProof/>
            <w:webHidden/>
          </w:rPr>
          <w:fldChar w:fldCharType="end"/>
        </w:r>
      </w:hyperlink>
    </w:p>
    <w:p w:rsidR="00DE4927" w:rsidRDefault="0098031D"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70" w:history="1">
        <w:r w:rsidR="00DE4927" w:rsidRPr="00A43C9B">
          <w:rPr>
            <w:rStyle w:val="Hyperlink"/>
            <w:noProof/>
          </w:rPr>
          <w:t>5.</w:t>
        </w:r>
        <w:r w:rsidR="00DE4927">
          <w:rPr>
            <w:rFonts w:asciiTheme="minorHAnsi" w:eastAsiaTheme="minorEastAsia" w:hAnsiTheme="minorHAnsi" w:cstheme="minorBidi"/>
            <w:noProof/>
            <w:lang w:eastAsia="es-ES"/>
          </w:rPr>
          <w:tab/>
        </w:r>
        <w:r w:rsidR="00DE4927" w:rsidRPr="00A43C9B">
          <w:rPr>
            <w:rStyle w:val="Hyperlink"/>
            <w:noProof/>
          </w:rPr>
          <w:t>CÁLCULO DE LA DISPONIBILIDAD</w:t>
        </w:r>
        <w:r w:rsidR="00DE4927">
          <w:rPr>
            <w:noProof/>
            <w:webHidden/>
          </w:rPr>
          <w:tab/>
        </w:r>
        <w:r w:rsidR="00DE4927">
          <w:rPr>
            <w:noProof/>
            <w:webHidden/>
          </w:rPr>
          <w:fldChar w:fldCharType="begin"/>
        </w:r>
        <w:r w:rsidR="00DE4927">
          <w:rPr>
            <w:noProof/>
            <w:webHidden/>
          </w:rPr>
          <w:instrText xml:space="preserve"> PAGEREF _Toc467847370 \h </w:instrText>
        </w:r>
        <w:r w:rsidR="00DE4927">
          <w:rPr>
            <w:noProof/>
            <w:webHidden/>
          </w:rPr>
        </w:r>
        <w:r w:rsidR="00DE4927">
          <w:rPr>
            <w:noProof/>
            <w:webHidden/>
          </w:rPr>
          <w:fldChar w:fldCharType="separate"/>
        </w:r>
        <w:r w:rsidR="00DE4927">
          <w:rPr>
            <w:noProof/>
            <w:webHidden/>
          </w:rPr>
          <w:t>10</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1" w:history="1">
        <w:r w:rsidR="00DE4927" w:rsidRPr="00A43C9B">
          <w:rPr>
            <w:rStyle w:val="Hyperlink"/>
            <w:noProof/>
            <w:lang w:val="es-ES_tradnl"/>
          </w:rPr>
          <w:t>5.1</w:t>
        </w:r>
        <w:r w:rsidR="00DE4927">
          <w:rPr>
            <w:rFonts w:asciiTheme="minorHAnsi" w:eastAsiaTheme="minorEastAsia" w:hAnsiTheme="minorHAnsi" w:cstheme="minorBidi"/>
            <w:noProof/>
            <w:lang w:eastAsia="es-ES"/>
          </w:rPr>
          <w:tab/>
        </w:r>
        <w:r w:rsidR="00DE4927" w:rsidRPr="00A43C9B">
          <w:rPr>
            <w:rStyle w:val="Hyperlink"/>
            <w:noProof/>
            <w:lang w:val="es-ES_tradnl"/>
          </w:rPr>
          <w:t>Calcular la Cantidad de Fallos (CF) y Tiempo de Fallos de Servicios (TFS) para cada elemento</w:t>
        </w:r>
        <w:r w:rsidR="00DE4927">
          <w:rPr>
            <w:noProof/>
            <w:webHidden/>
          </w:rPr>
          <w:tab/>
        </w:r>
        <w:r w:rsidR="00DE4927">
          <w:rPr>
            <w:noProof/>
            <w:webHidden/>
          </w:rPr>
          <w:fldChar w:fldCharType="begin"/>
        </w:r>
        <w:r w:rsidR="00DE4927">
          <w:rPr>
            <w:noProof/>
            <w:webHidden/>
          </w:rPr>
          <w:instrText xml:space="preserve"> PAGEREF _Toc467847371 \h </w:instrText>
        </w:r>
        <w:r w:rsidR="00DE4927">
          <w:rPr>
            <w:noProof/>
            <w:webHidden/>
          </w:rPr>
        </w:r>
        <w:r w:rsidR="00DE4927">
          <w:rPr>
            <w:noProof/>
            <w:webHidden/>
          </w:rPr>
          <w:fldChar w:fldCharType="separate"/>
        </w:r>
        <w:r w:rsidR="00DE4927">
          <w:rPr>
            <w:noProof/>
            <w:webHidden/>
          </w:rPr>
          <w:t>10</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2" w:history="1">
        <w:r w:rsidR="00DE4927" w:rsidRPr="00A43C9B">
          <w:rPr>
            <w:rStyle w:val="Hyperlink"/>
            <w:noProof/>
            <w:lang w:val="es-ES_tradnl"/>
          </w:rPr>
          <w:t>5.2</w:t>
        </w:r>
        <w:r w:rsidR="00DE4927">
          <w:rPr>
            <w:rFonts w:asciiTheme="minorHAnsi" w:eastAsiaTheme="minorEastAsia" w:hAnsiTheme="minorHAnsi" w:cstheme="minorBidi"/>
            <w:noProof/>
            <w:lang w:eastAsia="es-ES"/>
          </w:rPr>
          <w:tab/>
        </w:r>
        <w:r w:rsidR="00DE4927" w:rsidRPr="00A43C9B">
          <w:rPr>
            <w:rStyle w:val="Hyperlink"/>
            <w:noProof/>
            <w:lang w:val="es-ES_tradnl"/>
          </w:rPr>
          <w:t>Cálculo horas de explotación de cada componente</w:t>
        </w:r>
        <w:r w:rsidR="00DE4927">
          <w:rPr>
            <w:noProof/>
            <w:webHidden/>
          </w:rPr>
          <w:tab/>
        </w:r>
        <w:r w:rsidR="00DE4927">
          <w:rPr>
            <w:noProof/>
            <w:webHidden/>
          </w:rPr>
          <w:fldChar w:fldCharType="begin"/>
        </w:r>
        <w:r w:rsidR="00DE4927">
          <w:rPr>
            <w:noProof/>
            <w:webHidden/>
          </w:rPr>
          <w:instrText xml:space="preserve"> PAGEREF _Toc467847372 \h </w:instrText>
        </w:r>
        <w:r w:rsidR="00DE4927">
          <w:rPr>
            <w:noProof/>
            <w:webHidden/>
          </w:rPr>
        </w:r>
        <w:r w:rsidR="00DE4927">
          <w:rPr>
            <w:noProof/>
            <w:webHidden/>
          </w:rPr>
          <w:fldChar w:fldCharType="separate"/>
        </w:r>
        <w:r w:rsidR="00DE4927">
          <w:rPr>
            <w:noProof/>
            <w:webHidden/>
          </w:rPr>
          <w:t>11</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3" w:history="1">
        <w:r w:rsidR="00DE4927" w:rsidRPr="00A43C9B">
          <w:rPr>
            <w:rStyle w:val="Hyperlink"/>
            <w:noProof/>
            <w:lang w:val="es-ES_tradnl"/>
          </w:rPr>
          <w:t>5.3</w:t>
        </w:r>
        <w:r w:rsidR="00DE4927">
          <w:rPr>
            <w:rFonts w:asciiTheme="minorHAnsi" w:eastAsiaTheme="minorEastAsia" w:hAnsiTheme="minorHAnsi" w:cstheme="minorBidi"/>
            <w:noProof/>
            <w:lang w:eastAsia="es-ES"/>
          </w:rPr>
          <w:tab/>
        </w:r>
        <w:r w:rsidR="00DE4927" w:rsidRPr="00A43C9B">
          <w:rPr>
            <w:rStyle w:val="Hyperlink"/>
            <w:noProof/>
            <w:lang w:val="es-ES_tradnl"/>
          </w:rPr>
          <w:t>Cálculo para la disponibilidad del servicio en cuestión</w:t>
        </w:r>
        <w:r w:rsidR="00DE4927">
          <w:rPr>
            <w:noProof/>
            <w:webHidden/>
          </w:rPr>
          <w:tab/>
        </w:r>
        <w:r w:rsidR="00DE4927">
          <w:rPr>
            <w:noProof/>
            <w:webHidden/>
          </w:rPr>
          <w:fldChar w:fldCharType="begin"/>
        </w:r>
        <w:r w:rsidR="00DE4927">
          <w:rPr>
            <w:noProof/>
            <w:webHidden/>
          </w:rPr>
          <w:instrText xml:space="preserve"> PAGEREF _Toc467847373 \h </w:instrText>
        </w:r>
        <w:r w:rsidR="00DE4927">
          <w:rPr>
            <w:noProof/>
            <w:webHidden/>
          </w:rPr>
        </w:r>
        <w:r w:rsidR="00DE4927">
          <w:rPr>
            <w:noProof/>
            <w:webHidden/>
          </w:rPr>
          <w:fldChar w:fldCharType="separate"/>
        </w:r>
        <w:r w:rsidR="00DE4927">
          <w:rPr>
            <w:noProof/>
            <w:webHidden/>
          </w:rPr>
          <w:t>11</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4" w:history="1">
        <w:r w:rsidR="00DE4927" w:rsidRPr="00A43C9B">
          <w:rPr>
            <w:rStyle w:val="Hyperlink"/>
            <w:rFonts w:ascii="Calibri" w:hAnsi="Calibri" w:cs="Calibri"/>
            <w:noProof/>
            <w:lang w:eastAsia="es-ES"/>
          </w:rPr>
          <w:t>Segundo Diagrama  - Acceso remoto controlado a los equipos médicos para la recogidade datos</w:t>
        </w:r>
        <w:r w:rsidR="00DE4927">
          <w:rPr>
            <w:noProof/>
            <w:webHidden/>
          </w:rPr>
          <w:tab/>
        </w:r>
        <w:r w:rsidR="00DE4927">
          <w:rPr>
            <w:noProof/>
            <w:webHidden/>
          </w:rPr>
          <w:fldChar w:fldCharType="begin"/>
        </w:r>
        <w:r w:rsidR="00DE4927">
          <w:rPr>
            <w:noProof/>
            <w:webHidden/>
          </w:rPr>
          <w:instrText xml:space="preserve"> PAGEREF _Toc467847374 \h </w:instrText>
        </w:r>
        <w:r w:rsidR="00DE4927">
          <w:rPr>
            <w:noProof/>
            <w:webHidden/>
          </w:rPr>
        </w:r>
        <w:r w:rsidR="00DE4927">
          <w:rPr>
            <w:noProof/>
            <w:webHidden/>
          </w:rPr>
          <w:fldChar w:fldCharType="separate"/>
        </w:r>
        <w:r w:rsidR="00DE4927">
          <w:rPr>
            <w:noProof/>
            <w:webHidden/>
          </w:rPr>
          <w:t>11</w:t>
        </w:r>
        <w:r w:rsidR="00DE4927">
          <w:rPr>
            <w:noProof/>
            <w:webHidden/>
          </w:rPr>
          <w:fldChar w:fldCharType="end"/>
        </w:r>
      </w:hyperlink>
    </w:p>
    <w:p w:rsidR="00DE4927" w:rsidRDefault="0098031D"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75" w:history="1">
        <w:r w:rsidR="00DE4927" w:rsidRPr="00A43C9B">
          <w:rPr>
            <w:rStyle w:val="Hyperlink"/>
            <w:noProof/>
          </w:rPr>
          <w:t>6.</w:t>
        </w:r>
        <w:r w:rsidR="00DE4927">
          <w:rPr>
            <w:rFonts w:asciiTheme="minorHAnsi" w:eastAsiaTheme="minorEastAsia" w:hAnsiTheme="minorHAnsi" w:cstheme="minorBidi"/>
            <w:noProof/>
            <w:lang w:eastAsia="es-ES"/>
          </w:rPr>
          <w:tab/>
        </w:r>
        <w:r w:rsidR="00DE4927" w:rsidRPr="00A43C9B">
          <w:rPr>
            <w:rStyle w:val="Hyperlink"/>
            <w:noProof/>
          </w:rPr>
          <w:t>ANÁLISIS DE LOS COMPONENTES QUE MÁS HAN FALLADO</w:t>
        </w:r>
        <w:r w:rsidR="00DE4927">
          <w:rPr>
            <w:noProof/>
            <w:webHidden/>
          </w:rPr>
          <w:tab/>
        </w:r>
        <w:r w:rsidR="00DE4927">
          <w:rPr>
            <w:noProof/>
            <w:webHidden/>
          </w:rPr>
          <w:fldChar w:fldCharType="begin"/>
        </w:r>
        <w:r w:rsidR="00DE4927">
          <w:rPr>
            <w:noProof/>
            <w:webHidden/>
          </w:rPr>
          <w:instrText xml:space="preserve"> PAGEREF _Toc467847375 \h </w:instrText>
        </w:r>
        <w:r w:rsidR="00DE4927">
          <w:rPr>
            <w:noProof/>
            <w:webHidden/>
          </w:rPr>
        </w:r>
        <w:r w:rsidR="00DE4927">
          <w:rPr>
            <w:noProof/>
            <w:webHidden/>
          </w:rPr>
          <w:fldChar w:fldCharType="separate"/>
        </w:r>
        <w:r w:rsidR="00DE4927">
          <w:rPr>
            <w:noProof/>
            <w:webHidden/>
          </w:rPr>
          <w:t>12</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6" w:history="1">
        <w:r w:rsidR="00DE4927" w:rsidRPr="00A43C9B">
          <w:rPr>
            <w:rStyle w:val="Hyperlink"/>
            <w:noProof/>
            <w:lang w:val="es-ES_tradnl"/>
          </w:rPr>
          <w:t>6.1.</w:t>
        </w:r>
        <w:r w:rsidR="00DE4927">
          <w:rPr>
            <w:rFonts w:asciiTheme="minorHAnsi" w:eastAsiaTheme="minorEastAsia" w:hAnsiTheme="minorHAnsi" w:cstheme="minorBidi"/>
            <w:noProof/>
            <w:lang w:eastAsia="es-ES"/>
          </w:rPr>
          <w:tab/>
        </w:r>
        <w:r w:rsidR="00DE4927" w:rsidRPr="00A43C9B">
          <w:rPr>
            <w:rStyle w:val="Hyperlink"/>
            <w:noProof/>
            <w:lang w:val="es-ES_tradnl"/>
          </w:rPr>
          <w:t>Analizar los riesgos que conlleva. Clasificación en Importancia y Valor</w:t>
        </w:r>
        <w:r w:rsidR="00DE4927">
          <w:rPr>
            <w:noProof/>
            <w:webHidden/>
          </w:rPr>
          <w:tab/>
        </w:r>
        <w:r w:rsidR="00DE4927">
          <w:rPr>
            <w:noProof/>
            <w:webHidden/>
          </w:rPr>
          <w:fldChar w:fldCharType="begin"/>
        </w:r>
        <w:r w:rsidR="00DE4927">
          <w:rPr>
            <w:noProof/>
            <w:webHidden/>
          </w:rPr>
          <w:instrText xml:space="preserve"> PAGEREF _Toc467847376 \h </w:instrText>
        </w:r>
        <w:r w:rsidR="00DE4927">
          <w:rPr>
            <w:noProof/>
            <w:webHidden/>
          </w:rPr>
        </w:r>
        <w:r w:rsidR="00DE4927">
          <w:rPr>
            <w:noProof/>
            <w:webHidden/>
          </w:rPr>
          <w:fldChar w:fldCharType="separate"/>
        </w:r>
        <w:r w:rsidR="00DE4927">
          <w:rPr>
            <w:noProof/>
            <w:webHidden/>
          </w:rPr>
          <w:t>13</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7" w:history="1">
        <w:r w:rsidR="00DE4927" w:rsidRPr="00A43C9B">
          <w:rPr>
            <w:rStyle w:val="Hyperlink"/>
            <w:noProof/>
            <w:lang w:val="es-ES_tradnl"/>
          </w:rPr>
          <w:t>6.2.</w:t>
        </w:r>
        <w:r w:rsidR="00DE4927">
          <w:rPr>
            <w:rFonts w:asciiTheme="minorHAnsi" w:eastAsiaTheme="minorEastAsia" w:hAnsiTheme="minorHAnsi" w:cstheme="minorBidi"/>
            <w:noProof/>
            <w:lang w:eastAsia="es-ES"/>
          </w:rPr>
          <w:tab/>
        </w:r>
        <w:r w:rsidR="00DE4927" w:rsidRPr="00A43C9B">
          <w:rPr>
            <w:rStyle w:val="Hyperlink"/>
            <w:noProof/>
            <w:lang w:val="es-ES_tradnl"/>
          </w:rPr>
          <w:t>Evaluación de violaciones, riesgos que conllevan y las políticas para mitigarlos</w:t>
        </w:r>
        <w:r w:rsidR="00DE4927">
          <w:rPr>
            <w:noProof/>
            <w:webHidden/>
          </w:rPr>
          <w:tab/>
        </w:r>
        <w:r w:rsidR="00DE4927">
          <w:rPr>
            <w:noProof/>
            <w:webHidden/>
          </w:rPr>
          <w:fldChar w:fldCharType="begin"/>
        </w:r>
        <w:r w:rsidR="00DE4927">
          <w:rPr>
            <w:noProof/>
            <w:webHidden/>
          </w:rPr>
          <w:instrText xml:space="preserve"> PAGEREF _Toc467847377 \h </w:instrText>
        </w:r>
        <w:r w:rsidR="00DE4927">
          <w:rPr>
            <w:noProof/>
            <w:webHidden/>
          </w:rPr>
        </w:r>
        <w:r w:rsidR="00DE4927">
          <w:rPr>
            <w:noProof/>
            <w:webHidden/>
          </w:rPr>
          <w:fldChar w:fldCharType="separate"/>
        </w:r>
        <w:r w:rsidR="00DE4927">
          <w:rPr>
            <w:noProof/>
            <w:webHidden/>
          </w:rPr>
          <w:t>14</w:t>
        </w:r>
        <w:r w:rsidR="00DE4927">
          <w:rPr>
            <w:noProof/>
            <w:webHidden/>
          </w:rPr>
          <w:fldChar w:fldCharType="end"/>
        </w:r>
      </w:hyperlink>
    </w:p>
    <w:p w:rsidR="00DE4927" w:rsidRDefault="0098031D"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8" w:history="1">
        <w:r w:rsidR="00DE4927" w:rsidRPr="00A43C9B">
          <w:rPr>
            <w:rStyle w:val="Hyperlink"/>
            <w:noProof/>
            <w:lang w:val="es-ES_tradnl"/>
          </w:rPr>
          <w:t>6.3.</w:t>
        </w:r>
        <w:r w:rsidR="00DE4927">
          <w:rPr>
            <w:rFonts w:asciiTheme="minorHAnsi" w:eastAsiaTheme="minorEastAsia" w:hAnsiTheme="minorHAnsi" w:cstheme="minorBidi"/>
            <w:noProof/>
            <w:lang w:eastAsia="es-ES"/>
          </w:rPr>
          <w:tab/>
        </w:r>
        <w:r w:rsidR="00DE4927" w:rsidRPr="00A43C9B">
          <w:rPr>
            <w:rStyle w:val="Hyperlink"/>
            <w:noProof/>
            <w:lang w:val="es-ES_tradnl"/>
          </w:rPr>
          <w:t>Políticas y medidas para mitigarlos</w:t>
        </w:r>
        <w:r w:rsidR="00DE4927">
          <w:rPr>
            <w:noProof/>
            <w:webHidden/>
          </w:rPr>
          <w:tab/>
        </w:r>
        <w:r w:rsidR="00DE4927">
          <w:rPr>
            <w:noProof/>
            <w:webHidden/>
          </w:rPr>
          <w:fldChar w:fldCharType="begin"/>
        </w:r>
        <w:r w:rsidR="00DE4927">
          <w:rPr>
            <w:noProof/>
            <w:webHidden/>
          </w:rPr>
          <w:instrText xml:space="preserve"> PAGEREF _Toc467847378 \h </w:instrText>
        </w:r>
        <w:r w:rsidR="00DE4927">
          <w:rPr>
            <w:noProof/>
            <w:webHidden/>
          </w:rPr>
        </w:r>
        <w:r w:rsidR="00DE4927">
          <w:rPr>
            <w:noProof/>
            <w:webHidden/>
          </w:rPr>
          <w:fldChar w:fldCharType="separate"/>
        </w:r>
        <w:r w:rsidR="00DE4927">
          <w:rPr>
            <w:noProof/>
            <w:webHidden/>
          </w:rPr>
          <w:t>16</w:t>
        </w:r>
        <w:r w:rsidR="00DE4927">
          <w:rPr>
            <w:noProof/>
            <w:webHidden/>
          </w:rPr>
          <w:fldChar w:fldCharType="end"/>
        </w:r>
      </w:hyperlink>
    </w:p>
    <w:p w:rsidR="00DE4927" w:rsidRDefault="0098031D"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79" w:history="1">
        <w:r w:rsidR="00DE4927" w:rsidRPr="00A43C9B">
          <w:rPr>
            <w:rStyle w:val="Hyperlink"/>
            <w:noProof/>
          </w:rPr>
          <w:t>7.</w:t>
        </w:r>
        <w:r w:rsidR="00DE4927">
          <w:rPr>
            <w:rFonts w:asciiTheme="minorHAnsi" w:eastAsiaTheme="minorEastAsia" w:hAnsiTheme="minorHAnsi" w:cstheme="minorBidi"/>
            <w:noProof/>
            <w:lang w:eastAsia="es-ES"/>
          </w:rPr>
          <w:tab/>
        </w:r>
        <w:r w:rsidR="00DE4927" w:rsidRPr="00A43C9B">
          <w:rPr>
            <w:rStyle w:val="Hyperlink"/>
            <w:noProof/>
          </w:rPr>
          <w:t>CÓDIGO ÉTICA DEL HG-MTC</w:t>
        </w:r>
        <w:r w:rsidR="00DE4927">
          <w:rPr>
            <w:noProof/>
            <w:webHidden/>
          </w:rPr>
          <w:tab/>
        </w:r>
        <w:r w:rsidR="00DE4927">
          <w:rPr>
            <w:noProof/>
            <w:webHidden/>
          </w:rPr>
          <w:fldChar w:fldCharType="begin"/>
        </w:r>
        <w:r w:rsidR="00DE4927">
          <w:rPr>
            <w:noProof/>
            <w:webHidden/>
          </w:rPr>
          <w:instrText xml:space="preserve"> PAGEREF _Toc467847379 \h </w:instrText>
        </w:r>
        <w:r w:rsidR="00DE4927">
          <w:rPr>
            <w:noProof/>
            <w:webHidden/>
          </w:rPr>
        </w:r>
        <w:r w:rsidR="00DE4927">
          <w:rPr>
            <w:noProof/>
            <w:webHidden/>
          </w:rPr>
          <w:fldChar w:fldCharType="separate"/>
        </w:r>
        <w:r w:rsidR="00DE4927">
          <w:rPr>
            <w:noProof/>
            <w:webHidden/>
          </w:rPr>
          <w:t>17</w:t>
        </w:r>
        <w:r w:rsidR="00DE4927">
          <w:rPr>
            <w:noProof/>
            <w:webHidden/>
          </w:rPr>
          <w:fldChar w:fldCharType="end"/>
        </w:r>
      </w:hyperlink>
    </w:p>
    <w:p w:rsidR="00710EB5" w:rsidRDefault="00D502F2">
      <w:pPr>
        <w:pStyle w:val="TOC2"/>
        <w:spacing w:line="276" w:lineRule="auto"/>
        <w:rPr>
          <w:rFonts w:ascii="Arial" w:hAnsi="Arial" w:cs="Arial"/>
          <w:sz w:val="24"/>
          <w:szCs w:val="24"/>
        </w:rPr>
      </w:pPr>
      <w:r>
        <w:rPr>
          <w:rFonts w:ascii="Arial" w:hAnsi="Arial" w:cs="Arial"/>
          <w:sz w:val="28"/>
          <w:szCs w:val="24"/>
        </w:rPr>
        <w:fldChar w:fldCharType="end"/>
      </w:r>
    </w:p>
    <w:p w:rsidR="00710EB5" w:rsidRDefault="001751C7">
      <w:pPr>
        <w:pStyle w:val="Heading1"/>
        <w:numPr>
          <w:ilvl w:val="0"/>
          <w:numId w:val="3"/>
        </w:numPr>
        <w:tabs>
          <w:tab w:val="left" w:pos="0"/>
        </w:tabs>
        <w:spacing w:before="0" w:after="0"/>
        <w:ind w:left="284" w:hanging="284"/>
        <w:rPr>
          <w:sz w:val="24"/>
          <w:szCs w:val="24"/>
          <w:lang w:val="es-ES"/>
        </w:rPr>
      </w:pPr>
      <w:bookmarkStart w:id="0" w:name="_Toc467847356"/>
      <w:r>
        <w:rPr>
          <w:sz w:val="24"/>
          <w:szCs w:val="24"/>
          <w:lang w:val="es-ES"/>
        </w:rPr>
        <w:lastRenderedPageBreak/>
        <w:t>CARACTERIZACIÓN DEL SISTEMA INFORMÁTICO</w:t>
      </w:r>
      <w:bookmarkEnd w:id="0"/>
    </w:p>
    <w:p w:rsidR="00710EB5" w:rsidRDefault="00710EB5">
      <w:pPr>
        <w:pStyle w:val="ListParagraph"/>
        <w:spacing w:line="276" w:lineRule="auto"/>
        <w:ind w:left="0"/>
      </w:pPr>
    </w:p>
    <w:p w:rsidR="00710EB5" w:rsidRDefault="001751C7">
      <w:pPr>
        <w:pStyle w:val="ListParagraph"/>
        <w:numPr>
          <w:ilvl w:val="1"/>
          <w:numId w:val="3"/>
        </w:numPr>
        <w:spacing w:after="240" w:line="276" w:lineRule="auto"/>
        <w:ind w:left="0" w:firstLine="0"/>
        <w:rPr>
          <w:rStyle w:val="Heading2Char"/>
          <w:i w:val="0"/>
          <w:sz w:val="24"/>
          <w:szCs w:val="24"/>
        </w:rPr>
      </w:pPr>
      <w:bookmarkStart w:id="1" w:name="_Toc467847357"/>
      <w:r>
        <w:rPr>
          <w:rStyle w:val="Heading2Char"/>
          <w:i w:val="0"/>
          <w:sz w:val="24"/>
        </w:rPr>
        <w:t>Generales de la institución</w:t>
      </w:r>
      <w:bookmarkEnd w:id="1"/>
    </w:p>
    <w:p w:rsidR="00710EB5" w:rsidRDefault="001751C7">
      <w:pPr>
        <w:pStyle w:val="ListParagraph"/>
        <w:spacing w:after="240"/>
        <w:ind w:left="0"/>
        <w:rPr>
          <w:rFonts w:ascii="Arial" w:hAnsi="Arial" w:cs="Arial"/>
          <w:b/>
          <w:sz w:val="24"/>
          <w:szCs w:val="24"/>
        </w:rPr>
      </w:pPr>
      <w:r>
        <w:rPr>
          <w:rFonts w:ascii="Arial" w:hAnsi="Arial" w:cs="Arial"/>
          <w:sz w:val="24"/>
          <w:szCs w:val="24"/>
        </w:rPr>
        <w:t>Hospital General “Madre Teresa de Calcuta” HG-MTC, ubicado en la zona urbana central de la Ciudad de Barrientos. Cuenta con 650 camas de ingreso y todas las especialidades clínicas, brinda servicios a unos 300 mil habitantes de la ciudad y otros 25 mil de áreas rurales. Es la institución principal del sistema de salud de la región donde existen además otros 3 hospitales especializados en oncología, pediatría y maternidad. Otras 50 clínicas públicas y privadas y consultorios tributan al HG-MTC pacientes a remisión según las emergencias o enfermedades detectadas. El Hospital cuenta con un área docente de 6 aulas, un plenario y 2 laboratorios de informática donde además de la docencia se permite el tiempo de máquina para servicios de navegación, correo y edición de materiales. También tiene un centro de información con materiales impresos y digitales. Alberga entre sus especialistas al grupo nacional de procesamiento de imágenes médicas y al de cirugía endoscópica de alta precisión.</w:t>
      </w:r>
    </w:p>
    <w:p w:rsidR="00710EB5" w:rsidRDefault="001751C7">
      <w:pPr>
        <w:pStyle w:val="ListParagraph"/>
        <w:spacing w:after="240"/>
        <w:ind w:left="0"/>
        <w:rPr>
          <w:rFonts w:ascii="Arial" w:hAnsi="Arial" w:cs="Arial"/>
          <w:sz w:val="24"/>
          <w:szCs w:val="24"/>
        </w:rPr>
      </w:pPr>
      <w:r>
        <w:rPr>
          <w:rFonts w:ascii="Arial" w:hAnsi="Arial" w:cs="Arial"/>
          <w:sz w:val="24"/>
          <w:szCs w:val="24"/>
        </w:rPr>
        <w:t xml:space="preserve">EL hospital cuenta con equipos médicos altamente informatizados para </w:t>
      </w:r>
      <w:proofErr w:type="spellStart"/>
      <w:r>
        <w:rPr>
          <w:rFonts w:ascii="Arial" w:hAnsi="Arial" w:cs="Arial"/>
          <w:sz w:val="24"/>
          <w:szCs w:val="24"/>
        </w:rPr>
        <w:t>imagenología</w:t>
      </w:r>
      <w:proofErr w:type="spellEnd"/>
      <w:r>
        <w:rPr>
          <w:rFonts w:ascii="Arial" w:hAnsi="Arial" w:cs="Arial"/>
          <w:sz w:val="24"/>
          <w:szCs w:val="24"/>
        </w:rPr>
        <w:t>, radioterapia, etc. conectados a la red de datos de la institución.</w:t>
      </w:r>
    </w:p>
    <w:p w:rsidR="00710EB5" w:rsidRDefault="001751C7">
      <w:pPr>
        <w:pStyle w:val="ListParagraph"/>
        <w:numPr>
          <w:ilvl w:val="1"/>
          <w:numId w:val="3"/>
        </w:numPr>
        <w:spacing w:after="240"/>
        <w:ind w:left="0" w:firstLine="0"/>
        <w:rPr>
          <w:rStyle w:val="Heading2Char"/>
          <w:i w:val="0"/>
          <w:sz w:val="24"/>
        </w:rPr>
      </w:pPr>
      <w:bookmarkStart w:id="2" w:name="_Toc467847358"/>
      <w:r>
        <w:rPr>
          <w:rStyle w:val="Heading2Char"/>
          <w:i w:val="0"/>
          <w:sz w:val="24"/>
        </w:rPr>
        <w:t>Objetivos del Sistema Informático</w:t>
      </w:r>
      <w:bookmarkEnd w:id="2"/>
      <w:r>
        <w:rPr>
          <w:rStyle w:val="Heading2Char"/>
          <w:i w:val="0"/>
          <w:sz w:val="24"/>
        </w:rPr>
        <w:t xml:space="preserve">  </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Garantizar la infraestructura y servicios informáticos de respaldo los servicios clínicos.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Garantizar la infraestructura y servicios informáticos para la docencia, la investigación y el desarrollo.</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Garantizar la comunicación interna entre personal asistencial, administrativos y pacientes.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Realizar una adecuada gestión administrativa del HG-MTC empleando las </w:t>
      </w:r>
      <w:proofErr w:type="spellStart"/>
      <w:r>
        <w:rPr>
          <w:rFonts w:ascii="Arial" w:hAnsi="Arial" w:cs="Arial"/>
          <w:sz w:val="24"/>
          <w:szCs w:val="24"/>
        </w:rPr>
        <w:t>NTICs</w:t>
      </w:r>
      <w:proofErr w:type="spellEnd"/>
      <w:r>
        <w:rPr>
          <w:rFonts w:ascii="Arial" w:hAnsi="Arial" w:cs="Arial"/>
          <w:sz w:val="24"/>
          <w:szCs w:val="24"/>
        </w:rPr>
        <w:t>.</w:t>
      </w:r>
    </w:p>
    <w:p w:rsidR="00710EB5" w:rsidRDefault="001751C7">
      <w:pPr>
        <w:pStyle w:val="ListParagraph"/>
        <w:numPr>
          <w:ilvl w:val="0"/>
          <w:numId w:val="2"/>
        </w:numPr>
        <w:spacing w:after="240" w:line="276" w:lineRule="auto"/>
        <w:rPr>
          <w:rFonts w:ascii="Arial" w:hAnsi="Arial" w:cs="Arial"/>
          <w:sz w:val="24"/>
          <w:szCs w:val="24"/>
        </w:rPr>
      </w:pPr>
      <w:r>
        <w:rPr>
          <w:rFonts w:ascii="Arial" w:hAnsi="Arial" w:cs="Arial"/>
          <w:sz w:val="24"/>
          <w:szCs w:val="24"/>
        </w:rPr>
        <w:t>Soportar servicios de información, reserva de turnos, búsqueda de información médica y de los servicios de salud desde el exterior.</w:t>
      </w:r>
    </w:p>
    <w:p w:rsidR="00710EB5" w:rsidRDefault="001751C7">
      <w:pPr>
        <w:numPr>
          <w:ilvl w:val="0"/>
          <w:numId w:val="5"/>
        </w:numPr>
        <w:rPr>
          <w:rFonts w:ascii="Arial" w:hAnsi="Arial" w:cs="Arial"/>
          <w:sz w:val="24"/>
          <w:szCs w:val="24"/>
        </w:rPr>
      </w:pPr>
      <w:r>
        <w:rPr>
          <w:rFonts w:ascii="Arial" w:hAnsi="Arial" w:cs="Arial"/>
          <w:sz w:val="24"/>
          <w:szCs w:val="24"/>
        </w:rPr>
        <w:t>Servicios al usuario interno (médicos y especialistas, profesores, investigadores y personal administrativo)</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Navegación, </w:t>
      </w:r>
      <w:proofErr w:type="gramStart"/>
      <w:r>
        <w:rPr>
          <w:rFonts w:ascii="Arial" w:hAnsi="Arial" w:cs="Arial"/>
          <w:sz w:val="24"/>
          <w:szCs w:val="24"/>
        </w:rPr>
        <w:t>chat  y</w:t>
      </w:r>
      <w:proofErr w:type="gramEnd"/>
      <w:r>
        <w:rPr>
          <w:rFonts w:ascii="Arial" w:hAnsi="Arial" w:cs="Arial"/>
          <w:sz w:val="24"/>
          <w:szCs w:val="24"/>
        </w:rPr>
        <w:t xml:space="preserve"> mensajería en la intranet corporativa y en Internet de modo diferenciado y escalonado según permisos y cuotas. </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Actualización del Antivirus.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Acceso a las aplicaciones de gestión y administración.</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Servicios de </w:t>
      </w:r>
      <w:proofErr w:type="spellStart"/>
      <w:r>
        <w:rPr>
          <w:rFonts w:ascii="Arial" w:hAnsi="Arial" w:cs="Arial"/>
          <w:sz w:val="24"/>
          <w:szCs w:val="24"/>
        </w:rPr>
        <w:t>imagenología</w:t>
      </w:r>
      <w:proofErr w:type="spellEnd"/>
      <w:r>
        <w:rPr>
          <w:rFonts w:ascii="Arial" w:hAnsi="Arial" w:cs="Arial"/>
          <w:sz w:val="24"/>
          <w:szCs w:val="24"/>
        </w:rPr>
        <w:t xml:space="preserve"> médica en tiempo real.</w:t>
      </w:r>
    </w:p>
    <w:p w:rsidR="00710EB5" w:rsidRDefault="001751C7">
      <w:pPr>
        <w:pStyle w:val="ListParagraph"/>
        <w:numPr>
          <w:ilvl w:val="0"/>
          <w:numId w:val="2"/>
        </w:numPr>
        <w:spacing w:after="240" w:line="276" w:lineRule="auto"/>
        <w:rPr>
          <w:rFonts w:ascii="Arial" w:hAnsi="Arial" w:cs="Arial"/>
          <w:sz w:val="24"/>
          <w:szCs w:val="24"/>
        </w:rPr>
      </w:pPr>
      <w:r>
        <w:rPr>
          <w:rFonts w:ascii="Arial" w:hAnsi="Arial" w:cs="Arial"/>
          <w:sz w:val="24"/>
          <w:szCs w:val="24"/>
        </w:rPr>
        <w:t>Acceso remoto controlado a los equipos médicos informatizados para recogida de datos, diagnóstico de su estado, etc.</w:t>
      </w:r>
    </w:p>
    <w:p w:rsidR="00710EB5" w:rsidRDefault="001751C7">
      <w:pPr>
        <w:numPr>
          <w:ilvl w:val="0"/>
          <w:numId w:val="5"/>
        </w:numPr>
        <w:rPr>
          <w:rFonts w:ascii="Arial" w:hAnsi="Arial" w:cs="Arial"/>
          <w:sz w:val="24"/>
          <w:szCs w:val="24"/>
        </w:rPr>
      </w:pPr>
      <w:r>
        <w:rPr>
          <w:rFonts w:ascii="Arial" w:hAnsi="Arial" w:cs="Arial"/>
          <w:sz w:val="24"/>
          <w:szCs w:val="24"/>
        </w:rPr>
        <w:t>Servicios al usuario externo (personal de otros hospitales y clínicas, pacientes y público general)</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lastRenderedPageBreak/>
        <w:t>Portal WEB con capacidad para reservar turnos médicos o recibir información del estado de pacientes hospitalizados. (público e instituciones).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Otras instituciones médicas pueden encuestar la cantidad de camas disponibles por especialidades </w:t>
      </w:r>
      <w:proofErr w:type="spellStart"/>
      <w:r>
        <w:rPr>
          <w:rFonts w:ascii="Arial" w:hAnsi="Arial" w:cs="Arial"/>
          <w:sz w:val="24"/>
          <w:szCs w:val="24"/>
        </w:rPr>
        <w:t>ó</w:t>
      </w:r>
      <w:proofErr w:type="spellEnd"/>
      <w:r>
        <w:rPr>
          <w:rFonts w:ascii="Arial" w:hAnsi="Arial" w:cs="Arial"/>
          <w:sz w:val="24"/>
          <w:szCs w:val="24"/>
        </w:rPr>
        <w:t xml:space="preserve"> salas.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Fabricantes de tecnología médica pueden acceder a través de la red de datos corporativa a los equipos médicos y realizar labores de diagnóstico remoto, fuera del horario de consultas.</w:t>
      </w:r>
    </w:p>
    <w:p w:rsidR="00710EB5" w:rsidRDefault="001751C7">
      <w:pPr>
        <w:pStyle w:val="ListParagraph"/>
        <w:numPr>
          <w:ilvl w:val="0"/>
          <w:numId w:val="2"/>
        </w:numPr>
        <w:spacing w:after="240" w:line="276" w:lineRule="auto"/>
        <w:rPr>
          <w:rFonts w:ascii="Arial" w:hAnsi="Arial" w:cs="Arial"/>
          <w:sz w:val="24"/>
          <w:szCs w:val="24"/>
        </w:rPr>
      </w:pPr>
      <w:r>
        <w:rPr>
          <w:rFonts w:ascii="Arial" w:hAnsi="Arial" w:cs="Arial"/>
          <w:sz w:val="24"/>
          <w:szCs w:val="24"/>
        </w:rPr>
        <w:t>Acceso FTP público para el personal médico al Centro de información para consultas de documentación científica.</w:t>
      </w:r>
    </w:p>
    <w:p w:rsidR="00710EB5" w:rsidRDefault="001751C7">
      <w:pPr>
        <w:numPr>
          <w:ilvl w:val="0"/>
          <w:numId w:val="5"/>
        </w:numPr>
        <w:rPr>
          <w:rFonts w:ascii="Arial" w:hAnsi="Arial" w:cs="Arial"/>
          <w:sz w:val="24"/>
          <w:szCs w:val="24"/>
        </w:rPr>
      </w:pPr>
      <w:r>
        <w:rPr>
          <w:rFonts w:ascii="Arial" w:hAnsi="Arial" w:cs="Arial"/>
          <w:sz w:val="24"/>
          <w:szCs w:val="24"/>
        </w:rPr>
        <w:t>Definición de servicios críticos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Servicios de </w:t>
      </w:r>
      <w:proofErr w:type="spellStart"/>
      <w:r>
        <w:rPr>
          <w:rFonts w:ascii="Arial" w:hAnsi="Arial" w:cs="Arial"/>
          <w:sz w:val="24"/>
          <w:szCs w:val="24"/>
        </w:rPr>
        <w:t>imagenología</w:t>
      </w:r>
      <w:proofErr w:type="spellEnd"/>
      <w:r>
        <w:rPr>
          <w:rFonts w:ascii="Arial" w:hAnsi="Arial" w:cs="Arial"/>
          <w:sz w:val="24"/>
          <w:szCs w:val="24"/>
        </w:rPr>
        <w:t xml:space="preserve"> médica en tiempo real.</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Acceso a aplicaciones de gestión y administración.</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Acceso remoto controlado a los equipos médicos para la recogida de datos.</w:t>
      </w:r>
    </w:p>
    <w:p w:rsidR="00710EB5" w:rsidRDefault="001751C7">
      <w:pPr>
        <w:pStyle w:val="ListParagraph"/>
        <w:numPr>
          <w:ilvl w:val="0"/>
          <w:numId w:val="2"/>
        </w:numPr>
        <w:spacing w:after="240" w:line="276" w:lineRule="auto"/>
        <w:rPr>
          <w:rFonts w:ascii="Arial" w:hAnsi="Arial" w:cs="Arial"/>
          <w:sz w:val="24"/>
          <w:szCs w:val="24"/>
        </w:rPr>
      </w:pPr>
      <w:proofErr w:type="gramStart"/>
      <w:r>
        <w:rPr>
          <w:rFonts w:ascii="Arial" w:hAnsi="Arial" w:cs="Arial"/>
          <w:sz w:val="24"/>
          <w:szCs w:val="24"/>
        </w:rPr>
        <w:t>Acceso  a</w:t>
      </w:r>
      <w:proofErr w:type="gramEnd"/>
      <w:r>
        <w:rPr>
          <w:rFonts w:ascii="Arial" w:hAnsi="Arial" w:cs="Arial"/>
          <w:sz w:val="24"/>
          <w:szCs w:val="24"/>
        </w:rPr>
        <w:t xml:space="preserve"> información de camas disponibles.</w:t>
      </w:r>
    </w:p>
    <w:p w:rsidR="00710EB5" w:rsidRDefault="001751C7">
      <w:pPr>
        <w:pStyle w:val="ListParagraph"/>
        <w:numPr>
          <w:ilvl w:val="1"/>
          <w:numId w:val="3"/>
        </w:numPr>
        <w:spacing w:after="240"/>
        <w:rPr>
          <w:rStyle w:val="Heading2Char"/>
          <w:i w:val="0"/>
          <w:sz w:val="24"/>
        </w:rPr>
      </w:pPr>
      <w:bookmarkStart w:id="3" w:name="_Toc467847359"/>
      <w:r>
        <w:rPr>
          <w:rStyle w:val="Heading2Char"/>
          <w:i w:val="0"/>
          <w:sz w:val="24"/>
        </w:rPr>
        <w:t>Componentes de Hardware</w:t>
      </w:r>
      <w:bookmarkEnd w:id="3"/>
    </w:p>
    <w:p w:rsidR="00710EB5" w:rsidRDefault="001751C7">
      <w:pPr>
        <w:spacing w:after="240"/>
        <w:rPr>
          <w:rFonts w:ascii="Arial" w:hAnsi="Arial" w:cs="Arial"/>
          <w:sz w:val="24"/>
          <w:szCs w:val="24"/>
        </w:rPr>
      </w:pPr>
      <w:r>
        <w:rPr>
          <w:rFonts w:ascii="Arial" w:hAnsi="Arial" w:cs="Arial"/>
          <w:sz w:val="24"/>
          <w:szCs w:val="24"/>
        </w:rPr>
        <w:t xml:space="preserve">El HG-MTC cuenta con un nodo central de telecomunicaciones y tres </w:t>
      </w:r>
      <w:proofErr w:type="spellStart"/>
      <w:r>
        <w:rPr>
          <w:rFonts w:ascii="Arial" w:hAnsi="Arial" w:cs="Arial"/>
          <w:sz w:val="24"/>
          <w:szCs w:val="24"/>
        </w:rPr>
        <w:t>subnodos</w:t>
      </w:r>
      <w:proofErr w:type="spellEnd"/>
      <w:r>
        <w:rPr>
          <w:rFonts w:ascii="Arial" w:hAnsi="Arial" w:cs="Arial"/>
          <w:sz w:val="24"/>
          <w:szCs w:val="24"/>
        </w:rPr>
        <w:t xml:space="preserve"> uno en el área clínica, uno en el área de consultas y otro en el área docente, todos están climatizados con sistemas industriales y están conectados al sistema de emergencia eléctrica de respaldo. El </w:t>
      </w:r>
      <w:proofErr w:type="spellStart"/>
      <w:r>
        <w:rPr>
          <w:rFonts w:ascii="Arial" w:hAnsi="Arial" w:cs="Arial"/>
          <w:sz w:val="24"/>
          <w:szCs w:val="24"/>
        </w:rPr>
        <w:t>backbone</w:t>
      </w:r>
      <w:proofErr w:type="spellEnd"/>
      <w:r>
        <w:rPr>
          <w:rFonts w:ascii="Arial" w:hAnsi="Arial" w:cs="Arial"/>
          <w:sz w:val="24"/>
          <w:szCs w:val="24"/>
        </w:rPr>
        <w:t xml:space="preserve"> del cableado es a FO MM, entre los </w:t>
      </w:r>
      <w:proofErr w:type="spellStart"/>
      <w:r>
        <w:rPr>
          <w:rFonts w:ascii="Arial" w:hAnsi="Arial" w:cs="Arial"/>
          <w:sz w:val="24"/>
          <w:szCs w:val="24"/>
        </w:rPr>
        <w:t>subnodos</w:t>
      </w:r>
      <w:proofErr w:type="spellEnd"/>
      <w:r>
        <w:rPr>
          <w:rFonts w:ascii="Arial" w:hAnsi="Arial" w:cs="Arial"/>
          <w:sz w:val="24"/>
          <w:szCs w:val="24"/>
        </w:rPr>
        <w:t xml:space="preserve"> y el nodo central.</w:t>
      </w:r>
    </w:p>
    <w:p w:rsidR="00710EB5" w:rsidRDefault="001751C7">
      <w:pPr>
        <w:spacing w:after="240"/>
        <w:rPr>
          <w:rFonts w:ascii="Arial" w:hAnsi="Arial" w:cs="Arial"/>
          <w:sz w:val="24"/>
          <w:szCs w:val="24"/>
        </w:rPr>
      </w:pPr>
      <w:r>
        <w:rPr>
          <w:rFonts w:ascii="Arial" w:hAnsi="Arial" w:cs="Arial"/>
          <w:sz w:val="24"/>
          <w:szCs w:val="24"/>
        </w:rPr>
        <w:t xml:space="preserve">Cada </w:t>
      </w:r>
      <w:proofErr w:type="spellStart"/>
      <w:r>
        <w:rPr>
          <w:rFonts w:ascii="Arial" w:hAnsi="Arial" w:cs="Arial"/>
          <w:sz w:val="24"/>
          <w:szCs w:val="24"/>
        </w:rPr>
        <w:t>subnodo</w:t>
      </w:r>
      <w:proofErr w:type="spellEnd"/>
      <w:r>
        <w:rPr>
          <w:rFonts w:ascii="Arial" w:hAnsi="Arial" w:cs="Arial"/>
          <w:sz w:val="24"/>
          <w:szCs w:val="24"/>
        </w:rPr>
        <w:t xml:space="preserve"> posee como promedio 3 servidores de hardware de distintos fabricantes y prestaciones:</w:t>
      </w:r>
    </w:p>
    <w:p w:rsidR="00710EB5" w:rsidRDefault="001751C7">
      <w:pPr>
        <w:spacing w:after="24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subnodo</w:t>
      </w:r>
      <w:proofErr w:type="spellEnd"/>
      <w:r>
        <w:rPr>
          <w:rFonts w:ascii="Arial" w:hAnsi="Arial" w:cs="Arial"/>
          <w:sz w:val="24"/>
          <w:szCs w:val="24"/>
        </w:rPr>
        <w:t xml:space="preserve"> de consultas posee unas 25 </w:t>
      </w:r>
      <w:proofErr w:type="spellStart"/>
      <w:r>
        <w:rPr>
          <w:rFonts w:ascii="Arial" w:hAnsi="Arial" w:cs="Arial"/>
          <w:sz w:val="24"/>
          <w:szCs w:val="24"/>
        </w:rPr>
        <w:t>PC’s</w:t>
      </w:r>
      <w:proofErr w:type="spellEnd"/>
      <w:r>
        <w:rPr>
          <w:rFonts w:ascii="Arial" w:hAnsi="Arial" w:cs="Arial"/>
          <w:sz w:val="24"/>
          <w:szCs w:val="24"/>
        </w:rPr>
        <w:t xml:space="preserve"> como estaciones de trabajo de las consultas y hay otros 30 equipos médicos conectados a la red de datos, todos mediante </w:t>
      </w:r>
      <w:proofErr w:type="gramStart"/>
      <w:r>
        <w:rPr>
          <w:rFonts w:ascii="Arial" w:hAnsi="Arial" w:cs="Arial"/>
          <w:sz w:val="24"/>
          <w:szCs w:val="24"/>
        </w:rPr>
        <w:t>una  red</w:t>
      </w:r>
      <w:proofErr w:type="gramEnd"/>
      <w:r>
        <w:rPr>
          <w:rFonts w:ascii="Arial" w:hAnsi="Arial" w:cs="Arial"/>
          <w:sz w:val="24"/>
          <w:szCs w:val="24"/>
        </w:rPr>
        <w:t xml:space="preserve">  UTP </w:t>
      </w:r>
      <w:proofErr w:type="spellStart"/>
      <w:r>
        <w:rPr>
          <w:rFonts w:ascii="Arial" w:hAnsi="Arial" w:cs="Arial"/>
          <w:sz w:val="24"/>
          <w:szCs w:val="24"/>
        </w:rPr>
        <w:t>Cat</w:t>
      </w:r>
      <w:proofErr w:type="spellEnd"/>
      <w:r>
        <w:rPr>
          <w:rFonts w:ascii="Arial" w:hAnsi="Arial" w:cs="Arial"/>
          <w:sz w:val="24"/>
          <w:szCs w:val="24"/>
        </w:rPr>
        <w:t xml:space="preserve"> 5e.</w:t>
      </w:r>
    </w:p>
    <w:p w:rsidR="00710EB5" w:rsidRDefault="001751C7">
      <w:pPr>
        <w:spacing w:after="240"/>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subnodo</w:t>
      </w:r>
      <w:proofErr w:type="spellEnd"/>
      <w:r>
        <w:rPr>
          <w:rFonts w:ascii="Arial" w:hAnsi="Arial" w:cs="Arial"/>
          <w:sz w:val="24"/>
          <w:szCs w:val="24"/>
        </w:rPr>
        <w:t xml:space="preserve"> del área clínica hay un cableado </w:t>
      </w:r>
      <w:proofErr w:type="spellStart"/>
      <w:r>
        <w:rPr>
          <w:rFonts w:ascii="Arial" w:hAnsi="Arial" w:cs="Arial"/>
          <w:sz w:val="24"/>
          <w:szCs w:val="24"/>
        </w:rPr>
        <w:t>UTPCat</w:t>
      </w:r>
      <w:proofErr w:type="spellEnd"/>
      <w:r>
        <w:rPr>
          <w:rFonts w:ascii="Arial" w:hAnsi="Arial" w:cs="Arial"/>
          <w:sz w:val="24"/>
          <w:szCs w:val="24"/>
        </w:rPr>
        <w:t xml:space="preserve"> 5e diferenciado para los equipos </w:t>
      </w:r>
      <w:proofErr w:type="gramStart"/>
      <w:r>
        <w:rPr>
          <w:rFonts w:ascii="Arial" w:hAnsi="Arial" w:cs="Arial"/>
          <w:sz w:val="24"/>
          <w:szCs w:val="24"/>
        </w:rPr>
        <w:t>médicos  del</w:t>
      </w:r>
      <w:proofErr w:type="gramEnd"/>
      <w:r>
        <w:rPr>
          <w:rFonts w:ascii="Arial" w:hAnsi="Arial" w:cs="Arial"/>
          <w:sz w:val="24"/>
          <w:szCs w:val="24"/>
        </w:rPr>
        <w:t xml:space="preserve"> cableado de las 20 estaciones de trabajo para el personal médico. Hay un bloque de alojamiento a pacientes especiales (10 posiciones) que tienen la posibilidad de navegar por Internet cuando llevan sus equipos propios.</w:t>
      </w:r>
    </w:p>
    <w:p w:rsidR="00710EB5" w:rsidRDefault="001751C7">
      <w:pPr>
        <w:spacing w:after="24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subnodo</w:t>
      </w:r>
      <w:proofErr w:type="spellEnd"/>
      <w:r>
        <w:rPr>
          <w:rFonts w:ascii="Arial" w:hAnsi="Arial" w:cs="Arial"/>
          <w:sz w:val="24"/>
          <w:szCs w:val="24"/>
        </w:rPr>
        <w:t xml:space="preserve"> del área docente atiende los laboratorios, las aulas y el plenario con facilidades de trabajo colaborativo, práctica docente y acceso a Internet, pudiendo transmitirse video y audio en tiempo real desde las salas de operaciones del área clínica a estos espacios docentes mediante un enlace tipo Internet2 (I2) a 622 Mbps y con IPv6.</w:t>
      </w:r>
    </w:p>
    <w:p w:rsidR="00710EB5" w:rsidRDefault="001751C7">
      <w:pPr>
        <w:spacing w:after="240"/>
        <w:rPr>
          <w:rFonts w:ascii="Arial" w:hAnsi="Arial" w:cs="Arial"/>
          <w:sz w:val="24"/>
          <w:szCs w:val="24"/>
        </w:rPr>
      </w:pPr>
      <w:r>
        <w:rPr>
          <w:rFonts w:ascii="Arial" w:hAnsi="Arial" w:cs="Arial"/>
          <w:sz w:val="24"/>
          <w:szCs w:val="24"/>
        </w:rPr>
        <w:t xml:space="preserve">En la red del HG-MTC se ha interconectado el nodo Central a los </w:t>
      </w:r>
      <w:proofErr w:type="spellStart"/>
      <w:r>
        <w:rPr>
          <w:rFonts w:ascii="Arial" w:hAnsi="Arial" w:cs="Arial"/>
          <w:sz w:val="24"/>
          <w:szCs w:val="24"/>
        </w:rPr>
        <w:t>subnodos</w:t>
      </w:r>
      <w:proofErr w:type="spellEnd"/>
      <w:r>
        <w:rPr>
          <w:rFonts w:ascii="Arial" w:hAnsi="Arial" w:cs="Arial"/>
          <w:sz w:val="24"/>
          <w:szCs w:val="24"/>
        </w:rPr>
        <w:t xml:space="preserve"> de modo redundante 1:2 mediante enlaces de FO MM y </w:t>
      </w:r>
      <w:proofErr w:type="spellStart"/>
      <w:r>
        <w:rPr>
          <w:rFonts w:ascii="Arial" w:hAnsi="Arial" w:cs="Arial"/>
          <w:sz w:val="24"/>
          <w:szCs w:val="24"/>
        </w:rPr>
        <w:t>switches</w:t>
      </w:r>
      <w:proofErr w:type="spellEnd"/>
      <w:r>
        <w:rPr>
          <w:rFonts w:ascii="Arial" w:hAnsi="Arial" w:cs="Arial"/>
          <w:sz w:val="24"/>
          <w:szCs w:val="24"/>
        </w:rPr>
        <w:t xml:space="preserve"> de nivel 2 administrables y configurables de modo remoto.</w:t>
      </w:r>
    </w:p>
    <w:p w:rsidR="00710EB5" w:rsidRDefault="001751C7">
      <w:pPr>
        <w:spacing w:after="240"/>
        <w:rPr>
          <w:rFonts w:ascii="Arial" w:hAnsi="Arial" w:cs="Arial"/>
          <w:sz w:val="24"/>
          <w:szCs w:val="24"/>
        </w:rPr>
      </w:pPr>
      <w:r>
        <w:rPr>
          <w:rFonts w:ascii="Arial" w:hAnsi="Arial" w:cs="Arial"/>
          <w:sz w:val="24"/>
          <w:szCs w:val="24"/>
        </w:rPr>
        <w:lastRenderedPageBreak/>
        <w:t xml:space="preserve">Cada </w:t>
      </w:r>
      <w:proofErr w:type="spellStart"/>
      <w:r>
        <w:rPr>
          <w:rFonts w:ascii="Arial" w:hAnsi="Arial" w:cs="Arial"/>
          <w:sz w:val="24"/>
          <w:szCs w:val="24"/>
        </w:rPr>
        <w:t>subnodo</w:t>
      </w:r>
      <w:proofErr w:type="spellEnd"/>
      <w:r>
        <w:rPr>
          <w:rFonts w:ascii="Arial" w:hAnsi="Arial" w:cs="Arial"/>
          <w:sz w:val="24"/>
          <w:szCs w:val="24"/>
        </w:rPr>
        <w:t xml:space="preserve"> posee un </w:t>
      </w:r>
      <w:proofErr w:type="spellStart"/>
      <w:r>
        <w:rPr>
          <w:rFonts w:ascii="Arial" w:hAnsi="Arial" w:cs="Arial"/>
          <w:sz w:val="24"/>
          <w:szCs w:val="24"/>
        </w:rPr>
        <w:t>router</w:t>
      </w:r>
      <w:proofErr w:type="spellEnd"/>
      <w:r>
        <w:rPr>
          <w:rFonts w:ascii="Arial" w:hAnsi="Arial" w:cs="Arial"/>
          <w:sz w:val="24"/>
          <w:szCs w:val="24"/>
        </w:rPr>
        <w:t xml:space="preserve"> CISCO de 1 puerta WAN 2 a Mbps sobre FO y 2 puertas LAN 100/1000 Ethernet RJ45. El nodo Central cuenta con 2 </w:t>
      </w:r>
      <w:proofErr w:type="spellStart"/>
      <w:r>
        <w:rPr>
          <w:rFonts w:ascii="Arial" w:hAnsi="Arial" w:cs="Arial"/>
          <w:sz w:val="24"/>
          <w:szCs w:val="24"/>
        </w:rPr>
        <w:t>Router</w:t>
      </w:r>
      <w:proofErr w:type="spellEnd"/>
      <w:r>
        <w:rPr>
          <w:rFonts w:ascii="Arial" w:hAnsi="Arial" w:cs="Arial"/>
          <w:sz w:val="24"/>
          <w:szCs w:val="24"/>
        </w:rPr>
        <w:t xml:space="preserve"> CISCO cada uno con 2 puertas WAN a 2 Mbps FO y 2 puertas Gigabit Ethernet, para implementar junto a </w:t>
      </w:r>
      <w:proofErr w:type="gramStart"/>
      <w:r>
        <w:rPr>
          <w:rFonts w:ascii="Arial" w:hAnsi="Arial" w:cs="Arial"/>
          <w:sz w:val="24"/>
          <w:szCs w:val="24"/>
        </w:rPr>
        <w:t>dos firewall</w:t>
      </w:r>
      <w:proofErr w:type="gramEnd"/>
      <w:r>
        <w:rPr>
          <w:rFonts w:ascii="Arial" w:hAnsi="Arial" w:cs="Arial"/>
          <w:sz w:val="24"/>
          <w:szCs w:val="24"/>
        </w:rPr>
        <w:t xml:space="preserve"> por hardware una zona segura (desmilitarizada, DMZ) donde se ubican los servicios externos y un servidor RAS por hardware de 64 puertas conmutadas. Hacia dentro de la DMZ hay una copia de los servidores que garantizan los servicios centralizados del campus (RAS, DNS en los dos niveles, acceso a internet, etc.).</w:t>
      </w:r>
    </w:p>
    <w:p w:rsidR="00710EB5" w:rsidRDefault="001751C7">
      <w:pPr>
        <w:spacing w:after="240"/>
        <w:rPr>
          <w:rFonts w:ascii="Arial" w:hAnsi="Arial" w:cs="Arial"/>
          <w:sz w:val="24"/>
          <w:szCs w:val="24"/>
        </w:rPr>
      </w:pPr>
      <w:r>
        <w:rPr>
          <w:rFonts w:ascii="Arial" w:hAnsi="Arial" w:cs="Arial"/>
          <w:sz w:val="24"/>
          <w:szCs w:val="24"/>
        </w:rPr>
        <w:t xml:space="preserve">El nodo central posee un espejo de la información en los servidores de cada </w:t>
      </w:r>
      <w:proofErr w:type="spellStart"/>
      <w:r>
        <w:rPr>
          <w:rFonts w:ascii="Arial" w:hAnsi="Arial" w:cs="Arial"/>
          <w:sz w:val="24"/>
          <w:szCs w:val="24"/>
        </w:rPr>
        <w:t>subnodo</w:t>
      </w:r>
      <w:proofErr w:type="spellEnd"/>
      <w:r>
        <w:rPr>
          <w:rFonts w:ascii="Arial" w:hAnsi="Arial" w:cs="Arial"/>
          <w:sz w:val="24"/>
          <w:szCs w:val="24"/>
        </w:rPr>
        <w:t xml:space="preserve">. Las salvas de datos de todos los sistemas se realizan </w:t>
      </w:r>
      <w:proofErr w:type="gramStart"/>
      <w:r>
        <w:rPr>
          <w:rFonts w:ascii="Arial" w:hAnsi="Arial" w:cs="Arial"/>
          <w:sz w:val="24"/>
          <w:szCs w:val="24"/>
        </w:rPr>
        <w:t>instantáneamente  según</w:t>
      </w:r>
      <w:proofErr w:type="gramEnd"/>
      <w:r>
        <w:rPr>
          <w:rFonts w:ascii="Arial" w:hAnsi="Arial" w:cs="Arial"/>
          <w:sz w:val="24"/>
          <w:szCs w:val="24"/>
        </w:rPr>
        <w:t xml:space="preserve"> volumen de las transacciones de los servicios. De no haber eventos de modo obligado </w:t>
      </w:r>
      <w:proofErr w:type="gramStart"/>
      <w:r>
        <w:rPr>
          <w:rFonts w:ascii="Arial" w:hAnsi="Arial" w:cs="Arial"/>
          <w:sz w:val="24"/>
          <w:szCs w:val="24"/>
        </w:rPr>
        <w:t>ocurren  cada</w:t>
      </w:r>
      <w:proofErr w:type="gramEnd"/>
      <w:r>
        <w:rPr>
          <w:rFonts w:ascii="Arial" w:hAnsi="Arial" w:cs="Arial"/>
          <w:sz w:val="24"/>
          <w:szCs w:val="24"/>
        </w:rPr>
        <w:t xml:space="preserve"> 6 horas.</w:t>
      </w:r>
    </w:p>
    <w:p w:rsidR="00710EB5" w:rsidRDefault="001751C7">
      <w:pPr>
        <w:spacing w:after="240"/>
        <w:rPr>
          <w:rFonts w:ascii="Arial" w:hAnsi="Arial" w:cs="Arial"/>
          <w:sz w:val="24"/>
          <w:szCs w:val="24"/>
        </w:rPr>
      </w:pPr>
      <w:r>
        <w:rPr>
          <w:rFonts w:ascii="Arial" w:hAnsi="Arial" w:cs="Arial"/>
          <w:sz w:val="24"/>
          <w:szCs w:val="24"/>
        </w:rPr>
        <w:t xml:space="preserve">El HG-MTC ha contratado los servicios de un DATACENTER externo al hospital donde se guarda de modo seguro toda la </w:t>
      </w:r>
      <w:proofErr w:type="gramStart"/>
      <w:r>
        <w:rPr>
          <w:rFonts w:ascii="Arial" w:hAnsi="Arial" w:cs="Arial"/>
          <w:sz w:val="24"/>
          <w:szCs w:val="24"/>
        </w:rPr>
        <w:t>información  relacionada</w:t>
      </w:r>
      <w:proofErr w:type="gramEnd"/>
      <w:r>
        <w:rPr>
          <w:rFonts w:ascii="Arial" w:hAnsi="Arial" w:cs="Arial"/>
          <w:sz w:val="24"/>
          <w:szCs w:val="24"/>
        </w:rPr>
        <w:t xml:space="preserve"> con las historias clínicas y la actividad de los pacientes.</w:t>
      </w:r>
    </w:p>
    <w:p w:rsidR="00710EB5" w:rsidRDefault="001751C7">
      <w:pPr>
        <w:pStyle w:val="ListParagraph"/>
        <w:numPr>
          <w:ilvl w:val="1"/>
          <w:numId w:val="3"/>
        </w:numPr>
        <w:spacing w:after="240"/>
        <w:rPr>
          <w:rStyle w:val="Heading2Char"/>
          <w:i w:val="0"/>
          <w:sz w:val="24"/>
        </w:rPr>
      </w:pPr>
      <w:bookmarkStart w:id="4" w:name="_Toc467847360"/>
      <w:r>
        <w:rPr>
          <w:rStyle w:val="Heading2Char"/>
          <w:i w:val="0"/>
          <w:sz w:val="24"/>
        </w:rPr>
        <w:t>Componentes de Software</w:t>
      </w:r>
      <w:bookmarkEnd w:id="4"/>
    </w:p>
    <w:p w:rsidR="00710EB5" w:rsidRDefault="001751C7">
      <w:pPr>
        <w:rPr>
          <w:rFonts w:ascii="Arial" w:hAnsi="Arial" w:cs="Arial"/>
          <w:sz w:val="24"/>
          <w:szCs w:val="24"/>
        </w:rPr>
      </w:pPr>
      <w:r>
        <w:rPr>
          <w:rFonts w:ascii="Arial" w:hAnsi="Arial" w:cs="Arial"/>
          <w:sz w:val="24"/>
          <w:szCs w:val="24"/>
        </w:rPr>
        <w:t>Sistemas Operativos</w:t>
      </w:r>
    </w:p>
    <w:p w:rsidR="00710EB5" w:rsidRDefault="001751C7">
      <w:pPr>
        <w:rPr>
          <w:rFonts w:ascii="Arial" w:hAnsi="Arial" w:cs="Arial"/>
          <w:sz w:val="24"/>
          <w:szCs w:val="24"/>
        </w:rPr>
      </w:pPr>
      <w:r>
        <w:rPr>
          <w:rFonts w:ascii="Arial" w:hAnsi="Arial" w:cs="Arial"/>
          <w:sz w:val="24"/>
          <w:szCs w:val="24"/>
        </w:rPr>
        <w:t xml:space="preserve">Se emplea como SO generalizado en las estaciones de trabajo el Windows, (XP SP3, Win7 R2) y en los </w:t>
      </w:r>
      <w:proofErr w:type="spellStart"/>
      <w:r>
        <w:rPr>
          <w:rFonts w:ascii="Arial" w:hAnsi="Arial" w:cs="Arial"/>
          <w:sz w:val="24"/>
          <w:szCs w:val="24"/>
        </w:rPr>
        <w:t>subnodos</w:t>
      </w:r>
      <w:proofErr w:type="spellEnd"/>
      <w:r>
        <w:rPr>
          <w:rFonts w:ascii="Arial" w:hAnsi="Arial" w:cs="Arial"/>
          <w:sz w:val="24"/>
          <w:szCs w:val="24"/>
        </w:rPr>
        <w:t xml:space="preserve"> se ejecutan versiones de </w:t>
      </w:r>
      <w:proofErr w:type="spellStart"/>
      <w:r>
        <w:rPr>
          <w:rFonts w:ascii="Arial" w:hAnsi="Arial" w:cs="Arial"/>
          <w:sz w:val="24"/>
          <w:szCs w:val="24"/>
        </w:rPr>
        <w:t>Suse</w:t>
      </w:r>
      <w:proofErr w:type="spellEnd"/>
      <w:r>
        <w:rPr>
          <w:rFonts w:ascii="Arial" w:hAnsi="Arial" w:cs="Arial"/>
          <w:sz w:val="24"/>
          <w:szCs w:val="24"/>
        </w:rPr>
        <w:t xml:space="preserve"> Linux.</w:t>
      </w:r>
    </w:p>
    <w:p w:rsidR="00710EB5" w:rsidRDefault="001751C7">
      <w:pPr>
        <w:rPr>
          <w:rFonts w:ascii="Arial" w:hAnsi="Arial" w:cs="Arial"/>
          <w:sz w:val="24"/>
          <w:szCs w:val="24"/>
        </w:rPr>
      </w:pPr>
      <w:r>
        <w:rPr>
          <w:rFonts w:ascii="Arial" w:hAnsi="Arial" w:cs="Arial"/>
          <w:sz w:val="24"/>
          <w:szCs w:val="24"/>
        </w:rPr>
        <w:t>Los equipos médicos poseen sus SO personalizados, pero todos basados en WinCE.</w:t>
      </w:r>
    </w:p>
    <w:p w:rsidR="00710EB5" w:rsidRDefault="001751C7">
      <w:pPr>
        <w:spacing w:after="240"/>
        <w:rPr>
          <w:rFonts w:ascii="Arial" w:hAnsi="Arial" w:cs="Arial"/>
          <w:sz w:val="24"/>
          <w:szCs w:val="24"/>
        </w:rPr>
      </w:pPr>
      <w:r>
        <w:rPr>
          <w:rFonts w:ascii="Arial" w:hAnsi="Arial" w:cs="Arial"/>
          <w:sz w:val="24"/>
          <w:szCs w:val="24"/>
        </w:rPr>
        <w:t xml:space="preserve">El segmento de red I2 posee sistema Operativo Windows 2008 SERVER con varias aplicaciones desarrolladas sobre Java para realizar </w:t>
      </w:r>
      <w:proofErr w:type="spellStart"/>
      <w:r>
        <w:rPr>
          <w:rFonts w:ascii="Arial" w:hAnsi="Arial" w:cs="Arial"/>
          <w:sz w:val="24"/>
          <w:szCs w:val="24"/>
        </w:rPr>
        <w:t>Streaming</w:t>
      </w:r>
      <w:proofErr w:type="spellEnd"/>
      <w:r>
        <w:rPr>
          <w:rFonts w:ascii="Arial" w:hAnsi="Arial" w:cs="Arial"/>
          <w:sz w:val="24"/>
          <w:szCs w:val="24"/>
        </w:rPr>
        <w:t xml:space="preserve"> de audio y video.</w:t>
      </w:r>
    </w:p>
    <w:p w:rsidR="00710EB5" w:rsidRDefault="001751C7">
      <w:pPr>
        <w:spacing w:line="276" w:lineRule="auto"/>
        <w:rPr>
          <w:rFonts w:ascii="Arial" w:hAnsi="Arial" w:cs="Arial"/>
          <w:sz w:val="24"/>
          <w:szCs w:val="24"/>
        </w:rPr>
      </w:pPr>
      <w:r>
        <w:rPr>
          <w:rFonts w:ascii="Arial" w:hAnsi="Arial" w:cs="Arial"/>
          <w:sz w:val="24"/>
          <w:szCs w:val="24"/>
        </w:rPr>
        <w:t>Aplicaciones</w:t>
      </w:r>
    </w:p>
    <w:p w:rsidR="00710EB5" w:rsidRDefault="001751C7">
      <w:pPr>
        <w:spacing w:after="240"/>
        <w:rPr>
          <w:rFonts w:ascii="Arial" w:hAnsi="Arial" w:cs="Arial"/>
          <w:sz w:val="24"/>
          <w:szCs w:val="24"/>
        </w:rPr>
      </w:pPr>
      <w:r>
        <w:rPr>
          <w:rFonts w:ascii="Arial" w:hAnsi="Arial" w:cs="Arial"/>
          <w:sz w:val="24"/>
          <w:szCs w:val="24"/>
        </w:rPr>
        <w:t xml:space="preserve">Se emplean aplicaciones de Software de cualquier tipo por los pacientes de la sala con navegación, internamente los equipos del </w:t>
      </w:r>
      <w:proofErr w:type="gramStart"/>
      <w:r>
        <w:rPr>
          <w:rFonts w:ascii="Arial" w:hAnsi="Arial" w:cs="Arial"/>
          <w:sz w:val="24"/>
          <w:szCs w:val="24"/>
        </w:rPr>
        <w:t>personal  médico</w:t>
      </w:r>
      <w:proofErr w:type="gramEnd"/>
      <w:r>
        <w:rPr>
          <w:rFonts w:ascii="Arial" w:hAnsi="Arial" w:cs="Arial"/>
          <w:sz w:val="24"/>
          <w:szCs w:val="24"/>
        </w:rPr>
        <w:t xml:space="preserve"> y hospital emplean el MS Office aunque están migrando paulatinamente a  Open Office v 10.2.</w:t>
      </w:r>
    </w:p>
    <w:p w:rsidR="00710EB5" w:rsidRDefault="001751C7">
      <w:pPr>
        <w:spacing w:after="240"/>
        <w:rPr>
          <w:rFonts w:ascii="Arial" w:hAnsi="Arial" w:cs="Arial"/>
          <w:sz w:val="24"/>
          <w:szCs w:val="24"/>
        </w:rPr>
      </w:pPr>
      <w:r>
        <w:rPr>
          <w:rFonts w:ascii="Arial" w:hAnsi="Arial" w:cs="Arial"/>
          <w:sz w:val="24"/>
          <w:szCs w:val="24"/>
        </w:rPr>
        <w:t>La gestión de usuarios la realiza el nodo central como parte de un dominio general hgmtc.sld.cu.</w:t>
      </w:r>
    </w:p>
    <w:p w:rsidR="007047E6" w:rsidRDefault="007047E6">
      <w:pPr>
        <w:spacing w:after="240"/>
        <w:rPr>
          <w:rFonts w:ascii="Arial" w:hAnsi="Arial" w:cs="Arial"/>
          <w:sz w:val="24"/>
          <w:szCs w:val="24"/>
        </w:rPr>
      </w:pPr>
    </w:p>
    <w:p w:rsidR="00710EB5" w:rsidRDefault="001751C7">
      <w:pPr>
        <w:pStyle w:val="ListParagraph"/>
        <w:numPr>
          <w:ilvl w:val="1"/>
          <w:numId w:val="3"/>
        </w:numPr>
        <w:spacing w:after="240"/>
        <w:rPr>
          <w:rStyle w:val="Heading2Char"/>
          <w:i w:val="0"/>
          <w:sz w:val="24"/>
        </w:rPr>
      </w:pPr>
      <w:bookmarkStart w:id="5" w:name="_Toc467847361"/>
      <w:r>
        <w:rPr>
          <w:rStyle w:val="Heading2Char"/>
          <w:i w:val="0"/>
          <w:sz w:val="24"/>
        </w:rPr>
        <w:t>Conectividad externa</w:t>
      </w:r>
      <w:bookmarkEnd w:id="5"/>
    </w:p>
    <w:p w:rsidR="00710EB5" w:rsidRDefault="001751C7">
      <w:pPr>
        <w:spacing w:line="276" w:lineRule="auto"/>
        <w:rPr>
          <w:rFonts w:ascii="Arial" w:hAnsi="Arial" w:cs="Arial"/>
          <w:sz w:val="24"/>
          <w:szCs w:val="24"/>
        </w:rPr>
      </w:pPr>
      <w:r>
        <w:rPr>
          <w:rFonts w:ascii="Arial" w:hAnsi="Arial" w:cs="Arial"/>
          <w:sz w:val="24"/>
          <w:szCs w:val="24"/>
        </w:rPr>
        <w:t>Los servicios de conectividad exterior del HG-MTC poseen la siguiente estructura:</w:t>
      </w:r>
    </w:p>
    <w:p w:rsidR="00710EB5" w:rsidRDefault="001751C7">
      <w:pPr>
        <w:pStyle w:val="ListParagraph"/>
        <w:numPr>
          <w:ilvl w:val="0"/>
          <w:numId w:val="2"/>
        </w:numPr>
        <w:spacing w:line="276" w:lineRule="auto"/>
        <w:jc w:val="left"/>
        <w:rPr>
          <w:rFonts w:ascii="Arial" w:hAnsi="Arial" w:cs="Arial"/>
          <w:sz w:val="24"/>
          <w:szCs w:val="24"/>
        </w:rPr>
      </w:pPr>
      <w:r>
        <w:rPr>
          <w:rFonts w:ascii="Arial" w:hAnsi="Arial" w:cs="Arial"/>
          <w:sz w:val="24"/>
          <w:szCs w:val="24"/>
        </w:rPr>
        <w:t>1 enlaces de FO a la red SDH del operador telefónico a 2 Mbit/s a Internet 1:1.</w:t>
      </w:r>
    </w:p>
    <w:p w:rsidR="00710EB5" w:rsidRDefault="001751C7">
      <w:pPr>
        <w:pStyle w:val="ListParagraph"/>
        <w:numPr>
          <w:ilvl w:val="0"/>
          <w:numId w:val="2"/>
        </w:numPr>
        <w:spacing w:line="276" w:lineRule="auto"/>
        <w:jc w:val="left"/>
        <w:rPr>
          <w:rFonts w:ascii="Arial" w:hAnsi="Arial" w:cs="Arial"/>
          <w:sz w:val="24"/>
          <w:szCs w:val="24"/>
        </w:rPr>
      </w:pPr>
      <w:r>
        <w:rPr>
          <w:rFonts w:ascii="Arial" w:hAnsi="Arial" w:cs="Arial"/>
          <w:sz w:val="24"/>
          <w:szCs w:val="24"/>
        </w:rPr>
        <w:t>2 enlaces ATM/</w:t>
      </w:r>
      <w:proofErr w:type="gramStart"/>
      <w:r>
        <w:rPr>
          <w:rFonts w:ascii="Arial" w:hAnsi="Arial" w:cs="Arial"/>
          <w:sz w:val="24"/>
          <w:szCs w:val="24"/>
        </w:rPr>
        <w:t>FR  sobre</w:t>
      </w:r>
      <w:proofErr w:type="gramEnd"/>
      <w:r>
        <w:rPr>
          <w:rFonts w:ascii="Arial" w:hAnsi="Arial" w:cs="Arial"/>
          <w:sz w:val="24"/>
          <w:szCs w:val="24"/>
        </w:rPr>
        <w:t xml:space="preserve"> par de cobre a 512 </w:t>
      </w:r>
      <w:proofErr w:type="spellStart"/>
      <w:r>
        <w:rPr>
          <w:rFonts w:ascii="Arial" w:hAnsi="Arial" w:cs="Arial"/>
          <w:sz w:val="24"/>
          <w:szCs w:val="24"/>
        </w:rPr>
        <w:t>mbps</w:t>
      </w:r>
      <w:proofErr w:type="spellEnd"/>
      <w:r>
        <w:rPr>
          <w:rFonts w:ascii="Arial" w:hAnsi="Arial" w:cs="Arial"/>
          <w:sz w:val="24"/>
          <w:szCs w:val="24"/>
        </w:rPr>
        <w:t xml:space="preserve"> a un segundo operador telefónico.</w:t>
      </w:r>
    </w:p>
    <w:p w:rsidR="00710EB5" w:rsidRDefault="001751C7">
      <w:pPr>
        <w:pStyle w:val="ListParagraph"/>
        <w:numPr>
          <w:ilvl w:val="0"/>
          <w:numId w:val="4"/>
        </w:numPr>
        <w:spacing w:after="240" w:line="276" w:lineRule="auto"/>
        <w:rPr>
          <w:rFonts w:ascii="Arial" w:hAnsi="Arial" w:cs="Arial"/>
          <w:sz w:val="24"/>
          <w:szCs w:val="24"/>
        </w:rPr>
      </w:pPr>
      <w:r>
        <w:rPr>
          <w:rFonts w:ascii="Arial" w:hAnsi="Arial" w:cs="Arial"/>
          <w:sz w:val="24"/>
          <w:szCs w:val="24"/>
        </w:rPr>
        <w:t xml:space="preserve"> puertas conmutadas para RAS.</w:t>
      </w:r>
    </w:p>
    <w:p w:rsidR="00710EB5" w:rsidRDefault="001751C7">
      <w:pPr>
        <w:pStyle w:val="ListParagraph"/>
        <w:numPr>
          <w:ilvl w:val="1"/>
          <w:numId w:val="3"/>
        </w:numPr>
        <w:spacing w:after="240"/>
        <w:rPr>
          <w:rStyle w:val="Heading2Char"/>
          <w:i w:val="0"/>
          <w:sz w:val="24"/>
        </w:rPr>
      </w:pPr>
      <w:bookmarkStart w:id="6" w:name="_Toc467847362"/>
      <w:r>
        <w:rPr>
          <w:rStyle w:val="Heading2Char"/>
          <w:i w:val="0"/>
          <w:sz w:val="24"/>
        </w:rPr>
        <w:lastRenderedPageBreak/>
        <w:t>Soporte de energía</w:t>
      </w:r>
      <w:bookmarkEnd w:id="6"/>
    </w:p>
    <w:p w:rsidR="00710EB5" w:rsidRDefault="001751C7">
      <w:pPr>
        <w:spacing w:after="240"/>
        <w:rPr>
          <w:rFonts w:ascii="Arial" w:hAnsi="Arial" w:cs="Arial"/>
          <w:sz w:val="24"/>
          <w:szCs w:val="24"/>
        </w:rPr>
      </w:pPr>
      <w:r>
        <w:rPr>
          <w:rFonts w:ascii="Arial" w:hAnsi="Arial" w:cs="Arial"/>
          <w:sz w:val="24"/>
          <w:szCs w:val="24"/>
        </w:rPr>
        <w:t>EL HG-MTC recibe la energía eléctrica desde la Red Nacional a través de dos subestaciones (</w:t>
      </w:r>
      <w:proofErr w:type="gramStart"/>
      <w:r>
        <w:rPr>
          <w:rFonts w:ascii="Arial" w:hAnsi="Arial" w:cs="Arial"/>
          <w:sz w:val="24"/>
          <w:szCs w:val="24"/>
        </w:rPr>
        <w:t>circuitos)  independientes</w:t>
      </w:r>
      <w:proofErr w:type="gramEnd"/>
      <w:r>
        <w:rPr>
          <w:rFonts w:ascii="Arial" w:hAnsi="Arial" w:cs="Arial"/>
          <w:sz w:val="24"/>
          <w:szCs w:val="24"/>
        </w:rPr>
        <w:t xml:space="preserve"> de 13 Kv, se cuenta con un grupo electrógeno de respaldo completo para el área de cirugía, hospitalización y emergencias, y de modo parcial (sin clima) para las restantes áreas.</w:t>
      </w:r>
    </w:p>
    <w:p w:rsidR="00710EB5" w:rsidRDefault="001751C7">
      <w:pPr>
        <w:spacing w:after="240"/>
        <w:rPr>
          <w:rFonts w:ascii="Arial" w:hAnsi="Arial" w:cs="Arial"/>
          <w:sz w:val="24"/>
          <w:szCs w:val="24"/>
        </w:rPr>
      </w:pPr>
      <w:r>
        <w:rPr>
          <w:rFonts w:ascii="Arial" w:hAnsi="Arial" w:cs="Arial"/>
          <w:sz w:val="24"/>
          <w:szCs w:val="24"/>
        </w:rPr>
        <w:t xml:space="preserve">El nodo central y cada </w:t>
      </w:r>
      <w:proofErr w:type="spellStart"/>
      <w:r>
        <w:rPr>
          <w:rFonts w:ascii="Arial" w:hAnsi="Arial" w:cs="Arial"/>
          <w:sz w:val="24"/>
          <w:szCs w:val="24"/>
        </w:rPr>
        <w:t>subnodo</w:t>
      </w:r>
      <w:proofErr w:type="spellEnd"/>
      <w:r>
        <w:rPr>
          <w:rFonts w:ascii="Arial" w:hAnsi="Arial" w:cs="Arial"/>
          <w:sz w:val="24"/>
          <w:szCs w:val="24"/>
        </w:rPr>
        <w:t xml:space="preserve"> poseen UPS </w:t>
      </w:r>
      <w:proofErr w:type="gramStart"/>
      <w:r>
        <w:rPr>
          <w:rFonts w:ascii="Arial" w:hAnsi="Arial" w:cs="Arial"/>
          <w:sz w:val="24"/>
          <w:szCs w:val="24"/>
        </w:rPr>
        <w:t>que  garantizan</w:t>
      </w:r>
      <w:proofErr w:type="gramEnd"/>
      <w:r>
        <w:rPr>
          <w:rFonts w:ascii="Arial" w:hAnsi="Arial" w:cs="Arial"/>
          <w:sz w:val="24"/>
          <w:szCs w:val="24"/>
        </w:rPr>
        <w:t xml:space="preserve"> 2 horas de respaldo a los servicios tele informáticos por 8 horas. Los equipos pueden satisfactoriamente trabajar sin clima 2 horas posteriores a la falla eléctrica.</w:t>
      </w:r>
    </w:p>
    <w:p w:rsidR="00710EB5" w:rsidRDefault="001751C7">
      <w:pPr>
        <w:pStyle w:val="ListParagraph"/>
        <w:numPr>
          <w:ilvl w:val="1"/>
          <w:numId w:val="3"/>
        </w:numPr>
        <w:spacing w:after="240"/>
        <w:rPr>
          <w:rStyle w:val="Heading2Char"/>
          <w:i w:val="0"/>
          <w:sz w:val="24"/>
        </w:rPr>
      </w:pPr>
      <w:bookmarkStart w:id="7" w:name="_Toc467847363"/>
      <w:r>
        <w:rPr>
          <w:rStyle w:val="Heading2Char"/>
          <w:i w:val="0"/>
          <w:sz w:val="24"/>
        </w:rPr>
        <w:t>Recursos Humanos</w:t>
      </w:r>
      <w:bookmarkEnd w:id="7"/>
    </w:p>
    <w:p w:rsidR="00710EB5" w:rsidRDefault="001751C7">
      <w:pPr>
        <w:spacing w:after="240"/>
        <w:rPr>
          <w:rFonts w:ascii="Arial" w:hAnsi="Arial" w:cs="Arial"/>
          <w:sz w:val="24"/>
          <w:szCs w:val="24"/>
        </w:rPr>
      </w:pPr>
      <w:r>
        <w:rPr>
          <w:rFonts w:ascii="Arial" w:hAnsi="Arial" w:cs="Arial"/>
          <w:sz w:val="24"/>
          <w:szCs w:val="24"/>
        </w:rPr>
        <w:t>EL HG-MTC cuenta con un Departamento de Equipos y Tecnologías que atiende todos los equipos médicos y además la red de datos y computadoras del centro, además del jefe y del jefe técnico hay un responsable de seguridad de datos y 1 Ing. en tele, hay además otros 6 técnicos especializados por tipo de servicios según los equipos, uno de ellos en computadoras.</w:t>
      </w:r>
    </w:p>
    <w:p w:rsidR="00710EB5" w:rsidRDefault="001751C7">
      <w:pPr>
        <w:spacing w:after="240"/>
        <w:rPr>
          <w:rFonts w:ascii="Arial" w:hAnsi="Arial" w:cs="Arial"/>
          <w:sz w:val="24"/>
          <w:szCs w:val="24"/>
        </w:rPr>
      </w:pPr>
      <w:r>
        <w:rPr>
          <w:rFonts w:ascii="Arial" w:hAnsi="Arial" w:cs="Arial"/>
          <w:sz w:val="24"/>
          <w:szCs w:val="24"/>
        </w:rPr>
        <w:t xml:space="preserve">En el departamento de auditoría hay un auditor especializado en seguridad informática de los sistemas contables-financieros y en Dpto. </w:t>
      </w:r>
      <w:proofErr w:type="gramStart"/>
      <w:r>
        <w:rPr>
          <w:rFonts w:ascii="Arial" w:hAnsi="Arial" w:cs="Arial"/>
          <w:sz w:val="24"/>
          <w:szCs w:val="24"/>
        </w:rPr>
        <w:t>legal  hay</w:t>
      </w:r>
      <w:proofErr w:type="gramEnd"/>
      <w:r>
        <w:rPr>
          <w:rFonts w:ascii="Arial" w:hAnsi="Arial" w:cs="Arial"/>
          <w:sz w:val="24"/>
          <w:szCs w:val="24"/>
        </w:rPr>
        <w:t xml:space="preserve"> un especialista en legalidad informática.</w:t>
      </w:r>
    </w:p>
    <w:p w:rsidR="00710EB5" w:rsidRDefault="001751C7">
      <w:pPr>
        <w:spacing w:after="240"/>
        <w:rPr>
          <w:rFonts w:ascii="Arial" w:hAnsi="Arial" w:cs="Arial"/>
          <w:sz w:val="24"/>
          <w:szCs w:val="24"/>
        </w:rPr>
      </w:pPr>
      <w:r>
        <w:rPr>
          <w:rFonts w:ascii="Arial" w:hAnsi="Arial" w:cs="Arial"/>
          <w:sz w:val="24"/>
          <w:szCs w:val="24"/>
        </w:rPr>
        <w:t>Siempre hay un administrador o técnico de guardia, las 24 horas x 365 días en el nodo central de la red.</w:t>
      </w:r>
    </w:p>
    <w:p w:rsidR="00710EB5" w:rsidRDefault="001751C7">
      <w:pPr>
        <w:pStyle w:val="Heading1"/>
        <w:numPr>
          <w:ilvl w:val="0"/>
          <w:numId w:val="3"/>
        </w:numPr>
        <w:tabs>
          <w:tab w:val="left" w:pos="0"/>
        </w:tabs>
        <w:spacing w:before="0" w:after="0"/>
        <w:ind w:left="284" w:hanging="284"/>
        <w:rPr>
          <w:sz w:val="24"/>
          <w:szCs w:val="24"/>
          <w:lang w:val="es-ES"/>
        </w:rPr>
      </w:pPr>
      <w:bookmarkStart w:id="8" w:name="_Toc467847364"/>
      <w:r>
        <w:rPr>
          <w:sz w:val="24"/>
          <w:szCs w:val="24"/>
          <w:lang w:val="es-ES"/>
        </w:rPr>
        <w:lastRenderedPageBreak/>
        <w:t>DIAGRAMA FÍSICO</w:t>
      </w:r>
      <w:bookmarkEnd w:id="8"/>
    </w:p>
    <w:p w:rsidR="00710EB5" w:rsidRDefault="001751C7">
      <w:pPr>
        <w:spacing w:after="240" w:line="276" w:lineRule="auto"/>
        <w:rPr>
          <w:rFonts w:ascii="Arial" w:hAnsi="Arial" w:cs="Arial"/>
          <w:sz w:val="24"/>
          <w:szCs w:val="24"/>
        </w:rPr>
      </w:pPr>
      <w:r>
        <w:rPr>
          <w:rFonts w:ascii="Arial" w:hAnsi="Arial" w:cs="Arial"/>
          <w:sz w:val="24"/>
          <w:szCs w:val="24"/>
        </w:rPr>
        <w:t>Representación física de la red donde se explota este SI</w:t>
      </w:r>
    </w:p>
    <w:p w:rsidR="00710EB5" w:rsidRDefault="001751C7">
      <w:pPr>
        <w:spacing w:after="240" w:line="276" w:lineRule="auto"/>
        <w:rPr>
          <w:rFonts w:ascii="Arial" w:hAnsi="Arial" w:cs="Arial"/>
          <w:sz w:val="24"/>
          <w:szCs w:val="24"/>
        </w:rPr>
      </w:pPr>
      <w:r>
        <w:rPr>
          <w:noProof/>
          <w:sz w:val="24"/>
          <w:szCs w:val="24"/>
          <w:lang w:val="en-US"/>
        </w:rPr>
        <w:drawing>
          <wp:anchor distT="0" distB="0" distL="114300" distR="114300" simplePos="0" relativeHeight="251662336" behindDoc="0" locked="0" layoutInCell="1" allowOverlap="1">
            <wp:simplePos x="0" y="0"/>
            <wp:positionH relativeFrom="column">
              <wp:posOffset>3164840</wp:posOffset>
            </wp:positionH>
            <wp:positionV relativeFrom="paragraph">
              <wp:posOffset>1950085</wp:posOffset>
            </wp:positionV>
            <wp:extent cx="161925" cy="152400"/>
            <wp:effectExtent l="19050" t="0" r="9525" b="0"/>
            <wp:wrapNone/>
            <wp:docPr id="2" name="Imagen 6" descr="C:\Users\Sheila\AppData\Local\Microsoft\Windows\Temporary Internet Files\Content.Word\HG-MTC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ila\AppData\Local\Microsoft\Windows\Temporary Internet Files\Content.Word\HG-MTC 2016.png"/>
                    <pic:cNvPicPr>
                      <a:picLocks noChangeAspect="1" noChangeArrowheads="1"/>
                    </pic:cNvPicPr>
                  </pic:nvPicPr>
                  <pic:blipFill>
                    <a:blip r:embed="rId9"/>
                    <a:srcRect l="57797" t="63393" r="39771" b="33750"/>
                    <a:stretch>
                      <a:fillRect/>
                    </a:stretch>
                  </pic:blipFill>
                  <pic:spPr bwMode="auto">
                    <a:xfrm>
                      <a:off x="0" y="0"/>
                      <a:ext cx="161925" cy="152400"/>
                    </a:xfrm>
                    <a:prstGeom prst="rect">
                      <a:avLst/>
                    </a:prstGeom>
                    <a:noFill/>
                    <a:ln w="9525">
                      <a:noFill/>
                      <a:miter lim="800000"/>
                      <a:headEnd/>
                      <a:tailEnd/>
                    </a:ln>
                  </pic:spPr>
                </pic:pic>
              </a:graphicData>
            </a:graphic>
          </wp:anchor>
        </w:drawing>
      </w:r>
      <w:r>
        <w:rPr>
          <w:noProof/>
          <w:sz w:val="24"/>
          <w:szCs w:val="24"/>
          <w:lang w:val="en-US"/>
        </w:rPr>
        <w:drawing>
          <wp:anchor distT="0" distB="0" distL="114300" distR="114300" simplePos="0" relativeHeight="251661312" behindDoc="0" locked="0" layoutInCell="1" allowOverlap="1">
            <wp:simplePos x="0" y="0"/>
            <wp:positionH relativeFrom="column">
              <wp:posOffset>3164840</wp:posOffset>
            </wp:positionH>
            <wp:positionV relativeFrom="paragraph">
              <wp:posOffset>2740660</wp:posOffset>
            </wp:positionV>
            <wp:extent cx="257175" cy="152400"/>
            <wp:effectExtent l="19050" t="0" r="9525" b="0"/>
            <wp:wrapNone/>
            <wp:docPr id="7" name="Imagen 6" descr="C:\Users\Sheila\AppData\Local\Microsoft\Windows\Temporary Internet Files\Content.Word\HG-MTC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ila\AppData\Local\Microsoft\Windows\Temporary Internet Files\Content.Word\HG-MTC 2016.png"/>
                    <pic:cNvPicPr>
                      <a:picLocks noChangeAspect="1" noChangeArrowheads="1"/>
                    </pic:cNvPicPr>
                  </pic:nvPicPr>
                  <pic:blipFill>
                    <a:blip r:embed="rId9"/>
                    <a:srcRect l="57797" t="63393" r="38340" b="33750"/>
                    <a:stretch>
                      <a:fillRect/>
                    </a:stretch>
                  </pic:blipFill>
                  <pic:spPr bwMode="auto">
                    <a:xfrm>
                      <a:off x="0" y="0"/>
                      <a:ext cx="257175" cy="152400"/>
                    </a:xfrm>
                    <a:prstGeom prst="rect">
                      <a:avLst/>
                    </a:prstGeom>
                    <a:noFill/>
                    <a:ln w="9525">
                      <a:noFill/>
                      <a:miter lim="800000"/>
                      <a:headEnd/>
                      <a:tailEnd/>
                    </a:ln>
                  </pic:spPr>
                </pic:pic>
              </a:graphicData>
            </a:graphic>
          </wp:anchor>
        </w:drawing>
      </w:r>
      <w:r w:rsidR="00E16A8F">
        <w:rPr>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2221865</wp:posOffset>
                </wp:positionH>
                <wp:positionV relativeFrom="paragraph">
                  <wp:posOffset>2426335</wp:posOffset>
                </wp:positionV>
                <wp:extent cx="304800" cy="333375"/>
                <wp:effectExtent l="0" t="0" r="0" b="95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33375"/>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70199" id="_x0000_t32" coordsize="21600,21600" o:spt="32" o:oned="t" path="m,l21600,21600e" filled="f">
                <v:path arrowok="t" fillok="f" o:connecttype="none"/>
                <o:lock v:ext="edit" shapetype="t"/>
              </v:shapetype>
              <v:shape id="AutoShape 10" o:spid="_x0000_s1026" type="#_x0000_t32" style="position:absolute;margin-left:174.95pt;margin-top:191.05pt;width:24pt;height:26.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" strokecolor="#5a5a5a [2109]"/>
            </w:pict>
          </mc:Fallback>
        </mc:AlternateContent>
      </w:r>
      <w:r>
        <w:rPr>
          <w:noProof/>
          <w:sz w:val="24"/>
          <w:szCs w:val="24"/>
          <w:lang w:val="en-US"/>
        </w:rPr>
        <w:drawing>
          <wp:inline distT="0" distB="0" distL="0" distR="0">
            <wp:extent cx="6657975" cy="5334000"/>
            <wp:effectExtent l="19050" t="0" r="9525" b="0"/>
            <wp:docPr id="11" name="Imagen 3" descr="HG-MTC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MTC 2016"/>
                    <pic:cNvPicPr>
                      <a:picLocks noChangeAspect="1" noChangeArrowheads="1"/>
                    </pic:cNvPicPr>
                  </pic:nvPicPr>
                  <pic:blipFill>
                    <a:blip r:embed="rId9"/>
                    <a:srcRect/>
                    <a:stretch>
                      <a:fillRect/>
                    </a:stretch>
                  </pic:blipFill>
                  <pic:spPr bwMode="auto">
                    <a:xfrm>
                      <a:off x="0" y="0"/>
                      <a:ext cx="6657975" cy="5334000"/>
                    </a:xfrm>
                    <a:prstGeom prst="rect">
                      <a:avLst/>
                    </a:prstGeom>
                    <a:noFill/>
                    <a:ln w="9525">
                      <a:noFill/>
                      <a:miter lim="800000"/>
                      <a:headEnd/>
                      <a:tailEnd/>
                    </a:ln>
                  </pic:spPr>
                </pic:pic>
              </a:graphicData>
            </a:graphic>
          </wp:inline>
        </w:drawing>
      </w:r>
    </w:p>
    <w:p w:rsidR="00710EB5" w:rsidRDefault="001751C7">
      <w:pPr>
        <w:pStyle w:val="Heading1"/>
        <w:numPr>
          <w:ilvl w:val="0"/>
          <w:numId w:val="3"/>
        </w:numPr>
        <w:tabs>
          <w:tab w:val="left" w:pos="0"/>
        </w:tabs>
        <w:spacing w:before="0" w:after="0"/>
        <w:ind w:left="284" w:hanging="284"/>
        <w:rPr>
          <w:sz w:val="24"/>
          <w:szCs w:val="24"/>
          <w:lang w:val="es-ES"/>
        </w:rPr>
      </w:pPr>
      <w:bookmarkStart w:id="9" w:name="_Toc467847365"/>
      <w:r>
        <w:rPr>
          <w:sz w:val="24"/>
          <w:szCs w:val="24"/>
          <w:lang w:val="es-ES"/>
        </w:rPr>
        <w:lastRenderedPageBreak/>
        <w:t>DIAGRAMA LÓGICO</w:t>
      </w:r>
      <w:bookmarkEnd w:id="9"/>
    </w:p>
    <w:p w:rsidR="00710EB5" w:rsidRDefault="001751C7">
      <w:pPr>
        <w:pStyle w:val="Heading2"/>
        <w:numPr>
          <w:ilvl w:val="1"/>
          <w:numId w:val="3"/>
        </w:numPr>
        <w:rPr>
          <w:i w:val="0"/>
          <w:sz w:val="24"/>
          <w:lang w:val="es-ES"/>
        </w:rPr>
      </w:pPr>
      <w:bookmarkStart w:id="10" w:name="_Toc467847366"/>
      <w:r>
        <w:rPr>
          <w:i w:val="0"/>
          <w:sz w:val="24"/>
          <w:lang w:val="es-ES"/>
        </w:rPr>
        <w:t xml:space="preserve">Representación lógica del servicio de </w:t>
      </w:r>
      <w:proofErr w:type="spellStart"/>
      <w:r>
        <w:rPr>
          <w:i w:val="0"/>
          <w:sz w:val="24"/>
          <w:lang w:val="es-ES"/>
        </w:rPr>
        <w:t>imagenología</w:t>
      </w:r>
      <w:proofErr w:type="spellEnd"/>
      <w:r>
        <w:rPr>
          <w:i w:val="0"/>
          <w:sz w:val="24"/>
          <w:lang w:val="es-ES"/>
        </w:rPr>
        <w:t xml:space="preserve"> médica en tiempo real</w:t>
      </w:r>
      <w:bookmarkEnd w:id="10"/>
    </w:p>
    <w:p w:rsidR="00710EB5" w:rsidRDefault="001751C7">
      <w:r>
        <w:rPr>
          <w:noProof/>
          <w:lang w:val="en-US"/>
        </w:rPr>
        <w:drawing>
          <wp:inline distT="0" distB="0" distL="0" distR="0">
            <wp:extent cx="6724741" cy="2543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724741" cy="2543175"/>
                    </a:xfrm>
                    <a:prstGeom prst="rect">
                      <a:avLst/>
                    </a:prstGeom>
                    <a:noFill/>
                  </pic:spPr>
                </pic:pic>
              </a:graphicData>
            </a:graphic>
          </wp:inline>
        </w:drawing>
      </w:r>
    </w:p>
    <w:p w:rsidR="00710EB5" w:rsidRDefault="001751C7">
      <w:pPr>
        <w:pStyle w:val="Heading2"/>
        <w:numPr>
          <w:ilvl w:val="1"/>
          <w:numId w:val="3"/>
        </w:numPr>
        <w:rPr>
          <w:i w:val="0"/>
          <w:sz w:val="24"/>
          <w:lang w:val="es-ES"/>
        </w:rPr>
      </w:pPr>
      <w:bookmarkStart w:id="11" w:name="_Toc467847367"/>
      <w:r>
        <w:rPr>
          <w:i w:val="0"/>
          <w:sz w:val="24"/>
          <w:lang w:val="es-ES"/>
        </w:rPr>
        <w:t>Representación lógica del acceso remoto controlado a los equipos médicos para la recogida</w:t>
      </w:r>
      <w:r w:rsidR="00BC18AA">
        <w:rPr>
          <w:i w:val="0"/>
          <w:sz w:val="24"/>
          <w:lang w:val="es-ES"/>
        </w:rPr>
        <w:t xml:space="preserve"> </w:t>
      </w:r>
      <w:r>
        <w:rPr>
          <w:i w:val="0"/>
          <w:sz w:val="24"/>
          <w:lang w:val="es-ES"/>
        </w:rPr>
        <w:t>de datos</w:t>
      </w:r>
      <w:bookmarkEnd w:id="11"/>
    </w:p>
    <w:p w:rsidR="00710EB5" w:rsidRDefault="001751C7">
      <w:r>
        <w:rPr>
          <w:noProof/>
          <w:lang w:val="en-US"/>
        </w:rPr>
        <w:drawing>
          <wp:inline distT="0" distB="0" distL="0" distR="0">
            <wp:extent cx="6660515" cy="1759239"/>
            <wp:effectExtent l="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660515" cy="1759239"/>
                    </a:xfrm>
                    <a:prstGeom prst="rect">
                      <a:avLst/>
                    </a:prstGeom>
                    <a:noFill/>
                  </pic:spPr>
                </pic:pic>
              </a:graphicData>
            </a:graphic>
          </wp:inline>
        </w:drawing>
      </w:r>
    </w:p>
    <w:p w:rsidR="00710EB5" w:rsidRDefault="001751C7">
      <w:pPr>
        <w:pStyle w:val="Heading2"/>
        <w:numPr>
          <w:ilvl w:val="1"/>
          <w:numId w:val="3"/>
        </w:numPr>
        <w:rPr>
          <w:i w:val="0"/>
          <w:sz w:val="24"/>
          <w:lang w:val="es-ES"/>
        </w:rPr>
      </w:pPr>
      <w:bookmarkStart w:id="12" w:name="_Toc467847368"/>
      <w:r>
        <w:rPr>
          <w:i w:val="0"/>
          <w:sz w:val="24"/>
          <w:lang w:val="es-ES"/>
        </w:rPr>
        <w:t>Re</w:t>
      </w:r>
      <w:r w:rsidR="00BC18AA">
        <w:rPr>
          <w:i w:val="0"/>
          <w:sz w:val="24"/>
          <w:lang w:val="es-ES"/>
        </w:rPr>
        <w:t xml:space="preserve">presentación lógica del acceso </w:t>
      </w:r>
      <w:r>
        <w:rPr>
          <w:i w:val="0"/>
          <w:sz w:val="24"/>
          <w:lang w:val="es-ES"/>
        </w:rPr>
        <w:t>a información de camas disponibles.</w:t>
      </w:r>
      <w:bookmarkEnd w:id="12"/>
    </w:p>
    <w:p w:rsidR="00710EB5" w:rsidRDefault="001751C7">
      <w:r>
        <w:rPr>
          <w:noProof/>
          <w:lang w:val="en-US"/>
        </w:rPr>
        <w:drawing>
          <wp:inline distT="0" distB="0" distL="0" distR="0">
            <wp:extent cx="6585585" cy="847739"/>
            <wp:effectExtent l="19050" t="0" r="5715"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590052" cy="848314"/>
                    </a:xfrm>
                    <a:prstGeom prst="rect">
                      <a:avLst/>
                    </a:prstGeom>
                    <a:noFill/>
                  </pic:spPr>
                </pic:pic>
              </a:graphicData>
            </a:graphic>
          </wp:inline>
        </w:drawing>
      </w:r>
    </w:p>
    <w:p w:rsidR="00716552" w:rsidRDefault="00716552"/>
    <w:p w:rsidR="00716552" w:rsidRDefault="00716552"/>
    <w:p w:rsidR="00716552" w:rsidRDefault="00716552"/>
    <w:p w:rsidR="00716552" w:rsidRDefault="00716552"/>
    <w:p w:rsidR="00716552" w:rsidRDefault="00716552"/>
    <w:p w:rsidR="00716552" w:rsidRDefault="00716552"/>
    <w:p w:rsidR="00716552" w:rsidRPr="00716552" w:rsidRDefault="00716552" w:rsidP="00716552">
      <w:pPr>
        <w:pStyle w:val="Heading1"/>
        <w:numPr>
          <w:ilvl w:val="0"/>
          <w:numId w:val="3"/>
        </w:numPr>
        <w:tabs>
          <w:tab w:val="left" w:pos="0"/>
        </w:tabs>
        <w:spacing w:before="0" w:after="0"/>
        <w:ind w:left="284" w:hanging="284"/>
        <w:rPr>
          <w:sz w:val="24"/>
          <w:szCs w:val="24"/>
          <w:lang w:val="es-ES"/>
        </w:rPr>
      </w:pPr>
      <w:bookmarkStart w:id="13" w:name="_Toc467847369"/>
      <w:r w:rsidRPr="00716552">
        <w:rPr>
          <w:sz w:val="24"/>
          <w:szCs w:val="24"/>
          <w:lang w:val="es-ES"/>
        </w:rPr>
        <w:lastRenderedPageBreak/>
        <w:t>INVENTARIO DE RECUR</w:t>
      </w:r>
      <w:r w:rsidR="000615F1">
        <w:rPr>
          <w:sz w:val="24"/>
          <w:szCs w:val="24"/>
          <w:lang w:val="es-ES"/>
        </w:rPr>
        <w:t>S</w:t>
      </w:r>
      <w:r w:rsidRPr="00716552">
        <w:rPr>
          <w:sz w:val="24"/>
          <w:szCs w:val="24"/>
          <w:lang w:val="es-ES"/>
        </w:rPr>
        <w:t>OS DEL SISTEMA INFORMATICO</w:t>
      </w:r>
      <w:bookmarkEnd w:id="13"/>
    </w:p>
    <w:tbl>
      <w:tblPr>
        <w:tblStyle w:val="TableGrid"/>
        <w:tblW w:w="10941" w:type="dxa"/>
        <w:tblLook w:val="04A0" w:firstRow="1" w:lastRow="0" w:firstColumn="1" w:lastColumn="0" w:noHBand="0" w:noVBand="1"/>
      </w:tblPr>
      <w:tblGrid>
        <w:gridCol w:w="644"/>
        <w:gridCol w:w="1591"/>
        <w:gridCol w:w="1184"/>
        <w:gridCol w:w="2380"/>
        <w:gridCol w:w="970"/>
        <w:gridCol w:w="972"/>
        <w:gridCol w:w="698"/>
        <w:gridCol w:w="1213"/>
        <w:gridCol w:w="1289"/>
      </w:tblGrid>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No.</w:t>
            </w:r>
          </w:p>
        </w:tc>
        <w:tc>
          <w:tcPr>
            <w:tcW w:w="5155" w:type="dxa"/>
            <w:gridSpan w:val="3"/>
            <w:vAlign w:val="center"/>
          </w:tcPr>
          <w:p w:rsidR="00716552" w:rsidRDefault="00716552" w:rsidP="000615F1">
            <w:pPr>
              <w:spacing w:line="276" w:lineRule="auto"/>
              <w:jc w:val="center"/>
              <w:rPr>
                <w:rFonts w:ascii="Arial" w:hAnsi="Arial" w:cs="Arial"/>
                <w:b/>
              </w:rPr>
            </w:pPr>
            <w:r>
              <w:rPr>
                <w:rFonts w:ascii="Arial" w:eastAsia="Calibri" w:hAnsi="Arial" w:cs="Arial"/>
                <w:b/>
              </w:rPr>
              <w:t>COMPONENTES DEL SISTEMA INFORMÁTICO</w:t>
            </w:r>
          </w:p>
        </w:tc>
        <w:tc>
          <w:tcPr>
            <w:tcW w:w="970" w:type="dxa"/>
            <w:vAlign w:val="center"/>
          </w:tcPr>
          <w:p w:rsidR="00716552" w:rsidRDefault="00716552" w:rsidP="000615F1">
            <w:pPr>
              <w:spacing w:line="276" w:lineRule="auto"/>
              <w:jc w:val="center"/>
              <w:rPr>
                <w:rFonts w:ascii="Arial" w:hAnsi="Arial" w:cs="Arial"/>
                <w:b/>
              </w:rPr>
            </w:pPr>
            <w:r>
              <w:rPr>
                <w:rFonts w:ascii="Arial" w:eastAsia="Calibri" w:hAnsi="Arial" w:cs="Arial"/>
                <w:b/>
              </w:rPr>
              <w:t>CANT</w:t>
            </w:r>
          </w:p>
        </w:tc>
        <w:tc>
          <w:tcPr>
            <w:tcW w:w="972" w:type="dxa"/>
            <w:vAlign w:val="center"/>
          </w:tcPr>
          <w:p w:rsidR="00716552" w:rsidRDefault="00716552" w:rsidP="000615F1">
            <w:pPr>
              <w:spacing w:line="276" w:lineRule="auto"/>
              <w:jc w:val="center"/>
              <w:rPr>
                <w:rFonts w:ascii="Arial" w:hAnsi="Arial" w:cs="Arial"/>
                <w:b/>
              </w:rPr>
            </w:pPr>
            <w:r>
              <w:rPr>
                <w:rFonts w:ascii="Arial" w:eastAsia="Calibri" w:hAnsi="Arial" w:cs="Arial"/>
                <w:b/>
              </w:rPr>
              <w:t>CF</w:t>
            </w:r>
          </w:p>
        </w:tc>
        <w:tc>
          <w:tcPr>
            <w:tcW w:w="698" w:type="dxa"/>
            <w:vAlign w:val="center"/>
          </w:tcPr>
          <w:p w:rsidR="00716552" w:rsidRDefault="00716552" w:rsidP="000615F1">
            <w:pPr>
              <w:spacing w:line="276" w:lineRule="auto"/>
              <w:jc w:val="center"/>
              <w:rPr>
                <w:rFonts w:ascii="Arial" w:hAnsi="Arial" w:cs="Arial"/>
                <w:b/>
              </w:rPr>
            </w:pPr>
            <w:r>
              <w:rPr>
                <w:rFonts w:ascii="Arial" w:eastAsia="Calibri" w:hAnsi="Arial" w:cs="Arial"/>
                <w:b/>
              </w:rPr>
              <w:t>TFS</w:t>
            </w:r>
          </w:p>
          <w:p w:rsidR="00716552" w:rsidRDefault="00716552" w:rsidP="000615F1">
            <w:pPr>
              <w:spacing w:line="276" w:lineRule="auto"/>
              <w:jc w:val="center"/>
              <w:rPr>
                <w:rFonts w:ascii="Arial" w:hAnsi="Arial" w:cs="Arial"/>
                <w:b/>
              </w:rPr>
            </w:pPr>
            <w:r>
              <w:rPr>
                <w:rFonts w:ascii="Arial" w:eastAsia="Calibri" w:hAnsi="Arial" w:cs="Arial"/>
                <w:b/>
              </w:rPr>
              <w:t>(</w:t>
            </w:r>
            <w:proofErr w:type="spellStart"/>
            <w:r>
              <w:rPr>
                <w:rFonts w:ascii="Arial" w:eastAsia="Calibri" w:hAnsi="Arial" w:cs="Arial"/>
                <w:b/>
              </w:rPr>
              <w:t>hrs</w:t>
            </w:r>
            <w:proofErr w:type="spellEnd"/>
            <w:r>
              <w:rPr>
                <w:rFonts w:ascii="Arial" w:eastAsia="Calibri" w:hAnsi="Arial" w:cs="Arial"/>
                <w:b/>
              </w:rPr>
              <w:t>)</w:t>
            </w:r>
          </w:p>
        </w:tc>
        <w:tc>
          <w:tcPr>
            <w:tcW w:w="1213" w:type="dxa"/>
            <w:vAlign w:val="center"/>
          </w:tcPr>
          <w:p w:rsidR="00716552" w:rsidRDefault="00716552" w:rsidP="000615F1">
            <w:pPr>
              <w:spacing w:line="276" w:lineRule="auto"/>
              <w:jc w:val="center"/>
              <w:rPr>
                <w:rFonts w:ascii="Arial" w:hAnsi="Arial" w:cs="Arial"/>
                <w:b/>
              </w:rPr>
            </w:pPr>
            <w:r>
              <w:rPr>
                <w:rFonts w:ascii="Arial" w:eastAsia="Calibri" w:hAnsi="Arial" w:cs="Arial"/>
                <w:b/>
              </w:rPr>
              <w:t>DF</w:t>
            </w:r>
          </w:p>
        </w:tc>
        <w:tc>
          <w:tcPr>
            <w:tcW w:w="1289" w:type="dxa"/>
            <w:vAlign w:val="center"/>
          </w:tcPr>
          <w:p w:rsidR="00716552" w:rsidRDefault="00716552" w:rsidP="000615F1">
            <w:pPr>
              <w:spacing w:line="276" w:lineRule="auto"/>
              <w:jc w:val="center"/>
              <w:rPr>
                <w:rFonts w:ascii="Arial" w:hAnsi="Arial" w:cs="Arial"/>
                <w:b/>
              </w:rPr>
            </w:pPr>
            <w:r>
              <w:rPr>
                <w:rFonts w:ascii="Arial" w:eastAsia="Calibri" w:hAnsi="Arial" w:cs="Arial"/>
                <w:b/>
              </w:rPr>
              <w:t>Costo</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w:t>
            </w:r>
          </w:p>
        </w:tc>
        <w:tc>
          <w:tcPr>
            <w:tcW w:w="1591" w:type="dxa"/>
            <w:vMerge w:val="restart"/>
            <w:vAlign w:val="center"/>
          </w:tcPr>
          <w:p w:rsidR="00716552" w:rsidRDefault="00716552" w:rsidP="000615F1">
            <w:pPr>
              <w:spacing w:line="276" w:lineRule="auto"/>
              <w:jc w:val="center"/>
              <w:rPr>
                <w:rFonts w:ascii="Arial" w:hAnsi="Arial" w:cs="Arial"/>
              </w:rPr>
            </w:pPr>
            <w:r>
              <w:rPr>
                <w:rFonts w:ascii="Arial" w:eastAsia="Calibri" w:hAnsi="Arial" w:cs="Arial"/>
              </w:rPr>
              <w:t>HARDWARE</w:t>
            </w:r>
          </w:p>
        </w:tc>
        <w:tc>
          <w:tcPr>
            <w:tcW w:w="3564" w:type="dxa"/>
            <w:gridSpan w:val="2"/>
            <w:vAlign w:val="center"/>
          </w:tcPr>
          <w:p w:rsidR="00716552" w:rsidRDefault="00716552" w:rsidP="000615F1">
            <w:pPr>
              <w:spacing w:line="276" w:lineRule="auto"/>
              <w:jc w:val="center"/>
              <w:rPr>
                <w:rFonts w:ascii="Arial" w:hAnsi="Arial" w:cs="Arial"/>
              </w:rPr>
            </w:pPr>
            <w:proofErr w:type="spellStart"/>
            <w:r>
              <w:rPr>
                <w:rFonts w:ascii="Arial" w:eastAsia="Calibri" w:hAnsi="Arial" w:cs="Arial"/>
              </w:rPr>
              <w:t>Router</w:t>
            </w:r>
            <w:proofErr w:type="spellEnd"/>
            <w:r>
              <w:rPr>
                <w:rFonts w:ascii="Arial" w:eastAsia="Calibri" w:hAnsi="Arial" w:cs="Arial"/>
              </w:rPr>
              <w:t xml:space="preserve"> CISCO puertas WAN</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5</w:t>
            </w:r>
          </w:p>
        </w:tc>
        <w:tc>
          <w:tcPr>
            <w:tcW w:w="972" w:type="dxa"/>
            <w:vAlign w:val="center"/>
          </w:tcPr>
          <w:p w:rsidR="00716552" w:rsidRDefault="00716552" w:rsidP="000615F1">
            <w:pPr>
              <w:spacing w:line="276" w:lineRule="auto"/>
              <w:jc w:val="center"/>
              <w:rPr>
                <w:rFonts w:ascii="Arial" w:hAnsi="Arial" w:cs="Arial"/>
              </w:rPr>
            </w:pPr>
            <w:r>
              <w:rPr>
                <w:rFonts w:ascii="Arial" w:eastAsia="Calibri" w:hAnsi="Arial" w:cs="Arial"/>
              </w:rPr>
              <w:t>2</w:t>
            </w:r>
          </w:p>
        </w:tc>
        <w:tc>
          <w:tcPr>
            <w:tcW w:w="698" w:type="dxa"/>
            <w:vAlign w:val="center"/>
          </w:tcPr>
          <w:p w:rsidR="00716552" w:rsidRDefault="00716552" w:rsidP="000615F1">
            <w:pPr>
              <w:spacing w:line="276" w:lineRule="auto"/>
              <w:jc w:val="center"/>
              <w:rPr>
                <w:rFonts w:ascii="Arial" w:hAnsi="Arial" w:cs="Arial"/>
              </w:rPr>
            </w:pPr>
            <w:r>
              <w:rPr>
                <w:rFonts w:ascii="Arial" w:eastAsia="Calibri" w:hAnsi="Arial" w:cs="Arial"/>
              </w:rPr>
              <w:t>8</w:t>
            </w:r>
          </w:p>
        </w:tc>
        <w:tc>
          <w:tcPr>
            <w:tcW w:w="1213" w:type="dxa"/>
            <w:vAlign w:val="center"/>
          </w:tcPr>
          <w:p w:rsidR="00716552" w:rsidRDefault="00716552"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spacing w:line="276" w:lineRule="auto"/>
              <w:jc w:val="center"/>
              <w:rPr>
                <w:rFonts w:ascii="Arial" w:hAnsi="Arial" w:cs="Arial"/>
              </w:rPr>
            </w:pPr>
            <w:r>
              <w:rPr>
                <w:rFonts w:ascii="Arial" w:eastAsia="Calibri" w:hAnsi="Arial" w:cs="Arial"/>
              </w:rPr>
              <w:t>2100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2</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proofErr w:type="spellStart"/>
            <w:r>
              <w:rPr>
                <w:rFonts w:ascii="Arial" w:eastAsia="Calibri" w:hAnsi="Arial" w:cs="Arial"/>
              </w:rPr>
              <w:t>Switch</w:t>
            </w:r>
            <w:proofErr w:type="spellEnd"/>
            <w:r>
              <w:rPr>
                <w:rFonts w:ascii="Arial" w:eastAsia="Calibri" w:hAnsi="Arial" w:cs="Arial"/>
              </w:rPr>
              <w:t xml:space="preserve"> L2</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11</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24</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759,00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3</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Servidor</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15</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Cuadrática</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4200,00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4</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PC</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112</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16</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Cuadrática</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5</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Equipos Médicos</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30</w:t>
            </w:r>
          </w:p>
        </w:tc>
        <w:tc>
          <w:tcPr>
            <w:tcW w:w="972"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698"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13"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89" w:type="dxa"/>
            <w:vAlign w:val="center"/>
          </w:tcPr>
          <w:p w:rsidR="00716552" w:rsidRDefault="00716552" w:rsidP="000615F1">
            <w:pPr>
              <w:spacing w:line="276" w:lineRule="auto"/>
              <w:jc w:val="center"/>
              <w:rPr>
                <w:rFonts w:ascii="Arial" w:hAnsi="Arial" w:cs="Arial"/>
              </w:rPr>
            </w:pPr>
            <w:r>
              <w:rPr>
                <w:rFonts w:ascii="Arial" w:eastAsia="Calibri" w:hAnsi="Arial" w:cs="Arial"/>
              </w:rPr>
              <w:t>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6</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UPS</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4</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15</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50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9200,00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7</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Generador</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w:t>
            </w:r>
          </w:p>
        </w:tc>
        <w:tc>
          <w:tcPr>
            <w:tcW w:w="972"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698"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13"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89" w:type="dxa"/>
            <w:vAlign w:val="center"/>
          </w:tcPr>
          <w:p w:rsidR="00716552" w:rsidRDefault="00716552" w:rsidP="000615F1">
            <w:pPr>
              <w:spacing w:line="276" w:lineRule="auto"/>
              <w:jc w:val="center"/>
              <w:rPr>
                <w:rFonts w:ascii="Arial" w:hAnsi="Arial" w:cs="Arial"/>
              </w:rPr>
            </w:pPr>
            <w:r>
              <w:rPr>
                <w:rFonts w:ascii="Arial" w:eastAsia="Calibri" w:hAnsi="Arial" w:cs="Arial"/>
              </w:rPr>
              <w:t>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8</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Sistema Eléctrico Nacional</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300</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25000/mes</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9</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proofErr w:type="spellStart"/>
            <w:r>
              <w:rPr>
                <w:rFonts w:ascii="Arial" w:eastAsia="Calibri" w:hAnsi="Arial" w:cs="Arial"/>
              </w:rPr>
              <w:t>Streaming</w:t>
            </w:r>
            <w:proofErr w:type="spellEnd"/>
            <w:r>
              <w:rPr>
                <w:rFonts w:ascii="Arial" w:eastAsia="Calibri" w:hAnsi="Arial" w:cs="Arial"/>
              </w:rPr>
              <w:t xml:space="preserve"> Audio y Video</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27</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16</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10</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Enlace Internet2 (I2)</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27</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26</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11</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 xml:space="preserve">Cableado UTP </w:t>
            </w:r>
            <w:proofErr w:type="spellStart"/>
            <w:r>
              <w:rPr>
                <w:rFonts w:ascii="Arial" w:eastAsia="Calibri" w:hAnsi="Arial" w:cs="Arial"/>
              </w:rPr>
              <w:t>Cat</w:t>
            </w:r>
            <w:proofErr w:type="spellEnd"/>
            <w:r>
              <w:rPr>
                <w:rFonts w:ascii="Arial" w:eastAsia="Calibri" w:hAnsi="Arial" w:cs="Arial"/>
              </w:rPr>
              <w:t xml:space="preserve"> 5e</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500 m</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26</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12</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Fibra Óptica</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400 m</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3500,0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13</w:t>
            </w:r>
          </w:p>
        </w:tc>
        <w:tc>
          <w:tcPr>
            <w:tcW w:w="1591"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SOFTWARE SERVIDOR</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proofErr w:type="spellStart"/>
            <w:r>
              <w:rPr>
                <w:rFonts w:ascii="Arial" w:eastAsia="Calibri" w:hAnsi="Arial" w:cs="Arial"/>
              </w:rPr>
              <w:t>Suse</w:t>
            </w:r>
            <w:proofErr w:type="spellEnd"/>
            <w:r>
              <w:rPr>
                <w:rFonts w:ascii="Arial" w:eastAsia="Calibri" w:hAnsi="Arial" w:cs="Arial"/>
              </w:rPr>
              <w:t xml:space="preserve"> Linux</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15</w:t>
            </w:r>
          </w:p>
        </w:tc>
        <w:tc>
          <w:tcPr>
            <w:tcW w:w="972"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5</w:t>
            </w:r>
          </w:p>
        </w:tc>
        <w:tc>
          <w:tcPr>
            <w:tcW w:w="698"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48</w:t>
            </w:r>
          </w:p>
        </w:tc>
        <w:tc>
          <w:tcPr>
            <w:tcW w:w="1213"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1200,00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14</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lang w:val="en-US"/>
              </w:rPr>
            </w:pPr>
            <w:proofErr w:type="spellStart"/>
            <w:r w:rsidRPr="001751C7">
              <w:rPr>
                <w:rFonts w:ascii="Arial" w:eastAsia="Calibri" w:hAnsi="Arial" w:cs="Arial"/>
                <w:lang w:val="en-US"/>
              </w:rPr>
              <w:t>vsftpd</w:t>
            </w:r>
            <w:proofErr w:type="spellEnd"/>
            <w:r w:rsidRPr="001751C7">
              <w:rPr>
                <w:rFonts w:ascii="Arial" w:eastAsia="Calibri" w:hAnsi="Arial" w:cs="Arial"/>
                <w:lang w:val="en-US"/>
              </w:rPr>
              <w:t xml:space="preserve">, </w:t>
            </w:r>
            <w:proofErr w:type="spellStart"/>
            <w:r w:rsidRPr="001751C7">
              <w:rPr>
                <w:rFonts w:ascii="Arial" w:eastAsia="Calibri" w:hAnsi="Arial" w:cs="Arial"/>
                <w:lang w:val="en-US"/>
              </w:rPr>
              <w:t>firefox</w:t>
            </w:r>
            <w:proofErr w:type="spellEnd"/>
            <w:r w:rsidRPr="001751C7">
              <w:rPr>
                <w:rFonts w:ascii="Arial" w:eastAsia="Calibri" w:hAnsi="Arial" w:cs="Arial"/>
                <w:lang w:val="en-US"/>
              </w:rPr>
              <w:t>, Squid, Outlook, MySQL, Bind9, Apache, Kaspersky</w:t>
            </w:r>
          </w:p>
        </w:tc>
        <w:tc>
          <w:tcPr>
            <w:tcW w:w="970" w:type="dxa"/>
            <w:vMerge/>
            <w:vAlign w:val="center"/>
          </w:tcPr>
          <w:p w:rsidR="00DA2995" w:rsidRPr="003C4091" w:rsidRDefault="00DA2995" w:rsidP="000615F1">
            <w:pPr>
              <w:spacing w:line="276" w:lineRule="auto"/>
              <w:jc w:val="center"/>
              <w:rPr>
                <w:rFonts w:ascii="Arial" w:hAnsi="Arial" w:cs="Arial"/>
                <w:lang w:val="en-US"/>
              </w:rPr>
            </w:pPr>
          </w:p>
        </w:tc>
        <w:tc>
          <w:tcPr>
            <w:tcW w:w="972"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10</w:t>
            </w:r>
          </w:p>
        </w:tc>
        <w:tc>
          <w:tcPr>
            <w:tcW w:w="698"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38</w:t>
            </w:r>
          </w:p>
        </w:tc>
        <w:tc>
          <w:tcPr>
            <w:tcW w:w="1213"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150,00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15</w:t>
            </w:r>
          </w:p>
        </w:tc>
        <w:tc>
          <w:tcPr>
            <w:tcW w:w="1591"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SOFTWARE PC</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Windows</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112</w:t>
            </w: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16</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MS Office</w:t>
            </w:r>
          </w:p>
        </w:tc>
        <w:tc>
          <w:tcPr>
            <w:tcW w:w="970" w:type="dxa"/>
            <w:vMerge/>
            <w:vAlign w:val="center"/>
          </w:tcPr>
          <w:p w:rsidR="00DA2995" w:rsidRDefault="00DA2995" w:rsidP="000615F1">
            <w:pPr>
              <w:spacing w:line="276" w:lineRule="auto"/>
              <w:jc w:val="center"/>
              <w:rPr>
                <w:rFonts w:ascii="Arial" w:hAnsi="Arial" w:cs="Arial"/>
              </w:rPr>
            </w:pPr>
          </w:p>
        </w:tc>
        <w:tc>
          <w:tcPr>
            <w:tcW w:w="972"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18</w:t>
            </w:r>
          </w:p>
        </w:tc>
        <w:tc>
          <w:tcPr>
            <w:tcW w:w="698"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122</w:t>
            </w:r>
          </w:p>
        </w:tc>
        <w:tc>
          <w:tcPr>
            <w:tcW w:w="1213"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Lineal</w:t>
            </w:r>
          </w:p>
        </w:tc>
        <w:tc>
          <w:tcPr>
            <w:tcW w:w="1289"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1200,00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17</w:t>
            </w:r>
          </w:p>
        </w:tc>
        <w:tc>
          <w:tcPr>
            <w:tcW w:w="1591"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 xml:space="preserve">SOFTWARE </w:t>
            </w:r>
          </w:p>
          <w:p w:rsidR="00DA2995" w:rsidRDefault="00DA2995" w:rsidP="000615F1">
            <w:pPr>
              <w:spacing w:line="276" w:lineRule="auto"/>
              <w:jc w:val="center"/>
              <w:rPr>
                <w:rFonts w:ascii="Arial" w:hAnsi="Arial" w:cs="Arial"/>
              </w:rPr>
            </w:pPr>
            <w:r>
              <w:rPr>
                <w:rFonts w:ascii="Arial" w:eastAsia="Calibri" w:hAnsi="Arial" w:cs="Arial"/>
              </w:rPr>
              <w:t>EQUIPOS MÉDICOS</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WinCE</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18</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rPr>
            </w:pPr>
            <w:proofErr w:type="spellStart"/>
            <w:r>
              <w:rPr>
                <w:rFonts w:ascii="Arial" w:eastAsia="Calibri" w:hAnsi="Arial" w:cs="Arial"/>
              </w:rPr>
              <w:t>Imagenología</w:t>
            </w:r>
            <w:proofErr w:type="spellEnd"/>
            <w:r>
              <w:rPr>
                <w:rFonts w:ascii="Arial" w:eastAsia="Calibri" w:hAnsi="Arial" w:cs="Arial"/>
              </w:rPr>
              <w:t xml:space="preserve">, radioterapia, </w:t>
            </w:r>
            <w:proofErr w:type="spellStart"/>
            <w:r>
              <w:rPr>
                <w:rFonts w:ascii="Arial" w:eastAsia="Calibri" w:hAnsi="Arial" w:cs="Arial"/>
              </w:rPr>
              <w:t>etc</w:t>
            </w:r>
            <w:proofErr w:type="spellEnd"/>
          </w:p>
        </w:tc>
        <w:tc>
          <w:tcPr>
            <w:tcW w:w="970" w:type="dxa"/>
            <w:vMerge/>
            <w:vAlign w:val="center"/>
          </w:tcPr>
          <w:p w:rsidR="00DA2995" w:rsidRDefault="00DA2995" w:rsidP="000615F1">
            <w:pPr>
              <w:spacing w:line="276" w:lineRule="auto"/>
              <w:jc w:val="center"/>
              <w:rPr>
                <w:rFonts w:ascii="Arial" w:hAnsi="Arial" w:cs="Arial"/>
              </w:rPr>
            </w:pPr>
          </w:p>
        </w:tc>
        <w:tc>
          <w:tcPr>
            <w:tcW w:w="972" w:type="dxa"/>
            <w:vAlign w:val="center"/>
          </w:tcPr>
          <w:p w:rsidR="00DA2995" w:rsidRDefault="00DA2995" w:rsidP="000615F1">
            <w:pPr>
              <w:spacing w:line="276" w:lineRule="auto"/>
              <w:jc w:val="center"/>
              <w:rPr>
                <w:rFonts w:ascii="Arial" w:hAnsi="Arial" w:cs="Arial"/>
              </w:rPr>
            </w:pPr>
          </w:p>
        </w:tc>
        <w:tc>
          <w:tcPr>
            <w:tcW w:w="698" w:type="dxa"/>
            <w:vAlign w:val="center"/>
          </w:tcPr>
          <w:p w:rsidR="00DA2995" w:rsidRDefault="00DA2995" w:rsidP="000615F1">
            <w:pPr>
              <w:spacing w:line="276" w:lineRule="auto"/>
              <w:jc w:val="center"/>
              <w:rPr>
                <w:rFonts w:ascii="Arial" w:hAnsi="Arial" w:cs="Arial"/>
              </w:rPr>
            </w:pPr>
          </w:p>
        </w:tc>
        <w:tc>
          <w:tcPr>
            <w:tcW w:w="1213" w:type="dxa"/>
            <w:vAlign w:val="center"/>
          </w:tcPr>
          <w:p w:rsidR="00DA2995" w:rsidRDefault="00DA2995" w:rsidP="000615F1">
            <w:pPr>
              <w:spacing w:line="276" w:lineRule="auto"/>
              <w:jc w:val="center"/>
              <w:rPr>
                <w:rFonts w:ascii="Arial" w:hAnsi="Arial" w:cs="Arial"/>
              </w:rPr>
            </w:pPr>
          </w:p>
        </w:tc>
        <w:tc>
          <w:tcPr>
            <w:tcW w:w="1289" w:type="dxa"/>
            <w:vAlign w:val="center"/>
          </w:tcPr>
          <w:p w:rsidR="00DA2995" w:rsidRDefault="00DA2995" w:rsidP="000615F1">
            <w:pPr>
              <w:spacing w:line="276" w:lineRule="auto"/>
              <w:jc w:val="center"/>
              <w:rPr>
                <w:rFonts w:ascii="Arial" w:hAnsi="Arial" w:cs="Arial"/>
              </w:rPr>
            </w:pPr>
          </w:p>
        </w:tc>
      </w:tr>
      <w:tr w:rsidR="00DA2995" w:rsidTr="000615F1">
        <w:trPr>
          <w:trHeight w:val="559"/>
        </w:trPr>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19</w:t>
            </w:r>
          </w:p>
        </w:tc>
        <w:tc>
          <w:tcPr>
            <w:tcW w:w="1591" w:type="dxa"/>
            <w:vMerge w:val="restart"/>
            <w:vAlign w:val="center"/>
          </w:tcPr>
          <w:p w:rsidR="00DA2995" w:rsidRDefault="00DA2995" w:rsidP="000615F1">
            <w:pPr>
              <w:spacing w:line="276" w:lineRule="auto"/>
              <w:jc w:val="center"/>
              <w:rPr>
                <w:rFonts w:ascii="Arial" w:hAnsi="Arial" w:cs="Arial"/>
                <w:lang w:val="en-US"/>
              </w:rPr>
            </w:pPr>
            <w:r w:rsidRPr="001751C7">
              <w:rPr>
                <w:rFonts w:ascii="Arial" w:eastAsia="Calibri" w:hAnsi="Arial" w:cs="Arial"/>
                <w:lang w:val="en-US"/>
              </w:rPr>
              <w:t xml:space="preserve">SOFTWARE </w:t>
            </w:r>
          </w:p>
          <w:p w:rsidR="00DA2995" w:rsidRDefault="00DA2995" w:rsidP="000615F1">
            <w:pPr>
              <w:spacing w:line="276" w:lineRule="auto"/>
              <w:jc w:val="center"/>
              <w:rPr>
                <w:rFonts w:ascii="Arial" w:hAnsi="Arial" w:cs="Arial"/>
                <w:lang w:val="en-US"/>
              </w:rPr>
            </w:pPr>
            <w:r w:rsidRPr="001751C7">
              <w:rPr>
                <w:rFonts w:ascii="Arial" w:eastAsia="Calibri" w:hAnsi="Arial" w:cs="Arial"/>
                <w:lang w:val="en-US"/>
              </w:rPr>
              <w:t>STREAMING AUDIO Y VIDEO</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Windows 2008</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27</w:t>
            </w: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DA2995" w:rsidTr="000615F1">
        <w:trPr>
          <w:trHeight w:val="560"/>
        </w:trPr>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20</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 xml:space="preserve">Java </w:t>
            </w:r>
            <w:proofErr w:type="spellStart"/>
            <w:r>
              <w:rPr>
                <w:rFonts w:ascii="Arial" w:eastAsia="Calibri" w:hAnsi="Arial" w:cs="Arial"/>
              </w:rPr>
              <w:t>Streaming</w:t>
            </w:r>
            <w:proofErr w:type="spellEnd"/>
          </w:p>
        </w:tc>
        <w:tc>
          <w:tcPr>
            <w:tcW w:w="970" w:type="dxa"/>
            <w:vMerge/>
            <w:vAlign w:val="center"/>
          </w:tcPr>
          <w:p w:rsidR="00DA2995" w:rsidRDefault="00DA2995" w:rsidP="000615F1">
            <w:pPr>
              <w:spacing w:line="276" w:lineRule="auto"/>
              <w:jc w:val="center"/>
              <w:rPr>
                <w:rFonts w:ascii="Arial" w:hAnsi="Arial" w:cs="Arial"/>
              </w:rPr>
            </w:pP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21</w:t>
            </w:r>
          </w:p>
        </w:tc>
        <w:tc>
          <w:tcPr>
            <w:tcW w:w="1591" w:type="dxa"/>
            <w:vMerge w:val="restart"/>
            <w:vAlign w:val="center"/>
          </w:tcPr>
          <w:p w:rsidR="00E5074A" w:rsidRDefault="00E5074A" w:rsidP="000615F1">
            <w:pPr>
              <w:spacing w:line="276" w:lineRule="auto"/>
              <w:jc w:val="center"/>
              <w:rPr>
                <w:rFonts w:ascii="Arial" w:hAnsi="Arial" w:cs="Arial"/>
              </w:rPr>
            </w:pPr>
            <w:r>
              <w:rPr>
                <w:rFonts w:ascii="Arial" w:eastAsia="Calibri" w:hAnsi="Arial" w:cs="Arial"/>
              </w:rPr>
              <w:t>RECURSOS HUMANOS</w:t>
            </w: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Jefe</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45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22</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Jefe técnico</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30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450 $/mes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23</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Responsable de seguridad de datos</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45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450 $/mes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24</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Ingeniero en Telecomunicaciones</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45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25</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Técnicos Especializados</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6</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30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450 $/mes</w:t>
            </w:r>
          </w:p>
        </w:tc>
      </w:tr>
      <w:tr w:rsidR="00E5074A" w:rsidTr="00E5074A">
        <w:trPr>
          <w:trHeight w:val="439"/>
        </w:trPr>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26</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Auditor Especializado en Seguridad Informática</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20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27</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Especialista  en legalidad informática</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tcPr>
          <w:p w:rsidR="00E5074A" w:rsidRDefault="00E5074A" w:rsidP="000615F1">
            <w:pPr>
              <w:spacing w:line="276" w:lineRule="auto"/>
              <w:jc w:val="center"/>
              <w:rPr>
                <w:rFonts w:ascii="Arial" w:hAnsi="Arial" w:cs="Arial"/>
              </w:rPr>
            </w:pPr>
            <w:r>
              <w:rPr>
                <w:rFonts w:ascii="Arial" w:hAnsi="Arial" w:cs="Arial"/>
              </w:rPr>
              <w:t>25 días</w:t>
            </w:r>
          </w:p>
        </w:tc>
        <w:tc>
          <w:tcPr>
            <w:tcW w:w="1213" w:type="dxa"/>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28</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Administrador</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tcPr>
          <w:p w:rsidR="00E5074A" w:rsidRDefault="00E5074A" w:rsidP="000615F1">
            <w:pPr>
              <w:spacing w:line="276" w:lineRule="auto"/>
              <w:jc w:val="center"/>
              <w:rPr>
                <w:rFonts w:ascii="Arial" w:hAnsi="Arial" w:cs="Arial"/>
              </w:rPr>
            </w:pPr>
            <w:r>
              <w:rPr>
                <w:rFonts w:ascii="Arial" w:hAnsi="Arial" w:cs="Arial"/>
              </w:rPr>
              <w:t>30 días</w:t>
            </w:r>
          </w:p>
        </w:tc>
        <w:tc>
          <w:tcPr>
            <w:tcW w:w="1213" w:type="dxa"/>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tcPr>
          <w:p w:rsidR="00E5074A" w:rsidRDefault="00882D84" w:rsidP="000615F1">
            <w:pPr>
              <w:spacing w:line="276" w:lineRule="auto"/>
              <w:jc w:val="center"/>
              <w:rPr>
                <w:rFonts w:ascii="Arial" w:hAnsi="Arial" w:cs="Arial"/>
              </w:rPr>
            </w:pPr>
            <w:r>
              <w:rPr>
                <w:rFonts w:ascii="Arial" w:hAnsi="Arial" w:cs="Arial"/>
              </w:rPr>
              <w:t>500 $/mes</w:t>
            </w:r>
          </w:p>
        </w:tc>
      </w:tr>
    </w:tbl>
    <w:p w:rsidR="00716552" w:rsidRDefault="00716552" w:rsidP="00716552"/>
    <w:tbl>
      <w:tblPr>
        <w:tblStyle w:val="TableGrid"/>
        <w:tblW w:w="8981" w:type="dxa"/>
        <w:tblLook w:val="04A0" w:firstRow="1" w:lastRow="0" w:firstColumn="1" w:lastColumn="0" w:noHBand="0" w:noVBand="1"/>
      </w:tblPr>
      <w:tblGrid>
        <w:gridCol w:w="1635"/>
        <w:gridCol w:w="5645"/>
        <w:gridCol w:w="1701"/>
      </w:tblGrid>
      <w:tr w:rsidR="00AA22B5" w:rsidRPr="00AA22B5" w:rsidTr="00AA22B5">
        <w:tc>
          <w:tcPr>
            <w:tcW w:w="7280" w:type="dxa"/>
            <w:gridSpan w:val="2"/>
            <w:vAlign w:val="center"/>
          </w:tcPr>
          <w:p w:rsidR="00AA22B5" w:rsidRPr="00AA22B5" w:rsidRDefault="00AA22B5" w:rsidP="00AA22B5">
            <w:pPr>
              <w:spacing w:line="276" w:lineRule="auto"/>
              <w:jc w:val="center"/>
              <w:rPr>
                <w:rFonts w:ascii="Arial" w:hAnsi="Arial" w:cs="Arial"/>
                <w:b/>
                <w:sz w:val="24"/>
              </w:rPr>
            </w:pPr>
            <w:r w:rsidRPr="00AA22B5">
              <w:rPr>
                <w:rFonts w:ascii="Arial" w:eastAsia="Calibri" w:hAnsi="Arial" w:cs="Arial"/>
                <w:b/>
                <w:sz w:val="24"/>
              </w:rPr>
              <w:t>COMPONENTES DEL SISTEMA INFORMÁTICO</w:t>
            </w:r>
          </w:p>
        </w:tc>
        <w:tc>
          <w:tcPr>
            <w:tcW w:w="1701" w:type="dxa"/>
            <w:vAlign w:val="center"/>
          </w:tcPr>
          <w:p w:rsidR="00AA22B5" w:rsidRPr="00AA22B5" w:rsidRDefault="00AA22B5" w:rsidP="00AA22B5">
            <w:pPr>
              <w:spacing w:line="276" w:lineRule="auto"/>
              <w:jc w:val="center"/>
              <w:rPr>
                <w:rFonts w:ascii="Arial" w:eastAsia="Calibri" w:hAnsi="Arial" w:cs="Arial"/>
                <w:sz w:val="24"/>
              </w:rPr>
            </w:pPr>
            <w:r w:rsidRPr="00AA22B5">
              <w:rPr>
                <w:rFonts w:ascii="Arial" w:eastAsia="Calibri" w:hAnsi="Arial" w:cs="Arial"/>
                <w:sz w:val="24"/>
              </w:rPr>
              <w:t>VOLUMEN</w:t>
            </w:r>
          </w:p>
        </w:tc>
      </w:tr>
      <w:tr w:rsidR="00AA22B5" w:rsidRPr="00AA22B5" w:rsidTr="00AA22B5">
        <w:tc>
          <w:tcPr>
            <w:tcW w:w="1635" w:type="dxa"/>
            <w:vMerge w:val="restart"/>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DATOS</w:t>
            </w: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 xml:space="preserve">Configuración FTP, Proxy, DNS, </w:t>
            </w:r>
            <w:proofErr w:type="spellStart"/>
            <w:r w:rsidRPr="00AA22B5">
              <w:rPr>
                <w:rFonts w:ascii="Arial" w:eastAsia="Calibri" w:hAnsi="Arial" w:cs="Arial"/>
                <w:sz w:val="24"/>
              </w:rPr>
              <w:t>Router</w:t>
            </w:r>
            <w:proofErr w:type="spellEnd"/>
            <w:r w:rsidRPr="00AA22B5">
              <w:rPr>
                <w:rFonts w:ascii="Arial" w:eastAsia="Calibri" w:hAnsi="Arial" w:cs="Arial"/>
                <w:sz w:val="24"/>
              </w:rPr>
              <w:t>, Antivirus</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23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Imágenes médicas</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50 Mb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Datos del paciente, usuario</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150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Documentos científicos</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2 Gb</w:t>
            </w:r>
          </w:p>
        </w:tc>
      </w:tr>
      <w:tr w:rsidR="00AA22B5" w:rsidRPr="00AA22B5" w:rsidTr="00AA22B5">
        <w:tc>
          <w:tcPr>
            <w:tcW w:w="1635" w:type="dxa"/>
            <w:vMerge w:val="restart"/>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OW</w:t>
            </w: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Plan de Seguridad Informática</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400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Código ética, Ley 60 y Ley 127</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145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Autorizo de explotación de la red</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83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 xml:space="preserve">Plan de contingencia, de evacuación </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25 Kb</w:t>
            </w:r>
          </w:p>
        </w:tc>
      </w:tr>
    </w:tbl>
    <w:p w:rsidR="00710EB5" w:rsidRPr="00716552" w:rsidRDefault="001751C7" w:rsidP="000615F1">
      <w:pPr>
        <w:pStyle w:val="Heading1"/>
        <w:numPr>
          <w:ilvl w:val="0"/>
          <w:numId w:val="3"/>
        </w:numPr>
        <w:tabs>
          <w:tab w:val="left" w:pos="0"/>
        </w:tabs>
        <w:spacing w:before="0"/>
        <w:ind w:left="284" w:hanging="284"/>
        <w:rPr>
          <w:sz w:val="24"/>
          <w:szCs w:val="24"/>
          <w:lang w:val="es-ES"/>
        </w:rPr>
      </w:pPr>
      <w:bookmarkStart w:id="14" w:name="_Toc467847370"/>
      <w:r w:rsidRPr="00716552">
        <w:rPr>
          <w:sz w:val="24"/>
          <w:szCs w:val="24"/>
          <w:lang w:val="es-ES"/>
        </w:rPr>
        <w:lastRenderedPageBreak/>
        <w:t>CÁLCULO DE LA DISPONIBILIDAD</w:t>
      </w:r>
      <w:bookmarkEnd w:id="14"/>
    </w:p>
    <w:p w:rsidR="00710EB5" w:rsidRDefault="001751C7">
      <w:pPr>
        <w:pStyle w:val="Heading2"/>
        <w:numPr>
          <w:ilvl w:val="1"/>
          <w:numId w:val="7"/>
        </w:numPr>
        <w:rPr>
          <w:i w:val="0"/>
          <w:sz w:val="24"/>
          <w:lang w:val="es-ES_tradnl"/>
        </w:rPr>
      </w:pPr>
      <w:bookmarkStart w:id="15" w:name="_Toc467847371"/>
      <w:r>
        <w:rPr>
          <w:i w:val="0"/>
          <w:sz w:val="24"/>
          <w:lang w:val="es-ES_tradnl"/>
        </w:rPr>
        <w:t>Calcular la Cantidad de Fallos (CF) y Tiempo de Fallos de Servicios (TFS) para cada elemento</w:t>
      </w:r>
      <w:bookmarkEnd w:id="15"/>
    </w:p>
    <w:tbl>
      <w:tblPr>
        <w:tblW w:w="10930" w:type="dxa"/>
        <w:tblInd w:w="55" w:type="dxa"/>
        <w:tblCellMar>
          <w:left w:w="70" w:type="dxa"/>
          <w:right w:w="70" w:type="dxa"/>
        </w:tblCellMar>
        <w:tblLook w:val="04A0" w:firstRow="1" w:lastRow="0" w:firstColumn="1" w:lastColumn="0" w:noHBand="0" w:noVBand="1"/>
      </w:tblPr>
      <w:tblGrid>
        <w:gridCol w:w="1099"/>
        <w:gridCol w:w="961"/>
        <w:gridCol w:w="1100"/>
        <w:gridCol w:w="950"/>
        <w:gridCol w:w="976"/>
        <w:gridCol w:w="193"/>
        <w:gridCol w:w="1257"/>
        <w:gridCol w:w="1111"/>
        <w:gridCol w:w="1142"/>
        <w:gridCol w:w="1015"/>
        <w:gridCol w:w="1126"/>
      </w:tblGrid>
      <w:tr w:rsidR="00710EB5">
        <w:trPr>
          <w:trHeight w:val="315"/>
        </w:trPr>
        <w:tc>
          <w:tcPr>
            <w:tcW w:w="1099" w:type="dxa"/>
            <w:tcBorders>
              <w:top w:val="single" w:sz="8" w:space="0" w:color="auto"/>
              <w:left w:val="single" w:sz="8" w:space="0" w:color="auto"/>
              <w:bottom w:val="single" w:sz="8" w:space="0" w:color="auto"/>
              <w:right w:val="nil"/>
            </w:tcBorders>
            <w:shd w:val="clear" w:color="auto" w:fill="auto"/>
            <w:vAlign w:val="bottom"/>
          </w:tcPr>
          <w:p w:rsidR="00710EB5" w:rsidRDefault="008960BC">
            <w:pPr>
              <w:spacing w:line="240" w:lineRule="auto"/>
              <w:jc w:val="right"/>
              <w:rPr>
                <w:rFonts w:ascii="Calibri" w:hAnsi="Calibri" w:cs="Calibri"/>
                <w:color w:val="000000"/>
                <w:lang w:eastAsia="es-ES"/>
              </w:rPr>
            </w:pPr>
            <w:r>
              <w:rPr>
                <w:rFonts w:ascii="Calibri" w:hAnsi="Calibri" w:cs="Calibri"/>
                <w:color w:val="000000"/>
                <w:lang w:eastAsia="es-ES"/>
              </w:rPr>
              <w:t>2017</w:t>
            </w:r>
          </w:p>
        </w:tc>
        <w:tc>
          <w:tcPr>
            <w:tcW w:w="2117" w:type="dxa"/>
            <w:gridSpan w:val="2"/>
            <w:tcBorders>
              <w:top w:val="single" w:sz="8" w:space="0" w:color="auto"/>
              <w:left w:val="nil"/>
              <w:bottom w:val="single" w:sz="8" w:space="0" w:color="auto"/>
              <w:right w:val="nil"/>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 proyecta al año</w:t>
            </w:r>
          </w:p>
        </w:tc>
        <w:tc>
          <w:tcPr>
            <w:tcW w:w="993" w:type="dxa"/>
            <w:tcBorders>
              <w:top w:val="single" w:sz="8" w:space="0" w:color="auto"/>
              <w:left w:val="nil"/>
              <w:bottom w:val="single" w:sz="8" w:space="0" w:color="auto"/>
              <w:right w:val="nil"/>
            </w:tcBorders>
            <w:shd w:val="clear" w:color="auto" w:fill="auto"/>
            <w:vAlign w:val="bottom"/>
          </w:tcPr>
          <w:p w:rsidR="00710EB5" w:rsidRDefault="008960BC">
            <w:pPr>
              <w:spacing w:line="240" w:lineRule="auto"/>
              <w:jc w:val="right"/>
              <w:rPr>
                <w:rFonts w:ascii="Calibri" w:hAnsi="Calibri" w:cs="Calibri"/>
                <w:color w:val="000000"/>
                <w:lang w:eastAsia="es-ES"/>
              </w:rPr>
            </w:pPr>
            <w:r>
              <w:rPr>
                <w:rFonts w:ascii="Calibri" w:hAnsi="Calibri" w:cs="Calibri"/>
                <w:color w:val="000000"/>
                <w:lang w:eastAsia="es-ES"/>
              </w:rPr>
              <w:t>2018</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216"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nil"/>
            </w:tcBorders>
            <w:shd w:val="clear" w:color="auto" w:fill="auto"/>
            <w:vAlign w:val="bottom"/>
          </w:tcPr>
          <w:p w:rsidR="00710EB5" w:rsidRDefault="008960BC">
            <w:pPr>
              <w:spacing w:line="240" w:lineRule="auto"/>
              <w:jc w:val="right"/>
              <w:rPr>
                <w:rFonts w:ascii="Calibri" w:hAnsi="Calibri" w:cs="Calibri"/>
                <w:color w:val="000000"/>
                <w:lang w:eastAsia="es-ES"/>
              </w:rPr>
            </w:pPr>
            <w:r>
              <w:rPr>
                <w:rFonts w:ascii="Calibri" w:hAnsi="Calibri" w:cs="Calibri"/>
                <w:color w:val="000000"/>
                <w:lang w:eastAsia="es-ES"/>
              </w:rPr>
              <w:t>2017</w:t>
            </w:r>
          </w:p>
        </w:tc>
        <w:tc>
          <w:tcPr>
            <w:tcW w:w="2293" w:type="dxa"/>
            <w:gridSpan w:val="2"/>
            <w:tcBorders>
              <w:top w:val="single" w:sz="8" w:space="0" w:color="auto"/>
              <w:left w:val="nil"/>
              <w:bottom w:val="single" w:sz="8" w:space="0" w:color="auto"/>
              <w:right w:val="nil"/>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 proyecta al año</w:t>
            </w:r>
          </w:p>
        </w:tc>
        <w:tc>
          <w:tcPr>
            <w:tcW w:w="1015" w:type="dxa"/>
            <w:tcBorders>
              <w:top w:val="single" w:sz="8" w:space="0" w:color="auto"/>
              <w:left w:val="nil"/>
              <w:bottom w:val="single" w:sz="8" w:space="0" w:color="auto"/>
              <w:right w:val="nil"/>
            </w:tcBorders>
            <w:shd w:val="clear" w:color="auto" w:fill="auto"/>
            <w:vAlign w:val="bottom"/>
          </w:tcPr>
          <w:p w:rsidR="00710EB5" w:rsidRDefault="001751C7">
            <w:pPr>
              <w:spacing w:line="240" w:lineRule="auto"/>
              <w:jc w:val="right"/>
              <w:rPr>
                <w:rFonts w:ascii="Calibri" w:hAnsi="Calibri" w:cs="Calibri"/>
                <w:color w:val="000000"/>
                <w:lang w:eastAsia="es-ES"/>
              </w:rPr>
            </w:pPr>
            <w:r>
              <w:rPr>
                <w:rFonts w:ascii="Calibri" w:hAnsi="Calibri" w:cs="Calibri"/>
                <w:color w:val="000000"/>
                <w:lang w:eastAsia="es-ES"/>
              </w:rPr>
              <w:t>2</w:t>
            </w:r>
            <w:r w:rsidR="008960BC">
              <w:rPr>
                <w:rFonts w:ascii="Calibri" w:hAnsi="Calibri" w:cs="Calibri"/>
                <w:color w:val="000000"/>
                <w:lang w:eastAsia="es-ES"/>
              </w:rPr>
              <w:t>018</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proofErr w:type="spellStart"/>
            <w:r>
              <w:rPr>
                <w:rFonts w:ascii="Calibri" w:hAnsi="Calibri" w:cs="Calibri"/>
                <w:color w:val="000000"/>
                <w:lang w:eastAsia="es-ES"/>
              </w:rPr>
              <w:t>Router</w:t>
            </w:r>
            <w:proofErr w:type="spellEnd"/>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UPS</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y=2*2+6</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y=3x+12</w:t>
            </w:r>
          </w:p>
        </w:tc>
        <w:tc>
          <w:tcPr>
            <w:tcW w:w="861" w:type="dxa"/>
            <w:tcBorders>
              <w:top w:val="single" w:sz="4" w:space="0" w:color="auto"/>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y=3x+47</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CF=2</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2=2*1+n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8=2*1+n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y=4+6</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CF=15</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15=3*1+n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50=3*1+n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y=3*2+12</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y=3*2+47</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TFS=8</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6=n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y=4</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y=10</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TFS=50</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47=n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y=18</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y=53</w:t>
            </w:r>
          </w:p>
        </w:tc>
      </w:tr>
      <w:tr w:rsidR="00710EB5">
        <w:trPr>
          <w:trHeight w:val="315"/>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C=5</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y=2x+6</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C=4</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y=3x+12</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y=3x+47</w:t>
            </w: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Servidor</w:t>
            </w:r>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Audio-Video</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Cuadrática</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y=2x+14</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y=2x+118</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CF=3</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3=3*1+n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12=3*1+n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w:t>
            </w:r>
            <w:r>
              <w:rPr>
                <w:rFonts w:ascii="Calibri" w:hAnsi="Calibri" w:cs="Calibri"/>
                <w:color w:val="000000"/>
                <w:vertAlign w:val="superscript"/>
                <w:lang w:eastAsia="es-ES"/>
              </w:rPr>
              <w:t>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w:t>
            </w:r>
            <w:r>
              <w:rPr>
                <w:rFonts w:ascii="Calibri" w:hAnsi="Calibri" w:cs="Calibri"/>
                <w:color w:val="000000"/>
                <w:vertAlign w:val="superscript"/>
                <w:lang w:eastAsia="es-ES"/>
              </w:rPr>
              <w:t>2</w:t>
            </w:r>
            <w:r>
              <w:rPr>
                <w:rFonts w:ascii="Calibri" w:hAnsi="Calibri" w:cs="Calibri"/>
                <w:color w:val="000000"/>
                <w:lang w:eastAsia="es-ES"/>
              </w:rPr>
              <w:t>+9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CF=16</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16=2*1+n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120=2*1+n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y=2*2+14</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y=2*2+118</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9=n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y=21</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TFS=120</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14=n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118=n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y=18</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y=122</w:t>
            </w:r>
          </w:p>
        </w:tc>
      </w:tr>
      <w:tr w:rsidR="00710EB5">
        <w:trPr>
          <w:trHeight w:val="360"/>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c=15</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+9</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C=27</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y=2x+14</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y=2x+118</w:t>
            </w: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proofErr w:type="spellStart"/>
            <w:r>
              <w:rPr>
                <w:rFonts w:ascii="Calibri" w:hAnsi="Calibri" w:cs="Calibri"/>
                <w:color w:val="000000"/>
                <w:lang w:eastAsia="es-ES"/>
              </w:rPr>
              <w:t>Switch</w:t>
            </w:r>
            <w:proofErr w:type="spellEnd"/>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UTP</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w:t>
            </w:r>
            <w:proofErr w:type="spellStart"/>
            <w:r>
              <w:rPr>
                <w:rFonts w:ascii="Calibri" w:hAnsi="Calibri" w:cs="Calibri"/>
                <w:color w:val="000000"/>
                <w:lang w:eastAsia="es-ES"/>
              </w:rPr>
              <w:t>x+n</w:t>
            </w:r>
            <w:proofErr w:type="spellEnd"/>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w:t>
            </w:r>
            <w:proofErr w:type="spellStart"/>
            <w:r>
              <w:rPr>
                <w:rFonts w:ascii="Calibri" w:hAnsi="Calibri" w:cs="Calibri"/>
                <w:color w:val="000000"/>
                <w:lang w:eastAsia="es-ES"/>
              </w:rPr>
              <w:t>x+n</w:t>
            </w:r>
            <w:proofErr w:type="spellEnd"/>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y=x+23</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26</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26</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CF=3</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24=1+n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y=2+23</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CF=12</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TFS=24</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23=n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y=4</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y=25</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TFS=26</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C=11</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y=x+23</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C=500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PC</w:t>
            </w:r>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FO</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Cuadrática</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+15</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+119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CF=16</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16=1+n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w:t>
            </w:r>
            <w:r>
              <w:rPr>
                <w:rFonts w:ascii="Calibri" w:hAnsi="Calibri" w:cs="Calibri"/>
                <w:color w:val="000000"/>
                <w:vertAlign w:val="superscript"/>
                <w:lang w:eastAsia="es-ES"/>
              </w:rPr>
              <w:t>2</w:t>
            </w:r>
            <w:r>
              <w:rPr>
                <w:rFonts w:ascii="Calibri" w:hAnsi="Calibri" w:cs="Calibri"/>
                <w:color w:val="000000"/>
                <w:lang w:eastAsia="es-ES"/>
              </w:rPr>
              <w:t>+15</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w:t>
            </w:r>
            <w:r>
              <w:rPr>
                <w:rFonts w:ascii="Calibri" w:hAnsi="Calibri" w:cs="Calibri"/>
                <w:color w:val="000000"/>
                <w:vertAlign w:val="superscript"/>
                <w:lang w:eastAsia="es-ES"/>
              </w:rPr>
              <w:t>2</w:t>
            </w:r>
            <w:r>
              <w:rPr>
                <w:rFonts w:ascii="Calibri" w:hAnsi="Calibri" w:cs="Calibri"/>
                <w:color w:val="000000"/>
                <w:lang w:eastAsia="es-ES"/>
              </w:rPr>
              <w:t>+119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CF=2</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TFS=120</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15=n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119=n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y=19</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y=123</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60"/>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C=112</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+15</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+119</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C=400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SEN</w:t>
            </w:r>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b/>
                <w:color w:val="000000"/>
                <w:u w:val="single"/>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b/>
                <w:color w:val="000000"/>
                <w:u w:val="single"/>
                <w:lang w:eastAsia="es-ES"/>
              </w:rPr>
            </w:pPr>
            <w:r>
              <w:rPr>
                <w:rFonts w:ascii="Calibri" w:hAnsi="Calibri" w:cs="Calibri"/>
                <w:b/>
                <w:color w:val="000000"/>
                <w:u w:val="single"/>
                <w:lang w:eastAsia="es-ES"/>
              </w:rPr>
              <w:t>FO</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300</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300</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CF=300</w:t>
            </w:r>
          </w:p>
        </w:tc>
        <w:tc>
          <w:tcPr>
            <w:tcW w:w="98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TFS=120</w:t>
            </w:r>
          </w:p>
        </w:tc>
        <w:tc>
          <w:tcPr>
            <w:tcW w:w="98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w:t>
            </w:r>
          </w:p>
        </w:tc>
        <w:tc>
          <w:tcPr>
            <w:tcW w:w="98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bl>
    <w:p w:rsidR="00710EB5" w:rsidRDefault="00710EB5">
      <w:pPr>
        <w:rPr>
          <w:lang w:val="es-ES_tradnl"/>
        </w:rPr>
      </w:pPr>
    </w:p>
    <w:p w:rsidR="00710EB5" w:rsidRDefault="00710EB5">
      <w:pPr>
        <w:rPr>
          <w:lang w:val="es-ES_tradnl"/>
        </w:rPr>
      </w:pPr>
    </w:p>
    <w:p w:rsidR="00710EB5" w:rsidRDefault="00710EB5">
      <w:pPr>
        <w:rPr>
          <w:lang w:val="es-ES_tradnl"/>
        </w:rPr>
      </w:pPr>
    </w:p>
    <w:p w:rsidR="00710EB5" w:rsidRDefault="001751C7">
      <w:pPr>
        <w:pStyle w:val="Heading2"/>
        <w:numPr>
          <w:ilvl w:val="1"/>
          <w:numId w:val="7"/>
        </w:numPr>
        <w:rPr>
          <w:i w:val="0"/>
          <w:sz w:val="24"/>
          <w:lang w:val="es-ES_tradnl"/>
        </w:rPr>
      </w:pPr>
      <w:bookmarkStart w:id="16" w:name="_Toc467847372"/>
      <w:r>
        <w:rPr>
          <w:i w:val="0"/>
          <w:sz w:val="24"/>
          <w:lang w:val="es-ES_tradnl"/>
        </w:rPr>
        <w:lastRenderedPageBreak/>
        <w:t>Cálculo horas de explotación de cada componente</w:t>
      </w:r>
      <w:bookmarkEnd w:id="16"/>
    </w:p>
    <w:tbl>
      <w:tblPr>
        <w:tblW w:w="10723" w:type="dxa"/>
        <w:tblInd w:w="55" w:type="dxa"/>
        <w:tblCellMar>
          <w:left w:w="70" w:type="dxa"/>
          <w:right w:w="70" w:type="dxa"/>
        </w:tblCellMar>
        <w:tblLook w:val="04A0" w:firstRow="1" w:lastRow="0" w:firstColumn="1" w:lastColumn="0" w:noHBand="0" w:noVBand="1"/>
      </w:tblPr>
      <w:tblGrid>
        <w:gridCol w:w="1300"/>
        <w:gridCol w:w="1505"/>
        <w:gridCol w:w="187"/>
        <w:gridCol w:w="1200"/>
        <w:gridCol w:w="1393"/>
        <w:gridCol w:w="160"/>
        <w:gridCol w:w="1360"/>
        <w:gridCol w:w="1318"/>
        <w:gridCol w:w="160"/>
        <w:gridCol w:w="940"/>
        <w:gridCol w:w="1200"/>
      </w:tblGrid>
      <w:tr w:rsidR="00710EB5">
        <w:trPr>
          <w:trHeight w:val="300"/>
        </w:trPr>
        <w:tc>
          <w:tcPr>
            <w:tcW w:w="13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UPS</w:t>
            </w:r>
          </w:p>
          <w:p w:rsidR="00710EB5" w:rsidRDefault="00710EB5">
            <w:pPr>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53/4=13,25</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SW</w:t>
            </w: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25/11=2,272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GEN</w:t>
            </w:r>
          </w:p>
        </w:tc>
        <w:tc>
          <w:tcPr>
            <w:tcW w:w="1318" w:type="dxa"/>
            <w:shd w:val="clear" w:color="auto" w:fill="auto"/>
            <w:vAlign w:val="center"/>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0</w:t>
            </w:r>
          </w:p>
        </w:tc>
        <w:tc>
          <w:tcPr>
            <w:tcW w:w="160" w:type="dxa"/>
            <w:shd w:val="clear" w:color="auto" w:fill="auto"/>
            <w:vAlign w:val="center"/>
          </w:tcPr>
          <w:p w:rsidR="00710EB5" w:rsidRDefault="00710EB5">
            <w:pPr>
              <w:spacing w:line="240" w:lineRule="auto"/>
              <w:jc w:val="left"/>
              <w:rPr>
                <w:rFonts w:ascii="Calibri" w:hAnsi="Calibri" w:cs="Calibri"/>
                <w:color w:val="000000"/>
                <w:lang w:eastAsia="es-ES"/>
              </w:rPr>
            </w:pPr>
          </w:p>
        </w:tc>
        <w:tc>
          <w:tcPr>
            <w:tcW w:w="94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FO</w:t>
            </w:r>
          </w:p>
        </w:tc>
        <w:tc>
          <w:tcPr>
            <w:tcW w:w="1200" w:type="dxa"/>
            <w:shd w:val="clear" w:color="auto" w:fill="auto"/>
            <w:vAlign w:val="center"/>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0</w:t>
            </w:r>
          </w:p>
        </w:tc>
      </w:tr>
      <w:tr w:rsidR="00710EB5">
        <w:trPr>
          <w:trHeight w:val="360"/>
        </w:trPr>
        <w:tc>
          <w:tcPr>
            <w:tcW w:w="13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proofErr w:type="spellStart"/>
            <w:r>
              <w:rPr>
                <w:rFonts w:ascii="Calibri" w:hAnsi="Calibri" w:cs="Calibri"/>
                <w:color w:val="000000"/>
                <w:lang w:eastAsia="es-ES"/>
              </w:rPr>
              <w:t>D</w:t>
            </w:r>
            <w:r>
              <w:rPr>
                <w:rFonts w:ascii="Calibri" w:hAnsi="Calibri" w:cs="Calibri"/>
                <w:color w:val="000000"/>
                <w:vertAlign w:val="subscript"/>
                <w:lang w:eastAsia="es-ES"/>
              </w:rPr>
              <w:t>ups</w:t>
            </w:r>
            <w:proofErr w:type="spellEnd"/>
            <w:r>
              <w:rPr>
                <w:rFonts w:ascii="Calibri" w:hAnsi="Calibri" w:cs="Calibri"/>
                <w:color w:val="000000"/>
                <w:vertAlign w:val="subscript"/>
                <w:lang w:eastAsia="es-ES"/>
              </w:rPr>
              <w:t>/u</w:t>
            </w:r>
            <w:r>
              <w:rPr>
                <w:rFonts w:ascii="Calibri" w:hAnsi="Calibri" w:cs="Calibri"/>
                <w:color w:val="000000"/>
                <w:lang w:eastAsia="es-ES"/>
              </w:rPr>
              <w:t>=0,999</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proofErr w:type="spellStart"/>
            <w:r>
              <w:rPr>
                <w:rFonts w:ascii="Calibri" w:hAnsi="Calibri" w:cs="Calibri"/>
                <w:color w:val="000000"/>
                <w:lang w:eastAsia="es-ES"/>
              </w:rPr>
              <w:t>D</w:t>
            </w:r>
            <w:r>
              <w:rPr>
                <w:rFonts w:ascii="Calibri" w:hAnsi="Calibri" w:cs="Calibri"/>
                <w:color w:val="000000"/>
                <w:vertAlign w:val="subscript"/>
                <w:lang w:eastAsia="es-ES"/>
              </w:rPr>
              <w:t>sw</w:t>
            </w:r>
            <w:proofErr w:type="spellEnd"/>
            <w:r>
              <w:rPr>
                <w:rFonts w:ascii="Calibri" w:hAnsi="Calibri" w:cs="Calibri"/>
                <w:color w:val="000000"/>
                <w:vertAlign w:val="subscript"/>
                <w:lang w:eastAsia="es-ES"/>
              </w:rPr>
              <w:t>/u</w:t>
            </w:r>
            <w:r>
              <w:rPr>
                <w:rFonts w:ascii="Calibri" w:hAnsi="Calibri" w:cs="Calibri"/>
                <w:color w:val="000000"/>
                <w:lang w:eastAsia="es-ES"/>
              </w:rPr>
              <w:t>=0,998</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GEN</w:t>
            </w:r>
            <w:r>
              <w:rPr>
                <w:rFonts w:ascii="Calibri" w:hAnsi="Calibri" w:cs="Calibri"/>
                <w:color w:val="000000"/>
                <w:lang w:eastAsia="es-ES"/>
              </w:rPr>
              <w:t>=1</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94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FO</w:t>
            </w:r>
            <w:r>
              <w:rPr>
                <w:rFonts w:ascii="Calibri" w:hAnsi="Calibri" w:cs="Calibri"/>
                <w:color w:val="000000"/>
                <w:lang w:eastAsia="es-ES"/>
              </w:rPr>
              <w:t>=1</w:t>
            </w:r>
          </w:p>
        </w:tc>
      </w:tr>
      <w:tr w:rsidR="00710EB5">
        <w:trPr>
          <w:trHeight w:val="315"/>
        </w:trPr>
        <w:tc>
          <w:tcPr>
            <w:tcW w:w="13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94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bottom"/>
          </w:tcPr>
          <w:p w:rsidR="00710EB5" w:rsidRDefault="00710EB5">
            <w:pPr>
              <w:spacing w:line="240" w:lineRule="auto"/>
              <w:jc w:val="left"/>
              <w:rPr>
                <w:rFonts w:ascii="Calibri" w:hAnsi="Calibri" w:cs="Calibri"/>
                <w:color w:val="000000"/>
                <w:lang w:eastAsia="es-ES"/>
              </w:rPr>
            </w:pPr>
          </w:p>
        </w:tc>
      </w:tr>
      <w:tr w:rsidR="00710EB5">
        <w:trPr>
          <w:trHeight w:val="300"/>
        </w:trPr>
        <w:tc>
          <w:tcPr>
            <w:tcW w:w="13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Audio/Video</w:t>
            </w: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122/27=4,518</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proofErr w:type="spellStart"/>
            <w:r>
              <w:rPr>
                <w:rFonts w:ascii="Calibri" w:hAnsi="Calibri" w:cs="Calibri"/>
                <w:color w:val="000000"/>
                <w:lang w:eastAsia="es-ES"/>
              </w:rPr>
              <w:t>Router</w:t>
            </w:r>
            <w:proofErr w:type="spellEnd"/>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10/5=2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SEN</w:t>
            </w: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120/1=120</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FORMULAS</w:t>
            </w:r>
          </w:p>
        </w:tc>
      </w:tr>
      <w:tr w:rsidR="00710EB5">
        <w:trPr>
          <w:trHeight w:val="360"/>
        </w:trPr>
        <w:tc>
          <w:tcPr>
            <w:tcW w:w="13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A-V/u</w:t>
            </w:r>
            <w:r>
              <w:rPr>
                <w:rFonts w:ascii="Calibri" w:hAnsi="Calibri" w:cs="Calibri"/>
                <w:color w:val="000000"/>
                <w:lang w:eastAsia="es-ES"/>
              </w:rPr>
              <w:t>=0,986</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R/u</w:t>
            </w:r>
            <w:r>
              <w:rPr>
                <w:rFonts w:ascii="Calibri" w:hAnsi="Calibri" w:cs="Calibri"/>
                <w:color w:val="000000"/>
                <w:lang w:eastAsia="es-ES"/>
              </w:rPr>
              <w:t>=0,999</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SEN/U</w:t>
            </w:r>
            <w:r>
              <w:rPr>
                <w:rFonts w:ascii="Calibri" w:hAnsi="Calibri" w:cs="Calibri"/>
                <w:color w:val="000000"/>
                <w:lang w:eastAsia="es-ES"/>
              </w:rPr>
              <w:t>=0,986</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(I)   TFS/CE</w:t>
            </w:r>
          </w:p>
        </w:tc>
      </w:tr>
      <w:tr w:rsidR="00710EB5">
        <w:trPr>
          <w:trHeight w:val="360"/>
        </w:trPr>
        <w:tc>
          <w:tcPr>
            <w:tcW w:w="13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center"/>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 xml:space="preserve">D </w:t>
            </w:r>
            <w:r>
              <w:rPr>
                <w:rFonts w:ascii="Calibri" w:hAnsi="Calibri" w:cs="Calibri"/>
                <w:color w:val="000000"/>
                <w:vertAlign w:val="subscript"/>
                <w:lang w:eastAsia="es-ES"/>
              </w:rPr>
              <w:t>E/U</w:t>
            </w:r>
            <w:r>
              <w:rPr>
                <w:rFonts w:ascii="Calibri" w:hAnsi="Calibri" w:cs="Calibri"/>
                <w:color w:val="000000"/>
                <w:lang w:eastAsia="es-ES"/>
              </w:rPr>
              <w:t>= 8760 - (I) /8760</w:t>
            </w:r>
          </w:p>
        </w:tc>
      </w:tr>
      <w:tr w:rsidR="00710EB5">
        <w:trPr>
          <w:trHeight w:val="375"/>
        </w:trPr>
        <w:tc>
          <w:tcPr>
            <w:tcW w:w="13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PC</w:t>
            </w:r>
          </w:p>
          <w:p w:rsidR="00710EB5" w:rsidRDefault="00710EB5">
            <w:pPr>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123/112=1,098</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UTP</w:t>
            </w: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26/500=0,052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SERV</w:t>
            </w: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21/15=1,4</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0  &lt;   D</w:t>
            </w:r>
            <w:r>
              <w:rPr>
                <w:rFonts w:ascii="Calibri" w:hAnsi="Calibri" w:cs="Calibri"/>
                <w:color w:val="000000"/>
                <w:vertAlign w:val="subscript"/>
                <w:lang w:eastAsia="es-ES"/>
              </w:rPr>
              <w:t xml:space="preserve">T  </w:t>
            </w:r>
            <w:r>
              <w:rPr>
                <w:rFonts w:ascii="Calibri" w:hAnsi="Calibri" w:cs="Calibri"/>
                <w:color w:val="000000"/>
                <w:lang w:eastAsia="es-ES"/>
              </w:rPr>
              <w:t>&lt;  1</w:t>
            </w:r>
          </w:p>
        </w:tc>
      </w:tr>
      <w:tr w:rsidR="00710EB5">
        <w:trPr>
          <w:trHeight w:val="360"/>
        </w:trPr>
        <w:tc>
          <w:tcPr>
            <w:tcW w:w="130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PC/u</w:t>
            </w:r>
            <w:r>
              <w:rPr>
                <w:rFonts w:ascii="Calibri" w:hAnsi="Calibri" w:cs="Calibri"/>
                <w:color w:val="000000"/>
                <w:lang w:eastAsia="es-ES"/>
              </w:rPr>
              <w:t>=0,987</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UTP/u</w:t>
            </w:r>
            <w:r>
              <w:rPr>
                <w:rFonts w:ascii="Calibri" w:hAnsi="Calibri" w:cs="Calibri"/>
                <w:color w:val="000000"/>
                <w:lang w:eastAsia="es-ES"/>
              </w:rPr>
              <w:t>=0,942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SERV/U</w:t>
            </w:r>
            <w:r>
              <w:rPr>
                <w:rFonts w:ascii="Calibri" w:hAnsi="Calibri" w:cs="Calibri"/>
                <w:color w:val="000000"/>
                <w:lang w:eastAsia="es-ES"/>
              </w:rPr>
              <w:t>=0,998</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94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bottom"/>
          </w:tcPr>
          <w:p w:rsidR="00710EB5" w:rsidRDefault="00710EB5">
            <w:pPr>
              <w:spacing w:line="240" w:lineRule="auto"/>
              <w:jc w:val="left"/>
              <w:rPr>
                <w:rFonts w:ascii="Calibri" w:hAnsi="Calibri" w:cs="Calibri"/>
                <w:color w:val="000000"/>
                <w:lang w:eastAsia="es-ES"/>
              </w:rPr>
            </w:pPr>
          </w:p>
        </w:tc>
      </w:tr>
    </w:tbl>
    <w:p w:rsidR="00710EB5" w:rsidRDefault="001751C7">
      <w:pPr>
        <w:pStyle w:val="Heading2"/>
        <w:numPr>
          <w:ilvl w:val="1"/>
          <w:numId w:val="7"/>
        </w:numPr>
        <w:rPr>
          <w:i w:val="0"/>
          <w:sz w:val="24"/>
          <w:lang w:val="es-ES_tradnl"/>
        </w:rPr>
      </w:pPr>
      <w:bookmarkStart w:id="17" w:name="_Toc467847373"/>
      <w:r>
        <w:rPr>
          <w:i w:val="0"/>
          <w:sz w:val="24"/>
          <w:lang w:val="es-ES_tradnl"/>
        </w:rPr>
        <w:t>Cálculo para la disponibilidad del servicio en cuestión</w:t>
      </w:r>
      <w:bookmarkEnd w:id="17"/>
    </w:p>
    <w:tbl>
      <w:tblPr>
        <w:tblW w:w="9125" w:type="dxa"/>
        <w:tblInd w:w="55" w:type="dxa"/>
        <w:tblCellMar>
          <w:left w:w="70" w:type="dxa"/>
          <w:right w:w="70" w:type="dxa"/>
        </w:tblCellMar>
        <w:tblLook w:val="04A0" w:firstRow="1" w:lastRow="0" w:firstColumn="1" w:lastColumn="0" w:noHBand="0" w:noVBand="1"/>
      </w:tblPr>
      <w:tblGrid>
        <w:gridCol w:w="1267"/>
        <w:gridCol w:w="2150"/>
        <w:gridCol w:w="555"/>
        <w:gridCol w:w="1200"/>
        <w:gridCol w:w="1393"/>
        <w:gridCol w:w="1200"/>
        <w:gridCol w:w="1360"/>
      </w:tblGrid>
      <w:tr w:rsidR="008328B3" w:rsidTr="003C4091">
        <w:trPr>
          <w:trHeight w:val="300"/>
        </w:trPr>
        <w:tc>
          <w:tcPr>
            <w:tcW w:w="3417"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Distribución en Paralela</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3793" w:type="dxa"/>
            <w:gridSpan w:val="3"/>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Distribución de 3 elementos</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8328B3" w:rsidTr="003C4091">
        <w:trPr>
          <w:trHeight w:val="360"/>
        </w:trPr>
        <w:tc>
          <w:tcPr>
            <w:tcW w:w="3417"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w:t>
            </w:r>
            <w:r>
              <w:rPr>
                <w:rFonts w:ascii="Calibri" w:hAnsi="Calibri" w:cs="Calibri"/>
                <w:color w:val="000000"/>
                <w:lang w:eastAsia="es-ES"/>
              </w:rPr>
              <w:t>=1 - [(1-D</w:t>
            </w:r>
            <w:r>
              <w:rPr>
                <w:rFonts w:ascii="Calibri" w:hAnsi="Calibri" w:cs="Calibri"/>
                <w:color w:val="000000"/>
                <w:vertAlign w:val="subscript"/>
                <w:lang w:eastAsia="es-ES"/>
              </w:rPr>
              <w:t>ups/u</w:t>
            </w:r>
            <w:r>
              <w:rPr>
                <w:rFonts w:ascii="Calibri" w:hAnsi="Calibri" w:cs="Calibri"/>
                <w:color w:val="000000"/>
                <w:lang w:eastAsia="es-ES"/>
              </w:rPr>
              <w:t>)(1-D</w:t>
            </w:r>
            <w:r>
              <w:rPr>
                <w:rFonts w:ascii="Calibri" w:hAnsi="Calibri" w:cs="Calibri"/>
                <w:color w:val="000000"/>
                <w:vertAlign w:val="subscript"/>
                <w:lang w:eastAsia="es-ES"/>
              </w:rPr>
              <w:t>SEN/U</w:t>
            </w:r>
            <w:r>
              <w:rPr>
                <w:rFonts w:ascii="Calibri" w:hAnsi="Calibri" w:cs="Calibri"/>
                <w:color w:val="000000"/>
                <w:lang w:eastAsia="es-ES"/>
              </w:rPr>
              <w:t>)]</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3E:</w:t>
            </w:r>
          </w:p>
        </w:tc>
        <w:tc>
          <w:tcPr>
            <w:tcW w:w="3953" w:type="dxa"/>
            <w:gridSpan w:val="3"/>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X=1 - [(1-D</w:t>
            </w:r>
            <w:r>
              <w:rPr>
                <w:rFonts w:ascii="Calibri" w:hAnsi="Calibri" w:cs="Calibri"/>
                <w:color w:val="000000"/>
                <w:vertAlign w:val="subscript"/>
                <w:lang w:eastAsia="es-ES"/>
              </w:rPr>
              <w:t>ups/u</w:t>
            </w:r>
            <w:r>
              <w:rPr>
                <w:rFonts w:ascii="Calibri" w:hAnsi="Calibri" w:cs="Calibri"/>
                <w:color w:val="000000"/>
                <w:lang w:eastAsia="es-ES"/>
              </w:rPr>
              <w:t>)(1-D</w:t>
            </w:r>
            <w:r>
              <w:rPr>
                <w:rFonts w:ascii="Calibri" w:hAnsi="Calibri" w:cs="Calibri"/>
                <w:color w:val="000000"/>
                <w:vertAlign w:val="subscript"/>
                <w:lang w:eastAsia="es-ES"/>
              </w:rPr>
              <w:t>SEN/U</w:t>
            </w:r>
            <w:r>
              <w:rPr>
                <w:rFonts w:ascii="Calibri" w:hAnsi="Calibri" w:cs="Calibri"/>
                <w:color w:val="000000"/>
                <w:lang w:eastAsia="es-ES"/>
              </w:rPr>
              <w:t>)] = 0,999</w:t>
            </w:r>
          </w:p>
        </w:tc>
      </w:tr>
      <w:tr w:rsidR="008328B3" w:rsidTr="003C4091">
        <w:trPr>
          <w:trHeight w:val="360"/>
        </w:trPr>
        <w:tc>
          <w:tcPr>
            <w:tcW w:w="3417"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w:t>
            </w:r>
            <w:r>
              <w:rPr>
                <w:rFonts w:ascii="Calibri" w:hAnsi="Calibri" w:cs="Calibri"/>
                <w:color w:val="000000"/>
                <w:lang w:eastAsia="es-ES"/>
              </w:rPr>
              <w:t>=1 - 0,000014</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2593"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Y=1- [(1-D</w:t>
            </w:r>
            <w:r>
              <w:rPr>
                <w:rFonts w:ascii="Calibri" w:hAnsi="Calibri" w:cs="Calibri"/>
                <w:color w:val="000000"/>
                <w:vertAlign w:val="subscript"/>
                <w:lang w:eastAsia="es-ES"/>
              </w:rPr>
              <w:t>GEN/U</w:t>
            </w:r>
            <w:r>
              <w:rPr>
                <w:rFonts w:ascii="Calibri" w:hAnsi="Calibri" w:cs="Calibri"/>
                <w:color w:val="000000"/>
                <w:lang w:eastAsia="es-ES"/>
              </w:rPr>
              <w:t>)(1-X)]  =  1</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8328B3" w:rsidTr="003C4091">
        <w:trPr>
          <w:trHeight w:val="37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w:t>
            </w:r>
            <w:r>
              <w:rPr>
                <w:rFonts w:ascii="Calibri" w:hAnsi="Calibri" w:cs="Calibri"/>
                <w:color w:val="000000"/>
                <w:lang w:eastAsia="es-ES"/>
              </w:rPr>
              <w:t>=0,999</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 xml:space="preserve">3E </w:t>
            </w:r>
            <w:r>
              <w:rPr>
                <w:rFonts w:ascii="Calibri" w:hAnsi="Calibri" w:cs="Calibri"/>
                <w:color w:val="000000"/>
                <w:lang w:eastAsia="es-ES"/>
              </w:rPr>
              <w:t>= 1</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8328B3" w:rsidTr="003C4091">
        <w:trPr>
          <w:trHeight w:val="31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00"/>
        </w:trPr>
        <w:tc>
          <w:tcPr>
            <w:tcW w:w="3417" w:type="dxa"/>
            <w:gridSpan w:val="2"/>
            <w:shd w:val="clear" w:color="auto" w:fill="auto"/>
            <w:vAlign w:val="bottom"/>
          </w:tcPr>
          <w:p w:rsidR="008328B3" w:rsidRDefault="008328B3" w:rsidP="008328B3">
            <w:pPr>
              <w:spacing w:line="240" w:lineRule="auto"/>
              <w:jc w:val="left"/>
              <w:rPr>
                <w:rFonts w:ascii="Calibri" w:hAnsi="Calibri" w:cs="Calibri"/>
                <w:color w:val="000000"/>
                <w:lang w:eastAsia="es-ES"/>
              </w:rPr>
            </w:pPr>
            <w:r>
              <w:rPr>
                <w:rFonts w:ascii="Calibri" w:hAnsi="Calibri" w:cs="Calibri"/>
                <w:color w:val="000000"/>
                <w:lang w:eastAsia="es-ES"/>
              </w:rPr>
              <w:t>Primer Diagrama  - Se</w:t>
            </w:r>
            <w:r w:rsidRPr="008328B3">
              <w:rPr>
                <w:rFonts w:ascii="Calibri" w:hAnsi="Calibri" w:cs="Calibri"/>
                <w:color w:val="000000"/>
                <w:lang w:eastAsia="es-ES"/>
              </w:rPr>
              <w:t xml:space="preserve">rvicio de </w:t>
            </w:r>
            <w:proofErr w:type="spellStart"/>
            <w:r w:rsidRPr="008328B3">
              <w:rPr>
                <w:rFonts w:ascii="Calibri" w:hAnsi="Calibri" w:cs="Calibri"/>
                <w:color w:val="000000"/>
                <w:lang w:eastAsia="es-ES"/>
              </w:rPr>
              <w:t>imagenología</w:t>
            </w:r>
            <w:proofErr w:type="spellEnd"/>
            <w:r w:rsidRPr="008328B3">
              <w:rPr>
                <w:rFonts w:ascii="Calibri" w:hAnsi="Calibri" w:cs="Calibri"/>
                <w:color w:val="000000"/>
                <w:lang w:eastAsia="es-ES"/>
              </w:rPr>
              <w:t xml:space="preserve"> médica en tiempo real</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75"/>
        </w:trPr>
        <w:tc>
          <w:tcPr>
            <w:tcW w:w="7765" w:type="dxa"/>
            <w:gridSpan w:val="6"/>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 xml:space="preserve">=  </w:t>
            </w:r>
            <w:proofErr w:type="spellStart"/>
            <w:r>
              <w:rPr>
                <w:rFonts w:ascii="Calibri" w:hAnsi="Calibri" w:cs="Calibri"/>
                <w:color w:val="000000"/>
                <w:lang w:eastAsia="es-ES"/>
              </w:rPr>
              <w:t>D</w:t>
            </w:r>
            <w:r>
              <w:rPr>
                <w:rFonts w:ascii="Calibri" w:hAnsi="Calibri" w:cs="Calibri"/>
                <w:color w:val="000000"/>
                <w:vertAlign w:val="subscript"/>
                <w:lang w:eastAsia="es-ES"/>
              </w:rPr>
              <w:t>ups</w:t>
            </w:r>
            <w:proofErr w:type="spellEnd"/>
            <w:r>
              <w:rPr>
                <w:rFonts w:ascii="Calibri" w:hAnsi="Calibri" w:cs="Calibri"/>
                <w:color w:val="000000"/>
                <w:vertAlign w:val="subscript"/>
                <w:lang w:eastAsia="es-ES"/>
              </w:rPr>
              <w:t xml:space="preserve">/u </w:t>
            </w:r>
            <w:r>
              <w:rPr>
                <w:rFonts w:ascii="Calibri" w:hAnsi="Calibri" w:cs="Calibri"/>
                <w:color w:val="000000"/>
                <w:lang w:eastAsia="es-ES"/>
              </w:rPr>
              <w:t>*( D</w:t>
            </w:r>
            <w:r>
              <w:rPr>
                <w:rFonts w:ascii="Calibri" w:hAnsi="Calibri" w:cs="Calibri"/>
                <w:color w:val="000000"/>
                <w:vertAlign w:val="subscript"/>
                <w:lang w:eastAsia="es-ES"/>
              </w:rPr>
              <w:t>P/U</w:t>
            </w:r>
            <w:r>
              <w:rPr>
                <w:rFonts w:ascii="Calibri" w:hAnsi="Calibri" w:cs="Calibri"/>
                <w:color w:val="000000"/>
                <w:lang w:eastAsia="es-ES"/>
              </w:rPr>
              <w:t xml:space="preserve"> )</w:t>
            </w:r>
            <w:r>
              <w:rPr>
                <w:rFonts w:ascii="Calibri" w:hAnsi="Calibri" w:cs="Calibri"/>
                <w:color w:val="000000"/>
                <w:vertAlign w:val="superscript"/>
                <w:lang w:eastAsia="es-ES"/>
              </w:rPr>
              <w:t>4</w:t>
            </w:r>
            <w:r>
              <w:rPr>
                <w:rFonts w:ascii="Calibri" w:hAnsi="Calibri" w:cs="Calibri"/>
                <w:color w:val="000000"/>
                <w:lang w:eastAsia="es-ES"/>
              </w:rPr>
              <w:t>* (D</w:t>
            </w:r>
            <w:r>
              <w:rPr>
                <w:rFonts w:ascii="Calibri" w:hAnsi="Calibri" w:cs="Calibri"/>
                <w:color w:val="000000"/>
                <w:vertAlign w:val="subscript"/>
                <w:lang w:eastAsia="es-ES"/>
              </w:rPr>
              <w:t>PC/U</w:t>
            </w:r>
            <w:r>
              <w:rPr>
                <w:rFonts w:ascii="Calibri" w:hAnsi="Calibri" w:cs="Calibri"/>
                <w:color w:val="000000"/>
                <w:lang w:eastAsia="es-ES"/>
              </w:rPr>
              <w:t>)</w:t>
            </w:r>
            <w:r>
              <w:rPr>
                <w:rFonts w:ascii="Calibri" w:hAnsi="Calibri" w:cs="Calibri"/>
                <w:color w:val="000000"/>
                <w:vertAlign w:val="superscript"/>
                <w:lang w:eastAsia="es-ES"/>
              </w:rPr>
              <w:t xml:space="preserve">2 </w:t>
            </w:r>
            <w:r>
              <w:rPr>
                <w:rFonts w:ascii="Calibri" w:hAnsi="Calibri" w:cs="Calibri"/>
                <w:color w:val="000000"/>
                <w:lang w:eastAsia="es-ES"/>
              </w:rPr>
              <w:t>* (D</w:t>
            </w:r>
            <w:r>
              <w:rPr>
                <w:rFonts w:ascii="Calibri" w:hAnsi="Calibri" w:cs="Calibri"/>
                <w:color w:val="000000"/>
                <w:vertAlign w:val="subscript"/>
                <w:lang w:eastAsia="es-ES"/>
              </w:rPr>
              <w:t xml:space="preserve"> UTP/U</w:t>
            </w:r>
            <w:r>
              <w:rPr>
                <w:rFonts w:ascii="Calibri" w:hAnsi="Calibri" w:cs="Calibri"/>
                <w:color w:val="000000"/>
                <w:lang w:eastAsia="es-ES"/>
              </w:rPr>
              <w:t>)</w:t>
            </w:r>
            <w:r>
              <w:rPr>
                <w:rFonts w:ascii="Calibri" w:hAnsi="Calibri" w:cs="Calibri"/>
                <w:color w:val="000000"/>
                <w:vertAlign w:val="superscript"/>
                <w:lang w:eastAsia="es-ES"/>
              </w:rPr>
              <w:t>2</w:t>
            </w:r>
            <w:r>
              <w:rPr>
                <w:rFonts w:ascii="Calibri" w:hAnsi="Calibri" w:cs="Calibri"/>
                <w:color w:val="000000"/>
                <w:lang w:eastAsia="es-ES"/>
              </w:rPr>
              <w:t xml:space="preserve"> * (D</w:t>
            </w:r>
            <w:r>
              <w:rPr>
                <w:rFonts w:ascii="Calibri" w:hAnsi="Calibri" w:cs="Calibri"/>
                <w:color w:val="000000"/>
                <w:vertAlign w:val="subscript"/>
                <w:lang w:eastAsia="es-ES"/>
              </w:rPr>
              <w:t>SW/U</w:t>
            </w:r>
            <w:r>
              <w:rPr>
                <w:rFonts w:ascii="Calibri" w:hAnsi="Calibri" w:cs="Calibri"/>
                <w:color w:val="000000"/>
                <w:lang w:eastAsia="es-ES"/>
              </w:rPr>
              <w:t>)</w:t>
            </w:r>
            <w:r>
              <w:rPr>
                <w:rFonts w:ascii="Calibri" w:hAnsi="Calibri" w:cs="Calibri"/>
                <w:color w:val="000000"/>
                <w:vertAlign w:val="superscript"/>
                <w:lang w:eastAsia="es-ES"/>
              </w:rPr>
              <w:t>4</w:t>
            </w:r>
            <w:r>
              <w:rPr>
                <w:rFonts w:ascii="Calibri" w:hAnsi="Calibri" w:cs="Calibri"/>
                <w:color w:val="000000"/>
                <w:lang w:eastAsia="es-ES"/>
              </w:rPr>
              <w:t xml:space="preserve"> * (D</w:t>
            </w:r>
            <w:r>
              <w:rPr>
                <w:rFonts w:ascii="Calibri" w:hAnsi="Calibri" w:cs="Calibri"/>
                <w:color w:val="000000"/>
                <w:vertAlign w:val="subscript"/>
                <w:lang w:eastAsia="es-ES"/>
              </w:rPr>
              <w:t>3E/U</w:t>
            </w:r>
            <w:r>
              <w:rPr>
                <w:rFonts w:ascii="Calibri" w:hAnsi="Calibri" w:cs="Calibri"/>
                <w:color w:val="000000"/>
                <w:lang w:eastAsia="es-ES"/>
              </w:rPr>
              <w:t>)</w:t>
            </w:r>
            <w:r>
              <w:rPr>
                <w:rFonts w:ascii="Calibri" w:hAnsi="Calibri" w:cs="Calibri"/>
                <w:color w:val="000000"/>
                <w:vertAlign w:val="superscript"/>
                <w:lang w:eastAsia="es-ES"/>
              </w:rPr>
              <w:t>2</w:t>
            </w:r>
            <w:r>
              <w:rPr>
                <w:rFonts w:ascii="Calibri" w:hAnsi="Calibri" w:cs="Calibri"/>
                <w:color w:val="000000"/>
                <w:lang w:eastAsia="es-ES"/>
              </w:rPr>
              <w:t xml:space="preserve"> * D</w:t>
            </w:r>
            <w:r>
              <w:rPr>
                <w:rFonts w:ascii="Calibri" w:hAnsi="Calibri" w:cs="Calibri"/>
                <w:color w:val="000000"/>
                <w:vertAlign w:val="subscript"/>
                <w:lang w:eastAsia="es-ES"/>
              </w:rPr>
              <w:t>SERV/U</w:t>
            </w:r>
            <w:r>
              <w:rPr>
                <w:rFonts w:ascii="Calibri" w:hAnsi="Calibri" w:cs="Calibri"/>
                <w:color w:val="000000"/>
                <w:lang w:eastAsia="es-ES"/>
              </w:rPr>
              <w:t xml:space="preserve"> * (D</w:t>
            </w:r>
            <w:r>
              <w:rPr>
                <w:rFonts w:ascii="Calibri" w:hAnsi="Calibri" w:cs="Calibri"/>
                <w:color w:val="000000"/>
                <w:vertAlign w:val="subscript"/>
                <w:lang w:eastAsia="es-ES"/>
              </w:rPr>
              <w:t>R/U</w:t>
            </w:r>
            <w:r>
              <w:rPr>
                <w:rFonts w:ascii="Calibri" w:hAnsi="Calibri" w:cs="Calibri"/>
                <w:color w:val="000000"/>
                <w:lang w:eastAsia="es-ES"/>
              </w:rPr>
              <w:t>)</w:t>
            </w:r>
            <w:r>
              <w:rPr>
                <w:rFonts w:ascii="Calibri" w:hAnsi="Calibri" w:cs="Calibri"/>
                <w:color w:val="000000"/>
                <w:vertAlign w:val="superscript"/>
                <w:lang w:eastAsia="es-ES"/>
              </w:rPr>
              <w:t xml:space="preserve">2 </w:t>
            </w:r>
            <w:r>
              <w:rPr>
                <w:rFonts w:ascii="Calibri" w:hAnsi="Calibri" w:cs="Calibri"/>
                <w:color w:val="000000"/>
                <w:lang w:eastAsia="es-ES"/>
              </w:rPr>
              <w:t>* D</w:t>
            </w:r>
            <w:r>
              <w:rPr>
                <w:rFonts w:ascii="Calibri" w:hAnsi="Calibri" w:cs="Calibri"/>
                <w:color w:val="000000"/>
                <w:vertAlign w:val="subscript"/>
                <w:lang w:eastAsia="es-ES"/>
              </w:rPr>
              <w:t>FO</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60"/>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=0,836</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right"/>
              <w:rPr>
                <w:rFonts w:ascii="Calibri" w:hAnsi="Calibri" w:cs="Calibri"/>
                <w:color w:val="000000"/>
                <w:lang w:eastAsia="es-ES"/>
              </w:rPr>
            </w:pPr>
            <w:r>
              <w:rPr>
                <w:rFonts w:ascii="Calibri" w:hAnsi="Calibri" w:cs="Calibri"/>
                <w:color w:val="000000"/>
                <w:lang w:eastAsia="es-ES"/>
              </w:rPr>
              <w:t>83,60%</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00"/>
        </w:trPr>
        <w:tc>
          <w:tcPr>
            <w:tcW w:w="3417" w:type="dxa"/>
            <w:gridSpan w:val="2"/>
            <w:shd w:val="clear" w:color="auto" w:fill="auto"/>
            <w:vAlign w:val="bottom"/>
          </w:tcPr>
          <w:p w:rsidR="008328B3" w:rsidRPr="008328B3" w:rsidRDefault="008328B3" w:rsidP="008328B3">
            <w:pPr>
              <w:pStyle w:val="Heading2"/>
              <w:numPr>
                <w:ilvl w:val="0"/>
                <w:numId w:val="0"/>
              </w:numPr>
              <w:spacing w:before="0" w:after="0" w:line="240" w:lineRule="auto"/>
              <w:jc w:val="left"/>
              <w:rPr>
                <w:rFonts w:ascii="Calibri" w:hAnsi="Calibri" w:cs="Calibri"/>
                <w:b w:val="0"/>
                <w:i w:val="0"/>
                <w:color w:val="000000"/>
                <w:sz w:val="22"/>
                <w:szCs w:val="22"/>
                <w:lang w:val="es-ES" w:eastAsia="es-ES"/>
              </w:rPr>
            </w:pPr>
            <w:bookmarkStart w:id="18" w:name="_Toc467847374"/>
            <w:r w:rsidRPr="008328B3">
              <w:rPr>
                <w:rFonts w:ascii="Calibri" w:hAnsi="Calibri" w:cs="Calibri"/>
                <w:b w:val="0"/>
                <w:i w:val="0"/>
                <w:color w:val="000000"/>
                <w:sz w:val="22"/>
                <w:szCs w:val="22"/>
                <w:lang w:val="es-ES" w:eastAsia="es-ES"/>
              </w:rPr>
              <w:t xml:space="preserve">Segundo Diagrama  </w:t>
            </w:r>
            <w:r>
              <w:rPr>
                <w:rFonts w:ascii="Calibri" w:hAnsi="Calibri" w:cs="Calibri"/>
                <w:b w:val="0"/>
                <w:i w:val="0"/>
                <w:color w:val="000000"/>
                <w:sz w:val="22"/>
                <w:szCs w:val="22"/>
                <w:lang w:val="es-ES" w:eastAsia="es-ES"/>
              </w:rPr>
              <w:t xml:space="preserve">- Acceso remoto </w:t>
            </w:r>
            <w:r w:rsidRPr="008328B3">
              <w:rPr>
                <w:rFonts w:ascii="Calibri" w:hAnsi="Calibri" w:cs="Calibri"/>
                <w:b w:val="0"/>
                <w:i w:val="0"/>
                <w:color w:val="000000"/>
                <w:sz w:val="22"/>
                <w:szCs w:val="22"/>
                <w:lang w:val="es-ES" w:eastAsia="es-ES"/>
              </w:rPr>
              <w:t>controlado a los equipos médicos para la recogida</w:t>
            </w:r>
            <w:r w:rsidR="00BC18AA">
              <w:rPr>
                <w:rFonts w:ascii="Calibri" w:hAnsi="Calibri" w:cs="Calibri"/>
                <w:b w:val="0"/>
                <w:i w:val="0"/>
                <w:color w:val="000000"/>
                <w:sz w:val="22"/>
                <w:szCs w:val="22"/>
                <w:lang w:val="es-ES" w:eastAsia="es-ES"/>
              </w:rPr>
              <w:t xml:space="preserve"> </w:t>
            </w:r>
            <w:r w:rsidRPr="008328B3">
              <w:rPr>
                <w:rFonts w:ascii="Calibri" w:hAnsi="Calibri" w:cs="Calibri"/>
                <w:b w:val="0"/>
                <w:i w:val="0"/>
                <w:color w:val="000000"/>
                <w:sz w:val="22"/>
                <w:szCs w:val="22"/>
                <w:lang w:val="es-ES" w:eastAsia="es-ES"/>
              </w:rPr>
              <w:t>de datos</w:t>
            </w:r>
            <w:bookmarkEnd w:id="18"/>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75"/>
        </w:trPr>
        <w:tc>
          <w:tcPr>
            <w:tcW w:w="7765" w:type="dxa"/>
            <w:gridSpan w:val="6"/>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  ( D</w:t>
            </w:r>
            <w:r>
              <w:rPr>
                <w:rFonts w:ascii="Calibri" w:hAnsi="Calibri" w:cs="Calibri"/>
                <w:color w:val="000000"/>
                <w:vertAlign w:val="subscript"/>
                <w:lang w:eastAsia="es-ES"/>
              </w:rPr>
              <w:t>P/U</w:t>
            </w:r>
            <w:r>
              <w:rPr>
                <w:rFonts w:ascii="Calibri" w:hAnsi="Calibri" w:cs="Calibri"/>
                <w:color w:val="000000"/>
                <w:lang w:eastAsia="es-ES"/>
              </w:rPr>
              <w:t xml:space="preserve"> )</w:t>
            </w:r>
            <w:r>
              <w:rPr>
                <w:rFonts w:ascii="Calibri" w:hAnsi="Calibri" w:cs="Calibri"/>
                <w:color w:val="000000"/>
                <w:vertAlign w:val="superscript"/>
                <w:lang w:eastAsia="es-ES"/>
              </w:rPr>
              <w:t>2</w:t>
            </w:r>
            <w:r>
              <w:rPr>
                <w:rFonts w:ascii="Calibri" w:hAnsi="Calibri" w:cs="Calibri"/>
                <w:color w:val="000000"/>
                <w:lang w:eastAsia="es-ES"/>
              </w:rPr>
              <w:t>* (D</w:t>
            </w:r>
            <w:r>
              <w:rPr>
                <w:rFonts w:ascii="Calibri" w:hAnsi="Calibri" w:cs="Calibri"/>
                <w:color w:val="000000"/>
                <w:vertAlign w:val="subscript"/>
                <w:lang w:eastAsia="es-ES"/>
              </w:rPr>
              <w:t>PC/U</w:t>
            </w:r>
            <w:r>
              <w:rPr>
                <w:rFonts w:ascii="Calibri" w:hAnsi="Calibri" w:cs="Calibri"/>
                <w:color w:val="000000"/>
                <w:lang w:eastAsia="es-ES"/>
              </w:rPr>
              <w:t>)* (D</w:t>
            </w:r>
            <w:r>
              <w:rPr>
                <w:rFonts w:ascii="Calibri" w:hAnsi="Calibri" w:cs="Calibri"/>
                <w:color w:val="000000"/>
                <w:vertAlign w:val="subscript"/>
                <w:lang w:eastAsia="es-ES"/>
              </w:rPr>
              <w:t xml:space="preserve"> UTP/U</w:t>
            </w:r>
            <w:r>
              <w:rPr>
                <w:rFonts w:ascii="Calibri" w:hAnsi="Calibri" w:cs="Calibri"/>
                <w:color w:val="000000"/>
                <w:lang w:eastAsia="es-ES"/>
              </w:rPr>
              <w:t>) * (D</w:t>
            </w:r>
            <w:r>
              <w:rPr>
                <w:rFonts w:ascii="Calibri" w:hAnsi="Calibri" w:cs="Calibri"/>
                <w:color w:val="000000"/>
                <w:vertAlign w:val="subscript"/>
                <w:lang w:eastAsia="es-ES"/>
              </w:rPr>
              <w:t>SW/U</w:t>
            </w:r>
            <w:r>
              <w:rPr>
                <w:rFonts w:ascii="Calibri" w:hAnsi="Calibri" w:cs="Calibri"/>
                <w:color w:val="000000"/>
                <w:lang w:eastAsia="es-ES"/>
              </w:rPr>
              <w:t>)</w:t>
            </w:r>
            <w:r>
              <w:rPr>
                <w:rFonts w:ascii="Calibri" w:hAnsi="Calibri" w:cs="Calibri"/>
                <w:color w:val="000000"/>
                <w:vertAlign w:val="superscript"/>
                <w:lang w:eastAsia="es-ES"/>
              </w:rPr>
              <w:t>3</w:t>
            </w:r>
            <w:r>
              <w:rPr>
                <w:rFonts w:ascii="Calibri" w:hAnsi="Calibri" w:cs="Calibri"/>
                <w:color w:val="000000"/>
                <w:lang w:eastAsia="es-ES"/>
              </w:rPr>
              <w:t xml:space="preserve"> * (D</w:t>
            </w:r>
            <w:r>
              <w:rPr>
                <w:rFonts w:ascii="Calibri" w:hAnsi="Calibri" w:cs="Calibri"/>
                <w:color w:val="000000"/>
                <w:vertAlign w:val="subscript"/>
                <w:lang w:eastAsia="es-ES"/>
              </w:rPr>
              <w:t>3E/U</w:t>
            </w:r>
            <w:r>
              <w:rPr>
                <w:rFonts w:ascii="Calibri" w:hAnsi="Calibri" w:cs="Calibri"/>
                <w:color w:val="000000"/>
                <w:lang w:eastAsia="es-ES"/>
              </w:rPr>
              <w:t>)</w:t>
            </w:r>
            <w:r>
              <w:rPr>
                <w:rFonts w:ascii="Calibri" w:hAnsi="Calibri" w:cs="Calibri"/>
                <w:color w:val="000000"/>
                <w:vertAlign w:val="superscript"/>
                <w:lang w:eastAsia="es-ES"/>
              </w:rPr>
              <w:t>2</w:t>
            </w:r>
            <w:r>
              <w:rPr>
                <w:rFonts w:ascii="Calibri" w:hAnsi="Calibri" w:cs="Calibri"/>
                <w:color w:val="000000"/>
                <w:lang w:eastAsia="es-ES"/>
              </w:rPr>
              <w:t xml:space="preserve"> *  (D</w:t>
            </w:r>
            <w:r>
              <w:rPr>
                <w:rFonts w:ascii="Calibri" w:hAnsi="Calibri" w:cs="Calibri"/>
                <w:color w:val="000000"/>
                <w:vertAlign w:val="subscript"/>
                <w:lang w:eastAsia="es-ES"/>
              </w:rPr>
              <w:t>R/U</w:t>
            </w:r>
            <w:r>
              <w:rPr>
                <w:rFonts w:ascii="Calibri" w:hAnsi="Calibri" w:cs="Calibri"/>
                <w:color w:val="000000"/>
                <w:lang w:eastAsia="es-ES"/>
              </w:rPr>
              <w:t>)</w:t>
            </w:r>
            <w:r>
              <w:rPr>
                <w:rFonts w:ascii="Calibri" w:hAnsi="Calibri" w:cs="Calibri"/>
                <w:color w:val="000000"/>
                <w:vertAlign w:val="superscript"/>
                <w:lang w:eastAsia="es-ES"/>
              </w:rPr>
              <w:t xml:space="preserve">2 </w:t>
            </w:r>
            <w:r>
              <w:rPr>
                <w:rFonts w:ascii="Calibri" w:hAnsi="Calibri" w:cs="Calibri"/>
                <w:color w:val="000000"/>
                <w:lang w:eastAsia="es-ES"/>
              </w:rPr>
              <w:t>* D</w:t>
            </w:r>
            <w:r>
              <w:rPr>
                <w:rFonts w:ascii="Calibri" w:hAnsi="Calibri" w:cs="Calibri"/>
                <w:color w:val="000000"/>
                <w:vertAlign w:val="subscript"/>
                <w:lang w:eastAsia="es-ES"/>
              </w:rPr>
              <w:t>FO</w:t>
            </w:r>
            <w:r>
              <w:rPr>
                <w:rFonts w:ascii="Calibri" w:hAnsi="Calibri" w:cs="Calibri"/>
                <w:color w:val="000000"/>
                <w:lang w:eastAsia="es-ES"/>
              </w:rPr>
              <w:t xml:space="preserve"> * D</w:t>
            </w:r>
            <w:r>
              <w:rPr>
                <w:rFonts w:ascii="Calibri" w:hAnsi="Calibri" w:cs="Calibri"/>
                <w:color w:val="000000"/>
                <w:vertAlign w:val="subscript"/>
                <w:lang w:eastAsia="es-ES"/>
              </w:rPr>
              <w:t>SERV/U</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60"/>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=0,917</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right"/>
              <w:rPr>
                <w:rFonts w:ascii="Calibri" w:hAnsi="Calibri" w:cs="Calibri"/>
                <w:color w:val="000000"/>
                <w:lang w:eastAsia="es-ES"/>
              </w:rPr>
            </w:pPr>
            <w:r>
              <w:rPr>
                <w:rFonts w:ascii="Calibri" w:hAnsi="Calibri" w:cs="Calibri"/>
                <w:color w:val="000000"/>
                <w:lang w:eastAsia="es-ES"/>
              </w:rPr>
              <w:t>91,70%</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00"/>
        </w:trPr>
        <w:tc>
          <w:tcPr>
            <w:tcW w:w="3417" w:type="dxa"/>
            <w:gridSpan w:val="2"/>
            <w:shd w:val="clear" w:color="auto" w:fill="auto"/>
            <w:vAlign w:val="bottom"/>
          </w:tcPr>
          <w:p w:rsidR="008328B3" w:rsidRDefault="008328B3" w:rsidP="008328B3">
            <w:pPr>
              <w:spacing w:line="240" w:lineRule="auto"/>
              <w:jc w:val="left"/>
              <w:rPr>
                <w:rFonts w:ascii="Calibri" w:hAnsi="Calibri" w:cs="Calibri"/>
                <w:color w:val="000000"/>
                <w:lang w:eastAsia="es-ES"/>
              </w:rPr>
            </w:pPr>
            <w:r>
              <w:rPr>
                <w:rFonts w:ascii="Calibri" w:hAnsi="Calibri" w:cs="Calibri"/>
                <w:color w:val="000000"/>
                <w:lang w:eastAsia="es-ES"/>
              </w:rPr>
              <w:t>Tercer Diagrama - A</w:t>
            </w:r>
            <w:r w:rsidRPr="008328B3">
              <w:rPr>
                <w:rFonts w:ascii="Calibri" w:hAnsi="Calibri" w:cs="Calibri"/>
                <w:color w:val="000000"/>
                <w:lang w:eastAsia="es-ES"/>
              </w:rPr>
              <w:t>cceso  a información de camas disponibles.</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75"/>
        </w:trPr>
        <w:tc>
          <w:tcPr>
            <w:tcW w:w="7765" w:type="dxa"/>
            <w:gridSpan w:val="6"/>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  (D</w:t>
            </w:r>
            <w:r>
              <w:rPr>
                <w:rFonts w:ascii="Calibri" w:hAnsi="Calibri" w:cs="Calibri"/>
                <w:color w:val="000000"/>
                <w:vertAlign w:val="subscript"/>
                <w:lang w:eastAsia="es-ES"/>
              </w:rPr>
              <w:t>3E/U</w:t>
            </w:r>
            <w:r>
              <w:rPr>
                <w:rFonts w:ascii="Calibri" w:hAnsi="Calibri" w:cs="Calibri"/>
                <w:color w:val="000000"/>
                <w:lang w:eastAsia="es-ES"/>
              </w:rPr>
              <w:t>) *  (D</w:t>
            </w:r>
            <w:r>
              <w:rPr>
                <w:rFonts w:ascii="Calibri" w:hAnsi="Calibri" w:cs="Calibri"/>
                <w:color w:val="000000"/>
                <w:vertAlign w:val="subscript"/>
                <w:lang w:eastAsia="es-ES"/>
              </w:rPr>
              <w:t>R/U</w:t>
            </w:r>
            <w:r>
              <w:rPr>
                <w:rFonts w:ascii="Calibri" w:hAnsi="Calibri" w:cs="Calibri"/>
                <w:color w:val="000000"/>
                <w:lang w:eastAsia="es-ES"/>
              </w:rPr>
              <w:t>)*  (D</w:t>
            </w:r>
            <w:r>
              <w:rPr>
                <w:rFonts w:ascii="Calibri" w:hAnsi="Calibri" w:cs="Calibri"/>
                <w:color w:val="000000"/>
                <w:vertAlign w:val="subscript"/>
                <w:lang w:eastAsia="es-ES"/>
              </w:rPr>
              <w:t>SW/U</w:t>
            </w:r>
            <w:r>
              <w:rPr>
                <w:rFonts w:ascii="Calibri" w:hAnsi="Calibri" w:cs="Calibri"/>
                <w:color w:val="000000"/>
                <w:lang w:eastAsia="es-ES"/>
              </w:rPr>
              <w:t>)* (D</w:t>
            </w:r>
            <w:r>
              <w:rPr>
                <w:rFonts w:ascii="Calibri" w:hAnsi="Calibri" w:cs="Calibri"/>
                <w:color w:val="000000"/>
                <w:vertAlign w:val="subscript"/>
                <w:lang w:eastAsia="es-ES"/>
              </w:rPr>
              <w:t>SERV/U</w:t>
            </w:r>
            <w:r>
              <w:rPr>
                <w:rFonts w:ascii="Calibri" w:hAnsi="Calibri" w:cs="Calibri"/>
                <w:color w:val="000000"/>
                <w:lang w:eastAsia="es-ES"/>
              </w:rPr>
              <w:t xml:space="preserve"> )</w:t>
            </w:r>
            <w:r>
              <w:rPr>
                <w:rFonts w:ascii="Calibri" w:hAnsi="Calibri" w:cs="Calibri"/>
                <w:color w:val="000000"/>
                <w:vertAlign w:val="superscript"/>
                <w:lang w:eastAsia="es-ES"/>
              </w:rPr>
              <w:t>2</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60"/>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=0,993</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right"/>
              <w:rPr>
                <w:rFonts w:ascii="Calibri" w:hAnsi="Calibri" w:cs="Calibri"/>
                <w:color w:val="000000"/>
                <w:lang w:eastAsia="es-ES"/>
              </w:rPr>
            </w:pPr>
            <w:r>
              <w:rPr>
                <w:rFonts w:ascii="Calibri" w:hAnsi="Calibri" w:cs="Calibri"/>
                <w:color w:val="000000"/>
                <w:lang w:eastAsia="es-ES"/>
              </w:rPr>
              <w:t>99,30%</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bl>
    <w:p w:rsidR="00710EB5" w:rsidRDefault="00710EB5">
      <w:pPr>
        <w:rPr>
          <w:lang w:val="es-ES_tradnl"/>
        </w:rPr>
      </w:pPr>
    </w:p>
    <w:p w:rsidR="00716552" w:rsidRPr="00716552" w:rsidRDefault="00716552"/>
    <w:p w:rsidR="00710EB5" w:rsidRDefault="001751C7">
      <w:pPr>
        <w:pStyle w:val="Heading1"/>
        <w:numPr>
          <w:ilvl w:val="0"/>
          <w:numId w:val="3"/>
        </w:numPr>
        <w:tabs>
          <w:tab w:val="left" w:pos="0"/>
        </w:tabs>
        <w:spacing w:before="0"/>
        <w:ind w:left="284" w:hanging="284"/>
        <w:rPr>
          <w:sz w:val="24"/>
          <w:szCs w:val="24"/>
          <w:lang w:val="es-ES"/>
        </w:rPr>
      </w:pPr>
      <w:bookmarkStart w:id="19" w:name="_Toc467847375"/>
      <w:r>
        <w:rPr>
          <w:sz w:val="24"/>
          <w:szCs w:val="24"/>
          <w:lang w:val="es-ES"/>
        </w:rPr>
        <w:lastRenderedPageBreak/>
        <w:t>ANÁLISIS DE LOS COMPONENTES QUE MÁS HAN FALLADO</w:t>
      </w:r>
      <w:bookmarkEnd w:id="19"/>
    </w:p>
    <w:tbl>
      <w:tblPr>
        <w:tblStyle w:val="TableGrid"/>
        <w:tblW w:w="10705" w:type="dxa"/>
        <w:tblLook w:val="04A0" w:firstRow="1" w:lastRow="0" w:firstColumn="1" w:lastColumn="0" w:noHBand="0" w:noVBand="1"/>
      </w:tblPr>
      <w:tblGrid>
        <w:gridCol w:w="603"/>
        <w:gridCol w:w="974"/>
        <w:gridCol w:w="675"/>
        <w:gridCol w:w="832"/>
        <w:gridCol w:w="711"/>
        <w:gridCol w:w="1418"/>
        <w:gridCol w:w="2125"/>
        <w:gridCol w:w="1694"/>
        <w:gridCol w:w="148"/>
        <w:gridCol w:w="756"/>
        <w:gridCol w:w="769"/>
      </w:tblGrid>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No.</w:t>
            </w:r>
          </w:p>
        </w:tc>
        <w:tc>
          <w:tcPr>
            <w:tcW w:w="6735" w:type="dxa"/>
            <w:gridSpan w:val="6"/>
            <w:vAlign w:val="center"/>
          </w:tcPr>
          <w:p w:rsidR="00710EB5" w:rsidRDefault="001751C7">
            <w:pPr>
              <w:spacing w:line="276" w:lineRule="auto"/>
              <w:jc w:val="center"/>
              <w:rPr>
                <w:rFonts w:ascii="Arial" w:hAnsi="Arial" w:cs="Arial"/>
                <w:b/>
              </w:rPr>
            </w:pPr>
            <w:r>
              <w:rPr>
                <w:rFonts w:ascii="Arial" w:eastAsia="Calibri" w:hAnsi="Arial" w:cs="Arial"/>
                <w:b/>
              </w:rPr>
              <w:t>COMPONENTES DEL SISTEMA INFORMÁTICO</w:t>
            </w:r>
          </w:p>
        </w:tc>
        <w:tc>
          <w:tcPr>
            <w:tcW w:w="1842" w:type="dxa"/>
            <w:gridSpan w:val="2"/>
            <w:vAlign w:val="center"/>
          </w:tcPr>
          <w:p w:rsidR="00710EB5" w:rsidRDefault="001751C7">
            <w:pPr>
              <w:spacing w:line="276" w:lineRule="auto"/>
              <w:jc w:val="center"/>
              <w:rPr>
                <w:rFonts w:ascii="Arial" w:hAnsi="Arial" w:cs="Arial"/>
                <w:b/>
              </w:rPr>
            </w:pPr>
            <w:r>
              <w:rPr>
                <w:rFonts w:ascii="Arial" w:eastAsia="Calibri" w:hAnsi="Arial" w:cs="Arial"/>
                <w:b/>
              </w:rPr>
              <w:t>IMPORTANCIA</w:t>
            </w:r>
          </w:p>
        </w:tc>
        <w:tc>
          <w:tcPr>
            <w:tcW w:w="1525" w:type="dxa"/>
            <w:gridSpan w:val="2"/>
            <w:vAlign w:val="center"/>
          </w:tcPr>
          <w:p w:rsidR="00710EB5" w:rsidRDefault="001751C7">
            <w:pPr>
              <w:spacing w:line="276" w:lineRule="auto"/>
              <w:jc w:val="center"/>
              <w:rPr>
                <w:rFonts w:ascii="Arial" w:hAnsi="Arial" w:cs="Arial"/>
                <w:b/>
              </w:rPr>
            </w:pPr>
            <w:r>
              <w:rPr>
                <w:rFonts w:ascii="Arial" w:eastAsia="Calibri" w:hAnsi="Arial" w:cs="Arial"/>
                <w:b/>
              </w:rPr>
              <w:t>VALOR</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SOFTWARE SERVIDOR</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proofErr w:type="spellStart"/>
            <w:r>
              <w:rPr>
                <w:rFonts w:ascii="Arial" w:eastAsia="Calibri" w:hAnsi="Arial" w:cs="Arial"/>
              </w:rPr>
              <w:t>Suse</w:t>
            </w:r>
            <w:proofErr w:type="spellEnd"/>
            <w:r>
              <w:rPr>
                <w:rFonts w:ascii="Arial" w:eastAsia="Calibri" w:hAnsi="Arial" w:cs="Arial"/>
              </w:rPr>
              <w:t xml:space="preserve"> Linux</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pStyle w:val="ListParagraph"/>
              <w:spacing w:line="276" w:lineRule="auto"/>
              <w:ind w:left="0"/>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restart"/>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vsftpd</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3</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Firefox</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vAlign w:val="center"/>
          </w:tcPr>
          <w:p w:rsidR="00710EB5" w:rsidRDefault="001751C7">
            <w:pPr>
              <w:pStyle w:val="ListParagraph"/>
              <w:spacing w:line="276" w:lineRule="auto"/>
              <w:ind w:left="0"/>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4</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Squid</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vAlign w:val="center"/>
          </w:tcPr>
          <w:p w:rsidR="00710EB5" w:rsidRDefault="001751C7">
            <w:pPr>
              <w:pStyle w:val="ListParagraph"/>
              <w:spacing w:line="276" w:lineRule="auto"/>
              <w:ind w:left="0"/>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5</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Outlook</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6</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MySQL</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7</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Bind9</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8</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Apache</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9</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Kaspersky</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10</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SOFTWARE PC</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Windows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11</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MS Office</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Medio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12</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 xml:space="preserve">SOFTWARE </w:t>
            </w:r>
          </w:p>
          <w:p w:rsidR="00710EB5" w:rsidRDefault="001751C7">
            <w:pPr>
              <w:spacing w:line="276" w:lineRule="auto"/>
              <w:jc w:val="center"/>
              <w:rPr>
                <w:rFonts w:ascii="Arial" w:hAnsi="Arial" w:cs="Arial"/>
              </w:rPr>
            </w:pPr>
            <w:r>
              <w:rPr>
                <w:rFonts w:ascii="Arial" w:eastAsia="Calibri" w:hAnsi="Arial" w:cs="Arial"/>
              </w:rPr>
              <w:t>EQUIPOS MÉDICOS</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WinCE</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13</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rPr>
            </w:pPr>
            <w:proofErr w:type="spellStart"/>
            <w:r>
              <w:rPr>
                <w:rFonts w:ascii="Arial" w:eastAsia="Calibri" w:hAnsi="Arial" w:cs="Arial"/>
              </w:rPr>
              <w:t>Imagenología</w:t>
            </w:r>
            <w:proofErr w:type="spellEnd"/>
            <w:r>
              <w:rPr>
                <w:rFonts w:ascii="Arial" w:eastAsia="Calibri" w:hAnsi="Arial" w:cs="Arial"/>
              </w:rPr>
              <w:t xml:space="preserve">, radioterapia, </w:t>
            </w:r>
            <w:proofErr w:type="spellStart"/>
            <w:r>
              <w:rPr>
                <w:rFonts w:ascii="Arial" w:eastAsia="Calibri" w:hAnsi="Arial" w:cs="Arial"/>
              </w:rPr>
              <w:t>etc</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rPr>
          <w:trHeight w:val="559"/>
        </w:trPr>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14</w:t>
            </w:r>
          </w:p>
        </w:tc>
        <w:tc>
          <w:tcPr>
            <w:tcW w:w="1649" w:type="dxa"/>
            <w:gridSpan w:val="2"/>
            <w:vMerge w:val="restart"/>
            <w:vAlign w:val="center"/>
          </w:tcPr>
          <w:p w:rsidR="00710EB5" w:rsidRDefault="001751C7">
            <w:pPr>
              <w:spacing w:line="276" w:lineRule="auto"/>
              <w:jc w:val="center"/>
              <w:rPr>
                <w:rFonts w:ascii="Arial" w:hAnsi="Arial" w:cs="Arial"/>
                <w:lang w:val="en-US"/>
              </w:rPr>
            </w:pPr>
            <w:r w:rsidRPr="001751C7">
              <w:rPr>
                <w:rFonts w:ascii="Arial" w:eastAsia="Calibri" w:hAnsi="Arial" w:cs="Arial"/>
                <w:lang w:val="en-US"/>
              </w:rPr>
              <w:t xml:space="preserve">SOFTWARE </w:t>
            </w:r>
          </w:p>
          <w:p w:rsidR="00710EB5" w:rsidRDefault="001751C7">
            <w:pPr>
              <w:spacing w:line="276" w:lineRule="auto"/>
              <w:jc w:val="center"/>
              <w:rPr>
                <w:rFonts w:ascii="Arial" w:hAnsi="Arial" w:cs="Arial"/>
                <w:lang w:val="en-US"/>
              </w:rPr>
            </w:pPr>
            <w:r w:rsidRPr="001751C7">
              <w:rPr>
                <w:rFonts w:ascii="Arial" w:eastAsia="Calibri" w:hAnsi="Arial" w:cs="Arial"/>
                <w:lang w:val="en-US"/>
              </w:rPr>
              <w:t>STREAMING AUDIO Y VIDEO</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Windows 2008</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rPr>
          <w:trHeight w:val="560"/>
        </w:trPr>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15</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 xml:space="preserve">Java </w:t>
            </w:r>
            <w:proofErr w:type="spellStart"/>
            <w:r>
              <w:rPr>
                <w:rFonts w:ascii="Arial" w:eastAsia="Calibri" w:hAnsi="Arial" w:cs="Arial"/>
              </w:rPr>
              <w:t>Streaming</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16</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DATOS</w:t>
            </w: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FTP</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Medio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17</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Proxy</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18</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DNS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 xml:space="preserve">Alta </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19</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 xml:space="preserve">Configuración </w:t>
            </w:r>
            <w:proofErr w:type="spellStart"/>
            <w:r>
              <w:rPr>
                <w:rFonts w:ascii="Arial" w:eastAsia="Calibri" w:hAnsi="Arial" w:cs="Arial"/>
              </w:rPr>
              <w:t>Router</w:t>
            </w:r>
            <w:proofErr w:type="spellEnd"/>
            <w:r>
              <w:rPr>
                <w:rFonts w:ascii="Arial" w:eastAsia="Calibri" w:hAnsi="Arial" w:cs="Arial"/>
              </w:rPr>
              <w:t xml:space="preserve">, </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20</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Chat</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Medio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21</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Antivirus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22</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Imágenes médicas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23</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Datos del paciente, usuario</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24</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Documentos científicos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Bajo</w:t>
            </w:r>
          </w:p>
        </w:tc>
      </w:tr>
      <w:tr w:rsidR="00710EB5">
        <w:trPr>
          <w:gridAfter w:val="1"/>
          <w:wAfter w:w="769" w:type="dxa"/>
          <w:trHeight w:val="449"/>
        </w:trPr>
        <w:tc>
          <w:tcPr>
            <w:tcW w:w="3795" w:type="dxa"/>
            <w:gridSpan w:val="5"/>
            <w:tcBorders>
              <w:top w:val="nil"/>
              <w:left w:val="nil"/>
              <w:bottom w:val="nil"/>
              <w:right w:val="nil"/>
            </w:tcBorders>
          </w:tcPr>
          <w:p w:rsidR="00710EB5" w:rsidRDefault="00E16A8F">
            <w:pPr>
              <w:rPr>
                <w:rFonts w:ascii="Arial" w:hAnsi="Arial" w:cs="Arial"/>
                <w:b/>
                <w:sz w:val="24"/>
                <w:lang w:val="es-ES_tradnl"/>
              </w:rPr>
            </w:pPr>
            <w:r>
              <w:rPr>
                <w:rFonts w:ascii="Calibri" w:eastAsia="Calibri" w:hAnsi="Calibri"/>
                <w:i/>
                <w:noProof/>
                <w:sz w:val="24"/>
                <w:lang w:val="en-US"/>
              </w:rPr>
              <mc:AlternateContent>
                <mc:Choice Requires="wps">
                  <w:drawing>
                    <wp:anchor distT="0" distB="0" distL="114300" distR="114300" simplePos="0" relativeHeight="251664384" behindDoc="0" locked="0" layoutInCell="1" allowOverlap="1">
                      <wp:simplePos x="0" y="0"/>
                      <wp:positionH relativeFrom="column">
                        <wp:posOffset>926465</wp:posOffset>
                      </wp:positionH>
                      <wp:positionV relativeFrom="paragraph">
                        <wp:posOffset>299720</wp:posOffset>
                      </wp:positionV>
                      <wp:extent cx="9525" cy="2051685"/>
                      <wp:effectExtent l="38100" t="38100" r="47625" b="571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05168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51699" id="AutoShape 12" o:spid="_x0000_s1026" type="#_x0000_t32" style="position:absolute;margin-left:72.95pt;margin-top:23.6pt;width:.75pt;height:161.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" strokeweight="1.5pt">
                      <v:stroke endarrow="block"/>
                    </v:shape>
                  </w:pict>
                </mc:Fallback>
              </mc:AlternateContent>
            </w:r>
          </w:p>
          <w:p w:rsidR="00710EB5" w:rsidRDefault="001751C7">
            <w:pPr>
              <w:rPr>
                <w:rFonts w:ascii="Arial" w:hAnsi="Arial" w:cs="Arial"/>
                <w:sz w:val="24"/>
                <w:lang w:val="es-ES_tradnl"/>
              </w:rPr>
            </w:pPr>
            <w:r>
              <w:rPr>
                <w:rFonts w:ascii="Arial" w:eastAsia="Calibri" w:hAnsi="Arial" w:cs="Arial"/>
                <w:b/>
                <w:sz w:val="24"/>
              </w:rPr>
              <w:t>Importancia</w:t>
            </w:r>
          </w:p>
        </w:tc>
        <w:tc>
          <w:tcPr>
            <w:tcW w:w="1418" w:type="dxa"/>
            <w:tcBorders>
              <w:top w:val="nil"/>
              <w:left w:val="nil"/>
              <w:bottom w:val="single" w:sz="4" w:space="0" w:color="auto"/>
              <w:right w:val="nil"/>
            </w:tcBorders>
          </w:tcPr>
          <w:p w:rsidR="00710EB5" w:rsidRDefault="00710EB5">
            <w:pPr>
              <w:rPr>
                <w:rFonts w:ascii="Arial" w:hAnsi="Arial" w:cs="Arial"/>
                <w:sz w:val="24"/>
                <w:lang w:val="es-ES_tradnl"/>
              </w:rPr>
            </w:pPr>
          </w:p>
        </w:tc>
        <w:tc>
          <w:tcPr>
            <w:tcW w:w="3819" w:type="dxa"/>
            <w:gridSpan w:val="2"/>
            <w:tcBorders>
              <w:top w:val="nil"/>
              <w:left w:val="nil"/>
              <w:bottom w:val="single" w:sz="4" w:space="0" w:color="auto"/>
              <w:right w:val="nil"/>
            </w:tcBorders>
          </w:tcPr>
          <w:p w:rsidR="00710EB5" w:rsidRDefault="00710EB5">
            <w:pPr>
              <w:rPr>
                <w:rFonts w:ascii="Arial" w:hAnsi="Arial" w:cs="Arial"/>
                <w:sz w:val="24"/>
                <w:lang w:val="es-ES_tradnl"/>
              </w:rPr>
            </w:pPr>
          </w:p>
        </w:tc>
        <w:tc>
          <w:tcPr>
            <w:tcW w:w="904" w:type="dxa"/>
            <w:gridSpan w:val="2"/>
            <w:tcBorders>
              <w:top w:val="nil"/>
              <w:left w:val="nil"/>
              <w:bottom w:val="nil"/>
              <w:right w:val="nil"/>
            </w:tcBorders>
          </w:tcPr>
          <w:p w:rsidR="00710EB5" w:rsidRDefault="00710EB5">
            <w:pPr>
              <w:rPr>
                <w:rFonts w:ascii="Arial" w:hAnsi="Arial" w:cs="Arial"/>
                <w:sz w:val="24"/>
                <w:lang w:val="es-ES_tradnl"/>
              </w:rPr>
            </w:pPr>
          </w:p>
        </w:tc>
      </w:tr>
      <w:tr w:rsidR="00710EB5">
        <w:trPr>
          <w:gridAfter w:val="1"/>
          <w:wAfter w:w="769" w:type="dxa"/>
          <w:trHeight w:val="839"/>
        </w:trPr>
        <w:tc>
          <w:tcPr>
            <w:tcW w:w="1577" w:type="dxa"/>
            <w:gridSpan w:val="2"/>
            <w:tcBorders>
              <w:top w:val="nil"/>
              <w:left w:val="nil"/>
              <w:bottom w:val="nil"/>
              <w:right w:val="single" w:sz="4" w:space="0" w:color="auto"/>
            </w:tcBorders>
          </w:tcPr>
          <w:p w:rsidR="00710EB5" w:rsidRDefault="001751C7">
            <w:pPr>
              <w:jc w:val="right"/>
              <w:rPr>
                <w:rFonts w:ascii="Arial" w:hAnsi="Arial" w:cs="Arial"/>
                <w:sz w:val="24"/>
                <w:lang w:val="es-ES_tradnl"/>
              </w:rPr>
            </w:pPr>
            <w:r>
              <w:rPr>
                <w:rFonts w:ascii="Arial" w:eastAsia="Calibri" w:hAnsi="Arial" w:cs="Arial"/>
                <w:sz w:val="24"/>
              </w:rPr>
              <w:t>Alta</w:t>
            </w:r>
          </w:p>
        </w:tc>
        <w:tc>
          <w:tcPr>
            <w:tcW w:w="2218" w:type="dxa"/>
            <w:gridSpan w:val="3"/>
            <w:tcBorders>
              <w:top w:val="single" w:sz="4" w:space="0" w:color="auto"/>
              <w:left w:val="single" w:sz="4" w:space="0" w:color="auto"/>
              <w:bottom w:val="single" w:sz="4" w:space="0" w:color="auto"/>
            </w:tcBorders>
            <w:vAlign w:val="center"/>
          </w:tcPr>
          <w:p w:rsidR="00710EB5" w:rsidRDefault="001751C7">
            <w:pPr>
              <w:jc w:val="center"/>
              <w:rPr>
                <w:rFonts w:ascii="Arial" w:hAnsi="Arial" w:cs="Arial"/>
                <w:sz w:val="24"/>
                <w:lang w:val="es-ES_tradnl"/>
              </w:rPr>
            </w:pPr>
            <w:r>
              <w:rPr>
                <w:rFonts w:ascii="Arial" w:eastAsia="Calibri" w:hAnsi="Arial" w:cs="Arial"/>
                <w:sz w:val="24"/>
              </w:rPr>
              <w:t>1, 6, 7, 8</w:t>
            </w:r>
          </w:p>
        </w:tc>
        <w:tc>
          <w:tcPr>
            <w:tcW w:w="1418" w:type="dxa"/>
            <w:tcBorders>
              <w:top w:val="single" w:sz="4" w:space="0" w:color="auto"/>
              <w:bottom w:val="single" w:sz="4" w:space="0" w:color="auto"/>
            </w:tcBorders>
            <w:vAlign w:val="center"/>
          </w:tcPr>
          <w:p w:rsidR="00710EB5" w:rsidRDefault="00710EB5">
            <w:pPr>
              <w:jc w:val="center"/>
              <w:rPr>
                <w:rFonts w:ascii="Arial" w:hAnsi="Arial" w:cs="Arial"/>
                <w:sz w:val="24"/>
                <w:lang w:val="es-ES_tradnl"/>
              </w:rPr>
            </w:pPr>
          </w:p>
        </w:tc>
        <w:tc>
          <w:tcPr>
            <w:tcW w:w="3819" w:type="dxa"/>
            <w:gridSpan w:val="2"/>
            <w:tcBorders>
              <w:top w:val="single" w:sz="4" w:space="0" w:color="auto"/>
              <w:bottom w:val="single" w:sz="4" w:space="0" w:color="auto"/>
              <w:right w:val="single" w:sz="4" w:space="0" w:color="auto"/>
            </w:tcBorders>
            <w:vAlign w:val="center"/>
          </w:tcPr>
          <w:p w:rsidR="00710EB5" w:rsidRDefault="001751C7">
            <w:pPr>
              <w:jc w:val="center"/>
              <w:rPr>
                <w:rFonts w:ascii="Arial" w:hAnsi="Arial" w:cs="Arial"/>
                <w:b/>
                <w:sz w:val="24"/>
                <w:lang w:val="es-ES_tradnl"/>
              </w:rPr>
            </w:pPr>
            <w:r>
              <w:rPr>
                <w:rFonts w:ascii="Arial" w:eastAsia="Calibri" w:hAnsi="Arial" w:cs="Arial"/>
                <w:b/>
                <w:sz w:val="24"/>
              </w:rPr>
              <w:t>12, 13, 14, 15, 17, 18, 19, 22, 23</w:t>
            </w:r>
          </w:p>
        </w:tc>
        <w:tc>
          <w:tcPr>
            <w:tcW w:w="904" w:type="dxa"/>
            <w:gridSpan w:val="2"/>
            <w:tcBorders>
              <w:top w:val="nil"/>
              <w:left w:val="single" w:sz="4" w:space="0" w:color="auto"/>
              <w:bottom w:val="nil"/>
              <w:right w:val="nil"/>
            </w:tcBorders>
          </w:tcPr>
          <w:p w:rsidR="00710EB5" w:rsidRDefault="00710EB5">
            <w:pPr>
              <w:rPr>
                <w:rFonts w:ascii="Arial" w:hAnsi="Arial" w:cs="Arial"/>
                <w:sz w:val="24"/>
                <w:lang w:val="es-ES_tradnl"/>
              </w:rPr>
            </w:pPr>
          </w:p>
        </w:tc>
      </w:tr>
      <w:tr w:rsidR="00710EB5">
        <w:trPr>
          <w:gridAfter w:val="1"/>
          <w:wAfter w:w="769" w:type="dxa"/>
          <w:trHeight w:val="838"/>
        </w:trPr>
        <w:tc>
          <w:tcPr>
            <w:tcW w:w="1577" w:type="dxa"/>
            <w:gridSpan w:val="2"/>
            <w:tcBorders>
              <w:top w:val="nil"/>
              <w:left w:val="nil"/>
              <w:bottom w:val="nil"/>
              <w:right w:val="single" w:sz="4" w:space="0" w:color="auto"/>
            </w:tcBorders>
          </w:tcPr>
          <w:p w:rsidR="00710EB5" w:rsidRDefault="001751C7">
            <w:pPr>
              <w:jc w:val="right"/>
              <w:rPr>
                <w:rFonts w:ascii="Arial" w:hAnsi="Arial" w:cs="Arial"/>
                <w:sz w:val="24"/>
                <w:lang w:val="es-ES_tradnl"/>
              </w:rPr>
            </w:pPr>
            <w:r>
              <w:rPr>
                <w:rFonts w:ascii="Arial" w:eastAsia="Calibri" w:hAnsi="Arial" w:cs="Arial"/>
                <w:sz w:val="24"/>
              </w:rPr>
              <w:t>Media</w:t>
            </w:r>
          </w:p>
        </w:tc>
        <w:tc>
          <w:tcPr>
            <w:tcW w:w="2218" w:type="dxa"/>
            <w:gridSpan w:val="3"/>
            <w:tcBorders>
              <w:left w:val="single" w:sz="4" w:space="0" w:color="auto"/>
            </w:tcBorders>
            <w:vAlign w:val="center"/>
          </w:tcPr>
          <w:p w:rsidR="00710EB5" w:rsidRDefault="001751C7">
            <w:pPr>
              <w:jc w:val="center"/>
              <w:rPr>
                <w:rFonts w:ascii="Arial" w:hAnsi="Arial" w:cs="Arial"/>
                <w:sz w:val="24"/>
                <w:lang w:val="es-ES_tradnl"/>
              </w:rPr>
            </w:pPr>
            <w:r>
              <w:rPr>
                <w:rFonts w:ascii="Arial" w:eastAsia="Calibri" w:hAnsi="Arial" w:cs="Arial"/>
                <w:sz w:val="24"/>
              </w:rPr>
              <w:t>3, 4</w:t>
            </w:r>
          </w:p>
        </w:tc>
        <w:tc>
          <w:tcPr>
            <w:tcW w:w="1418" w:type="dxa"/>
            <w:vAlign w:val="center"/>
          </w:tcPr>
          <w:p w:rsidR="00710EB5" w:rsidRDefault="001751C7">
            <w:pPr>
              <w:jc w:val="center"/>
              <w:rPr>
                <w:rFonts w:ascii="Arial" w:hAnsi="Arial" w:cs="Arial"/>
                <w:sz w:val="24"/>
                <w:lang w:val="es-ES_tradnl"/>
              </w:rPr>
            </w:pPr>
            <w:r>
              <w:rPr>
                <w:rFonts w:ascii="Arial" w:eastAsia="Calibri" w:hAnsi="Arial" w:cs="Arial"/>
                <w:sz w:val="24"/>
              </w:rPr>
              <w:t>11,16, 20</w:t>
            </w:r>
          </w:p>
        </w:tc>
        <w:tc>
          <w:tcPr>
            <w:tcW w:w="3819" w:type="dxa"/>
            <w:gridSpan w:val="2"/>
            <w:tcBorders>
              <w:right w:val="single" w:sz="4" w:space="0" w:color="auto"/>
            </w:tcBorders>
            <w:vAlign w:val="center"/>
          </w:tcPr>
          <w:p w:rsidR="00710EB5" w:rsidRDefault="00710EB5">
            <w:pPr>
              <w:jc w:val="center"/>
              <w:rPr>
                <w:rFonts w:ascii="Arial" w:hAnsi="Arial" w:cs="Arial"/>
                <w:sz w:val="24"/>
                <w:lang w:val="es-ES_tradnl"/>
              </w:rPr>
            </w:pPr>
          </w:p>
        </w:tc>
        <w:tc>
          <w:tcPr>
            <w:tcW w:w="904" w:type="dxa"/>
            <w:gridSpan w:val="2"/>
            <w:tcBorders>
              <w:top w:val="nil"/>
              <w:left w:val="single" w:sz="4" w:space="0" w:color="auto"/>
              <w:bottom w:val="nil"/>
              <w:right w:val="nil"/>
            </w:tcBorders>
          </w:tcPr>
          <w:p w:rsidR="00710EB5" w:rsidRDefault="00710EB5">
            <w:pPr>
              <w:rPr>
                <w:rFonts w:ascii="Arial" w:hAnsi="Arial" w:cs="Arial"/>
                <w:sz w:val="24"/>
                <w:lang w:val="es-ES_tradnl"/>
              </w:rPr>
            </w:pPr>
          </w:p>
        </w:tc>
      </w:tr>
      <w:tr w:rsidR="00710EB5">
        <w:trPr>
          <w:gridAfter w:val="1"/>
          <w:wAfter w:w="769" w:type="dxa"/>
          <w:trHeight w:val="836"/>
        </w:trPr>
        <w:tc>
          <w:tcPr>
            <w:tcW w:w="1577" w:type="dxa"/>
            <w:gridSpan w:val="2"/>
            <w:tcBorders>
              <w:top w:val="nil"/>
              <w:left w:val="nil"/>
              <w:bottom w:val="nil"/>
              <w:right w:val="single" w:sz="4" w:space="0" w:color="auto"/>
            </w:tcBorders>
          </w:tcPr>
          <w:p w:rsidR="00710EB5" w:rsidRDefault="001751C7">
            <w:pPr>
              <w:jc w:val="right"/>
              <w:rPr>
                <w:rFonts w:ascii="Arial" w:hAnsi="Arial" w:cs="Arial"/>
                <w:sz w:val="24"/>
                <w:lang w:val="es-ES_tradnl"/>
              </w:rPr>
            </w:pPr>
            <w:r>
              <w:rPr>
                <w:rFonts w:ascii="Arial" w:eastAsia="Calibri" w:hAnsi="Arial" w:cs="Arial"/>
                <w:sz w:val="24"/>
              </w:rPr>
              <w:t>Baja</w:t>
            </w:r>
          </w:p>
        </w:tc>
        <w:tc>
          <w:tcPr>
            <w:tcW w:w="2218" w:type="dxa"/>
            <w:gridSpan w:val="3"/>
            <w:tcBorders>
              <w:left w:val="single" w:sz="4" w:space="0" w:color="auto"/>
              <w:bottom w:val="single" w:sz="4" w:space="0" w:color="auto"/>
            </w:tcBorders>
            <w:vAlign w:val="center"/>
          </w:tcPr>
          <w:p w:rsidR="00710EB5" w:rsidRDefault="001751C7">
            <w:pPr>
              <w:jc w:val="center"/>
              <w:rPr>
                <w:rFonts w:ascii="Arial" w:hAnsi="Arial" w:cs="Arial"/>
                <w:sz w:val="24"/>
                <w:lang w:val="es-ES_tradnl"/>
              </w:rPr>
            </w:pPr>
            <w:r>
              <w:rPr>
                <w:rFonts w:ascii="Arial" w:eastAsia="Calibri" w:hAnsi="Arial" w:cs="Arial"/>
                <w:sz w:val="24"/>
              </w:rPr>
              <w:t>2,5,9,10,21,24</w:t>
            </w:r>
          </w:p>
        </w:tc>
        <w:tc>
          <w:tcPr>
            <w:tcW w:w="1418" w:type="dxa"/>
            <w:tcBorders>
              <w:bottom w:val="single" w:sz="4" w:space="0" w:color="auto"/>
            </w:tcBorders>
            <w:vAlign w:val="center"/>
          </w:tcPr>
          <w:p w:rsidR="00710EB5" w:rsidRDefault="00710EB5">
            <w:pPr>
              <w:jc w:val="center"/>
              <w:rPr>
                <w:rFonts w:ascii="Arial" w:hAnsi="Arial" w:cs="Arial"/>
                <w:sz w:val="24"/>
                <w:lang w:val="es-ES_tradnl"/>
              </w:rPr>
            </w:pPr>
          </w:p>
        </w:tc>
        <w:tc>
          <w:tcPr>
            <w:tcW w:w="3819" w:type="dxa"/>
            <w:gridSpan w:val="2"/>
            <w:tcBorders>
              <w:bottom w:val="single" w:sz="4" w:space="0" w:color="auto"/>
              <w:right w:val="single" w:sz="4" w:space="0" w:color="auto"/>
            </w:tcBorders>
            <w:vAlign w:val="center"/>
          </w:tcPr>
          <w:p w:rsidR="00710EB5" w:rsidRDefault="00710EB5">
            <w:pPr>
              <w:jc w:val="center"/>
              <w:rPr>
                <w:rFonts w:ascii="Arial" w:hAnsi="Arial" w:cs="Arial"/>
                <w:sz w:val="24"/>
                <w:lang w:val="es-ES_tradnl"/>
              </w:rPr>
            </w:pPr>
          </w:p>
        </w:tc>
        <w:tc>
          <w:tcPr>
            <w:tcW w:w="904" w:type="dxa"/>
            <w:gridSpan w:val="2"/>
            <w:tcBorders>
              <w:top w:val="nil"/>
              <w:left w:val="single" w:sz="4" w:space="0" w:color="auto"/>
              <w:bottom w:val="single" w:sz="4" w:space="0" w:color="auto"/>
              <w:right w:val="nil"/>
            </w:tcBorders>
            <w:vAlign w:val="bottom"/>
          </w:tcPr>
          <w:p w:rsidR="00710EB5" w:rsidRDefault="001751C7">
            <w:pPr>
              <w:jc w:val="left"/>
              <w:rPr>
                <w:rFonts w:ascii="Arial" w:hAnsi="Arial" w:cs="Arial"/>
                <w:b/>
                <w:sz w:val="24"/>
                <w:lang w:val="es-ES_tradnl"/>
              </w:rPr>
            </w:pPr>
            <w:r>
              <w:rPr>
                <w:rFonts w:ascii="Arial" w:eastAsia="Calibri" w:hAnsi="Arial" w:cs="Arial"/>
                <w:b/>
                <w:sz w:val="24"/>
              </w:rPr>
              <w:t>Valor</w:t>
            </w:r>
          </w:p>
        </w:tc>
      </w:tr>
      <w:tr w:rsidR="00710EB5">
        <w:trPr>
          <w:gridAfter w:val="1"/>
          <w:wAfter w:w="769" w:type="dxa"/>
          <w:trHeight w:val="469"/>
        </w:trPr>
        <w:tc>
          <w:tcPr>
            <w:tcW w:w="1577" w:type="dxa"/>
            <w:gridSpan w:val="2"/>
            <w:tcBorders>
              <w:top w:val="nil"/>
              <w:left w:val="nil"/>
              <w:bottom w:val="nil"/>
              <w:right w:val="nil"/>
            </w:tcBorders>
          </w:tcPr>
          <w:p w:rsidR="00710EB5" w:rsidRDefault="00E16A8F">
            <w:pPr>
              <w:rPr>
                <w:rFonts w:ascii="Arial" w:hAnsi="Arial" w:cs="Arial"/>
                <w:sz w:val="24"/>
                <w:lang w:val="es-ES_tradnl"/>
              </w:rPr>
            </w:pPr>
            <w:r>
              <w:rPr>
                <w:rFonts w:ascii="Calibri" w:eastAsia="Calibri" w:hAnsi="Calibri"/>
                <w:i/>
                <w:noProof/>
                <w:sz w:val="24"/>
                <w:lang w:val="en-US"/>
              </w:rPr>
              <mc:AlternateContent>
                <mc:Choice Requires="wps">
                  <w:drawing>
                    <wp:anchor distT="4294967295" distB="4294967295" distL="114300" distR="114300" simplePos="0" relativeHeight="251658240" behindDoc="0" locked="0" layoutInCell="1" allowOverlap="1">
                      <wp:simplePos x="0" y="0"/>
                      <wp:positionH relativeFrom="column">
                        <wp:posOffset>913765</wp:posOffset>
                      </wp:positionH>
                      <wp:positionV relativeFrom="paragraph">
                        <wp:posOffset>-6986</wp:posOffset>
                      </wp:positionV>
                      <wp:extent cx="5328285" cy="0"/>
                      <wp:effectExtent l="0" t="76200" r="5715" b="7620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828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C5FE9" id="AutoShape 11" o:spid="_x0000_s1026" type="#_x0000_t32" style="position:absolute;margin-left:71.95pt;margin-top:-.55pt;width:419.5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XwNQIAAF8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" strokeweight="1.5pt">
                      <v:stroke endarrow="block"/>
                    </v:shape>
                  </w:pict>
                </mc:Fallback>
              </mc:AlternateContent>
            </w:r>
          </w:p>
        </w:tc>
        <w:tc>
          <w:tcPr>
            <w:tcW w:w="2218" w:type="dxa"/>
            <w:gridSpan w:val="3"/>
            <w:tcBorders>
              <w:top w:val="single" w:sz="4" w:space="0" w:color="auto"/>
              <w:left w:val="nil"/>
              <w:bottom w:val="nil"/>
              <w:right w:val="nil"/>
            </w:tcBorders>
          </w:tcPr>
          <w:p w:rsidR="00710EB5" w:rsidRDefault="001751C7">
            <w:pPr>
              <w:jc w:val="center"/>
              <w:rPr>
                <w:rFonts w:ascii="Arial" w:hAnsi="Arial" w:cs="Arial"/>
                <w:sz w:val="24"/>
                <w:lang w:val="es-ES_tradnl"/>
              </w:rPr>
            </w:pPr>
            <w:r>
              <w:rPr>
                <w:rFonts w:ascii="Arial" w:eastAsia="Calibri" w:hAnsi="Arial" w:cs="Arial"/>
                <w:sz w:val="24"/>
              </w:rPr>
              <w:t>Bajo</w:t>
            </w:r>
          </w:p>
        </w:tc>
        <w:tc>
          <w:tcPr>
            <w:tcW w:w="1418" w:type="dxa"/>
            <w:tcBorders>
              <w:top w:val="single" w:sz="4" w:space="0" w:color="auto"/>
              <w:left w:val="nil"/>
              <w:bottom w:val="nil"/>
              <w:right w:val="nil"/>
            </w:tcBorders>
          </w:tcPr>
          <w:p w:rsidR="00710EB5" w:rsidRDefault="001751C7">
            <w:pPr>
              <w:jc w:val="center"/>
              <w:rPr>
                <w:rFonts w:ascii="Arial" w:hAnsi="Arial" w:cs="Arial"/>
                <w:sz w:val="24"/>
                <w:lang w:val="es-ES_tradnl"/>
              </w:rPr>
            </w:pPr>
            <w:r>
              <w:rPr>
                <w:rFonts w:ascii="Arial" w:eastAsia="Calibri" w:hAnsi="Arial" w:cs="Arial"/>
                <w:sz w:val="24"/>
              </w:rPr>
              <w:t>Medio</w:t>
            </w:r>
          </w:p>
        </w:tc>
        <w:tc>
          <w:tcPr>
            <w:tcW w:w="3819" w:type="dxa"/>
            <w:gridSpan w:val="2"/>
            <w:tcBorders>
              <w:top w:val="single" w:sz="4" w:space="0" w:color="auto"/>
              <w:left w:val="nil"/>
              <w:bottom w:val="nil"/>
              <w:right w:val="nil"/>
            </w:tcBorders>
          </w:tcPr>
          <w:p w:rsidR="00710EB5" w:rsidRDefault="001751C7">
            <w:pPr>
              <w:jc w:val="center"/>
              <w:rPr>
                <w:rFonts w:ascii="Arial" w:hAnsi="Arial" w:cs="Arial"/>
                <w:sz w:val="24"/>
                <w:lang w:val="es-ES_tradnl"/>
              </w:rPr>
            </w:pPr>
            <w:r>
              <w:rPr>
                <w:rFonts w:ascii="Arial" w:eastAsia="Calibri" w:hAnsi="Arial" w:cs="Arial"/>
                <w:sz w:val="24"/>
              </w:rPr>
              <w:t>Alto</w:t>
            </w:r>
          </w:p>
        </w:tc>
        <w:tc>
          <w:tcPr>
            <w:tcW w:w="904" w:type="dxa"/>
            <w:gridSpan w:val="2"/>
            <w:tcBorders>
              <w:top w:val="single" w:sz="4" w:space="0" w:color="auto"/>
              <w:left w:val="nil"/>
              <w:bottom w:val="nil"/>
              <w:right w:val="nil"/>
            </w:tcBorders>
          </w:tcPr>
          <w:p w:rsidR="00710EB5" w:rsidRDefault="00710EB5">
            <w:pPr>
              <w:jc w:val="center"/>
              <w:rPr>
                <w:rFonts w:ascii="Arial" w:hAnsi="Arial" w:cs="Arial"/>
                <w:sz w:val="24"/>
                <w:lang w:val="es-ES_tradnl"/>
              </w:rPr>
            </w:pPr>
          </w:p>
        </w:tc>
      </w:tr>
    </w:tbl>
    <w:p w:rsidR="00710EB5" w:rsidRDefault="001751C7">
      <w:pPr>
        <w:rPr>
          <w:lang w:val="es-ES_tradnl"/>
        </w:rPr>
      </w:pPr>
      <w:r>
        <w:rPr>
          <w:rFonts w:ascii="Arial" w:hAnsi="Arial" w:cs="Arial"/>
          <w:sz w:val="24"/>
          <w:szCs w:val="24"/>
          <w:lang w:val="es-ES_tradnl"/>
        </w:rPr>
        <w:t xml:space="preserve">Cuadrante AA: Alta probabilidad y alto valor. Riesgos: </w:t>
      </w:r>
      <w:r>
        <w:rPr>
          <w:rFonts w:ascii="Arial" w:hAnsi="Arial" w:cs="Arial"/>
          <w:b/>
          <w:sz w:val="24"/>
          <w:szCs w:val="24"/>
          <w:lang w:val="es-ES_tradnl"/>
        </w:rPr>
        <w:t>12, 13, 14</w:t>
      </w:r>
      <w:r>
        <w:rPr>
          <w:rFonts w:ascii="Arial" w:hAnsi="Arial" w:cs="Arial"/>
          <w:b/>
          <w:sz w:val="24"/>
          <w:lang w:val="es-ES_tradnl"/>
        </w:rPr>
        <w:t>, 15, 17, 18, 19, 22, 23</w:t>
      </w:r>
    </w:p>
    <w:p w:rsidR="00710EB5" w:rsidRDefault="00710EB5">
      <w:pPr>
        <w:rPr>
          <w:lang w:val="es-ES_tradnl"/>
        </w:rPr>
      </w:pPr>
    </w:p>
    <w:p w:rsidR="00710EB5" w:rsidRDefault="001751C7">
      <w:pPr>
        <w:pStyle w:val="Heading2"/>
        <w:numPr>
          <w:ilvl w:val="1"/>
          <w:numId w:val="3"/>
        </w:numPr>
        <w:rPr>
          <w:i w:val="0"/>
          <w:sz w:val="24"/>
          <w:lang w:val="es-ES_tradnl"/>
        </w:rPr>
      </w:pPr>
      <w:bookmarkStart w:id="20" w:name="_Toc467847376"/>
      <w:r>
        <w:rPr>
          <w:i w:val="0"/>
          <w:sz w:val="24"/>
          <w:lang w:val="es-ES_tradnl"/>
        </w:rPr>
        <w:lastRenderedPageBreak/>
        <w:t>Analizar los riesgos que conlleva. Clasificación en Importancia y Valor</w:t>
      </w:r>
      <w:bookmarkEnd w:id="20"/>
    </w:p>
    <w:tbl>
      <w:tblPr>
        <w:tblStyle w:val="TableGrid"/>
        <w:tblW w:w="0" w:type="auto"/>
        <w:tblLook w:val="04A0" w:firstRow="1" w:lastRow="0" w:firstColumn="1" w:lastColumn="0" w:noHBand="0" w:noVBand="1"/>
      </w:tblPr>
      <w:tblGrid>
        <w:gridCol w:w="627"/>
        <w:gridCol w:w="2019"/>
        <w:gridCol w:w="657"/>
        <w:gridCol w:w="4615"/>
        <w:gridCol w:w="1210"/>
        <w:gridCol w:w="1577"/>
      </w:tblGrid>
      <w:tr w:rsidR="00710EB5">
        <w:tc>
          <w:tcPr>
            <w:tcW w:w="2646" w:type="dxa"/>
            <w:gridSpan w:val="2"/>
          </w:tcPr>
          <w:p w:rsidR="00710EB5" w:rsidRDefault="001751C7">
            <w:pPr>
              <w:jc w:val="center"/>
              <w:rPr>
                <w:rFonts w:ascii="Arial" w:hAnsi="Arial" w:cs="Arial"/>
                <w:b/>
                <w:sz w:val="24"/>
              </w:rPr>
            </w:pPr>
            <w:r>
              <w:rPr>
                <w:rFonts w:ascii="Arial" w:eastAsia="Calibri" w:hAnsi="Arial" w:cs="Arial"/>
                <w:b/>
                <w:sz w:val="24"/>
              </w:rPr>
              <w:t>Vulnerabilidad</w:t>
            </w:r>
          </w:p>
        </w:tc>
        <w:tc>
          <w:tcPr>
            <w:tcW w:w="5272" w:type="dxa"/>
            <w:gridSpan w:val="2"/>
          </w:tcPr>
          <w:p w:rsidR="00710EB5" w:rsidRDefault="001751C7">
            <w:pPr>
              <w:jc w:val="center"/>
              <w:rPr>
                <w:rFonts w:ascii="Arial" w:hAnsi="Arial" w:cs="Arial"/>
                <w:b/>
                <w:sz w:val="24"/>
              </w:rPr>
            </w:pPr>
            <w:r>
              <w:rPr>
                <w:rFonts w:ascii="Arial" w:eastAsia="Calibri" w:hAnsi="Arial" w:cs="Arial"/>
                <w:b/>
                <w:sz w:val="24"/>
              </w:rPr>
              <w:t>Riesgo</w:t>
            </w:r>
          </w:p>
        </w:tc>
        <w:tc>
          <w:tcPr>
            <w:tcW w:w="1210" w:type="dxa"/>
          </w:tcPr>
          <w:p w:rsidR="00710EB5" w:rsidRDefault="001751C7">
            <w:pPr>
              <w:jc w:val="center"/>
              <w:rPr>
                <w:rFonts w:ascii="Arial" w:hAnsi="Arial" w:cs="Arial"/>
                <w:b/>
                <w:sz w:val="24"/>
              </w:rPr>
            </w:pPr>
            <w:r>
              <w:rPr>
                <w:rFonts w:ascii="Arial" w:eastAsia="Calibri" w:hAnsi="Arial" w:cs="Arial"/>
                <w:b/>
                <w:sz w:val="24"/>
              </w:rPr>
              <w:t>Valor</w:t>
            </w:r>
          </w:p>
        </w:tc>
        <w:tc>
          <w:tcPr>
            <w:tcW w:w="1577" w:type="dxa"/>
          </w:tcPr>
          <w:p w:rsidR="00710EB5" w:rsidRDefault="001751C7">
            <w:pPr>
              <w:jc w:val="center"/>
              <w:rPr>
                <w:rFonts w:ascii="Arial" w:hAnsi="Arial" w:cs="Arial"/>
                <w:b/>
                <w:sz w:val="24"/>
              </w:rPr>
            </w:pPr>
            <w:r>
              <w:rPr>
                <w:rFonts w:ascii="Arial" w:eastAsia="Calibri" w:hAnsi="Arial" w:cs="Arial"/>
                <w:b/>
                <w:sz w:val="24"/>
              </w:rPr>
              <w:t>Importancia</w:t>
            </w:r>
          </w:p>
        </w:tc>
      </w:tr>
      <w:tr w:rsidR="00710EB5">
        <w:tc>
          <w:tcPr>
            <w:tcW w:w="627" w:type="dxa"/>
            <w:vMerge w:val="restart"/>
            <w:vAlign w:val="center"/>
          </w:tcPr>
          <w:p w:rsidR="00710EB5" w:rsidRDefault="001751C7">
            <w:pPr>
              <w:jc w:val="center"/>
              <w:rPr>
                <w:rFonts w:ascii="Arial" w:hAnsi="Arial" w:cs="Arial"/>
                <w:sz w:val="24"/>
              </w:rPr>
            </w:pPr>
            <w:r>
              <w:rPr>
                <w:rFonts w:ascii="Arial" w:eastAsia="Calibri" w:hAnsi="Arial" w:cs="Arial"/>
                <w:sz w:val="24"/>
              </w:rPr>
              <w:t>V1</w:t>
            </w:r>
          </w:p>
        </w:tc>
        <w:tc>
          <w:tcPr>
            <w:tcW w:w="2019" w:type="dxa"/>
            <w:vMerge w:val="restart"/>
            <w:vAlign w:val="center"/>
          </w:tcPr>
          <w:p w:rsidR="00710EB5" w:rsidRDefault="00C4736C" w:rsidP="00C4736C">
            <w:pPr>
              <w:jc w:val="center"/>
              <w:rPr>
                <w:rFonts w:ascii="Arial" w:hAnsi="Arial" w:cs="Arial"/>
                <w:sz w:val="24"/>
              </w:rPr>
            </w:pPr>
            <w:r>
              <w:rPr>
                <w:rFonts w:ascii="Arial" w:eastAsia="Calibri" w:hAnsi="Arial" w:cs="Arial"/>
                <w:sz w:val="24"/>
              </w:rPr>
              <w:t>Problemas de  disponibilidad de Audio/Video</w:t>
            </w:r>
            <w:r w:rsidR="001751C7">
              <w:rPr>
                <w:rFonts w:ascii="Arial" w:eastAsia="Calibri" w:hAnsi="Arial" w:cs="Arial"/>
                <w:sz w:val="24"/>
              </w:rPr>
              <w:t>.</w:t>
            </w:r>
          </w:p>
        </w:tc>
        <w:tc>
          <w:tcPr>
            <w:tcW w:w="657" w:type="dxa"/>
            <w:vAlign w:val="center"/>
          </w:tcPr>
          <w:p w:rsidR="00710EB5" w:rsidRDefault="001751C7">
            <w:pPr>
              <w:jc w:val="center"/>
              <w:rPr>
                <w:rFonts w:ascii="Arial" w:hAnsi="Arial" w:cs="Arial"/>
                <w:sz w:val="24"/>
              </w:rPr>
            </w:pPr>
            <w:r>
              <w:rPr>
                <w:rFonts w:ascii="Arial" w:eastAsia="Calibri" w:hAnsi="Arial" w:cs="Arial"/>
                <w:sz w:val="24"/>
              </w:rPr>
              <w:t>R1</w:t>
            </w:r>
          </w:p>
        </w:tc>
        <w:tc>
          <w:tcPr>
            <w:tcW w:w="4615" w:type="dxa"/>
            <w:vAlign w:val="center"/>
          </w:tcPr>
          <w:p w:rsidR="00710EB5" w:rsidRDefault="001751C7" w:rsidP="00C4736C">
            <w:pPr>
              <w:jc w:val="center"/>
              <w:rPr>
                <w:rFonts w:ascii="Arial" w:hAnsi="Arial" w:cs="Arial"/>
                <w:sz w:val="24"/>
              </w:rPr>
            </w:pPr>
            <w:r>
              <w:rPr>
                <w:rFonts w:ascii="Arial" w:eastAsia="Calibri" w:hAnsi="Arial" w:cs="Arial"/>
                <w:sz w:val="24"/>
              </w:rPr>
              <w:t>Dejar fuera de operaciones los servicios al personal médico</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Baja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ign w:val="center"/>
          </w:tcPr>
          <w:p w:rsidR="00710EB5" w:rsidRDefault="00710EB5">
            <w:pPr>
              <w:jc w:val="cente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1751C7">
            <w:pPr>
              <w:jc w:val="center"/>
              <w:rPr>
                <w:rFonts w:ascii="Arial" w:hAnsi="Arial" w:cs="Arial"/>
                <w:sz w:val="24"/>
              </w:rPr>
            </w:pPr>
            <w:r>
              <w:rPr>
                <w:rFonts w:ascii="Arial" w:eastAsia="Calibri" w:hAnsi="Arial" w:cs="Arial"/>
                <w:sz w:val="24"/>
              </w:rPr>
              <w:t>R2</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Se queda sin supervisión el Sistema.</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Baja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restart"/>
            <w:vAlign w:val="center"/>
          </w:tcPr>
          <w:p w:rsidR="00710EB5" w:rsidRDefault="001751C7">
            <w:pPr>
              <w:jc w:val="center"/>
              <w:rPr>
                <w:rFonts w:ascii="Arial" w:hAnsi="Arial" w:cs="Arial"/>
                <w:sz w:val="24"/>
              </w:rPr>
            </w:pPr>
            <w:r>
              <w:rPr>
                <w:rFonts w:ascii="Arial" w:eastAsia="Calibri" w:hAnsi="Arial" w:cs="Arial"/>
                <w:sz w:val="24"/>
              </w:rPr>
              <w:t>V2</w:t>
            </w:r>
          </w:p>
        </w:tc>
        <w:tc>
          <w:tcPr>
            <w:tcW w:w="2019" w:type="dxa"/>
            <w:vMerge w:val="restart"/>
            <w:vAlign w:val="center"/>
          </w:tcPr>
          <w:p w:rsidR="00710EB5" w:rsidRDefault="001751C7" w:rsidP="00C4736C">
            <w:pPr>
              <w:jc w:val="center"/>
              <w:rPr>
                <w:rFonts w:ascii="Arial" w:hAnsi="Arial" w:cs="Arial"/>
                <w:sz w:val="24"/>
              </w:rPr>
            </w:pPr>
            <w:r>
              <w:rPr>
                <w:rFonts w:ascii="Arial" w:eastAsia="Calibri" w:hAnsi="Arial" w:cs="Arial"/>
                <w:sz w:val="24"/>
              </w:rPr>
              <w:t>Problemas de disponibilidad del S</w:t>
            </w:r>
            <w:r w:rsidR="00C4736C">
              <w:rPr>
                <w:rFonts w:ascii="Arial" w:eastAsia="Calibri" w:hAnsi="Arial" w:cs="Arial"/>
                <w:sz w:val="24"/>
              </w:rPr>
              <w:t>EN.</w:t>
            </w:r>
          </w:p>
        </w:tc>
        <w:tc>
          <w:tcPr>
            <w:tcW w:w="657" w:type="dxa"/>
            <w:vAlign w:val="center"/>
          </w:tcPr>
          <w:p w:rsidR="00710EB5" w:rsidRDefault="001751C7">
            <w:pPr>
              <w:jc w:val="center"/>
              <w:rPr>
                <w:rFonts w:ascii="Arial" w:hAnsi="Arial" w:cs="Arial"/>
                <w:sz w:val="24"/>
              </w:rPr>
            </w:pPr>
            <w:r>
              <w:rPr>
                <w:rFonts w:ascii="Arial" w:eastAsia="Calibri" w:hAnsi="Arial" w:cs="Arial"/>
                <w:sz w:val="24"/>
              </w:rPr>
              <w:t>R3</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Deja fuera de servicio los equipos médicos.</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Media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ign w:val="center"/>
          </w:tcPr>
          <w:p w:rsidR="00710EB5" w:rsidRDefault="00710EB5">
            <w:pPr>
              <w:jc w:val="cente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1751C7">
            <w:pPr>
              <w:jc w:val="center"/>
              <w:rPr>
                <w:rFonts w:ascii="Arial" w:hAnsi="Arial" w:cs="Arial"/>
                <w:sz w:val="24"/>
              </w:rPr>
            </w:pPr>
            <w:r>
              <w:rPr>
                <w:rFonts w:ascii="Arial" w:eastAsia="Calibri" w:hAnsi="Arial" w:cs="Arial"/>
                <w:sz w:val="24"/>
              </w:rPr>
              <w:t>R4</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Fallas del SW de los equipos provocan inconsistencia, deterioros en las BD</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Baja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restart"/>
            <w:vAlign w:val="center"/>
          </w:tcPr>
          <w:p w:rsidR="00710EB5" w:rsidRDefault="00C4736C">
            <w:pPr>
              <w:jc w:val="center"/>
              <w:rPr>
                <w:rFonts w:ascii="Arial" w:hAnsi="Arial" w:cs="Arial"/>
                <w:sz w:val="24"/>
              </w:rPr>
            </w:pPr>
            <w:r>
              <w:rPr>
                <w:rFonts w:ascii="Arial" w:eastAsia="Calibri" w:hAnsi="Arial" w:cs="Arial"/>
                <w:sz w:val="24"/>
              </w:rPr>
              <w:t>V3</w:t>
            </w:r>
          </w:p>
        </w:tc>
        <w:tc>
          <w:tcPr>
            <w:tcW w:w="2019" w:type="dxa"/>
            <w:vMerge w:val="restart"/>
            <w:vAlign w:val="center"/>
          </w:tcPr>
          <w:p w:rsidR="00710EB5" w:rsidRDefault="001751C7">
            <w:pPr>
              <w:jc w:val="center"/>
              <w:rPr>
                <w:rFonts w:ascii="Arial" w:hAnsi="Arial" w:cs="Arial"/>
                <w:sz w:val="24"/>
              </w:rPr>
            </w:pPr>
            <w:r>
              <w:rPr>
                <w:rFonts w:ascii="Arial" w:eastAsia="Calibri" w:hAnsi="Arial" w:cs="Arial"/>
                <w:sz w:val="24"/>
              </w:rPr>
              <w:t>No existencia de respaldo UPS a la PC del Administrador</w:t>
            </w:r>
          </w:p>
        </w:tc>
        <w:tc>
          <w:tcPr>
            <w:tcW w:w="657" w:type="dxa"/>
            <w:vAlign w:val="center"/>
          </w:tcPr>
          <w:p w:rsidR="00710EB5" w:rsidRDefault="00C4736C">
            <w:pPr>
              <w:jc w:val="center"/>
              <w:rPr>
                <w:rFonts w:ascii="Arial" w:hAnsi="Arial" w:cs="Arial"/>
                <w:sz w:val="24"/>
              </w:rPr>
            </w:pPr>
            <w:r>
              <w:rPr>
                <w:rFonts w:ascii="Arial" w:eastAsia="Calibri" w:hAnsi="Arial" w:cs="Arial"/>
                <w:sz w:val="24"/>
              </w:rPr>
              <w:t>R5</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realizan tareas de supervisión de la red.</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Medio</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Medio</w:t>
            </w:r>
          </w:p>
        </w:tc>
      </w:tr>
      <w:tr w:rsidR="00710EB5">
        <w:tc>
          <w:tcPr>
            <w:tcW w:w="627" w:type="dxa"/>
            <w:vMerge/>
            <w:vAlign w:val="center"/>
          </w:tcPr>
          <w:p w:rsidR="00710EB5" w:rsidRDefault="00710EB5">
            <w:pPr>
              <w:jc w:val="cente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C4736C">
            <w:pPr>
              <w:jc w:val="center"/>
              <w:rPr>
                <w:rFonts w:ascii="Arial" w:hAnsi="Arial" w:cs="Arial"/>
                <w:sz w:val="24"/>
              </w:rPr>
            </w:pPr>
            <w:r>
              <w:rPr>
                <w:rFonts w:ascii="Arial" w:eastAsia="Calibri" w:hAnsi="Arial" w:cs="Arial"/>
                <w:sz w:val="24"/>
              </w:rPr>
              <w:t>R6</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pueden restablecer los servicios ante un incidente.</w:t>
            </w:r>
          </w:p>
        </w:tc>
        <w:tc>
          <w:tcPr>
            <w:tcW w:w="1210" w:type="dxa"/>
            <w:vAlign w:val="center"/>
          </w:tcPr>
          <w:p w:rsidR="00710EB5" w:rsidRDefault="001751C7">
            <w:pPr>
              <w:jc w:val="center"/>
              <w:rPr>
                <w:rFonts w:ascii="Arial" w:hAnsi="Arial" w:cs="Arial"/>
                <w:sz w:val="24"/>
                <w:szCs w:val="22"/>
              </w:rPr>
            </w:pPr>
            <w:r>
              <w:rPr>
                <w:rFonts w:ascii="Arial" w:eastAsia="Calibri" w:hAnsi="Arial" w:cs="Arial"/>
                <w:sz w:val="24"/>
                <w:szCs w:val="22"/>
              </w:rPr>
              <w:t>Alto</w:t>
            </w:r>
          </w:p>
        </w:tc>
        <w:tc>
          <w:tcPr>
            <w:tcW w:w="1577"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r>
      <w:tr w:rsidR="00710EB5">
        <w:tc>
          <w:tcPr>
            <w:tcW w:w="627" w:type="dxa"/>
            <w:vMerge w:val="restart"/>
            <w:vAlign w:val="center"/>
          </w:tcPr>
          <w:p w:rsidR="00710EB5" w:rsidRDefault="001751C7" w:rsidP="00C4736C">
            <w:pPr>
              <w:jc w:val="center"/>
              <w:rPr>
                <w:rFonts w:ascii="Arial" w:hAnsi="Arial" w:cs="Arial"/>
                <w:sz w:val="24"/>
              </w:rPr>
            </w:pPr>
            <w:r>
              <w:rPr>
                <w:rFonts w:ascii="Arial" w:eastAsia="Calibri" w:hAnsi="Arial" w:cs="Arial"/>
                <w:sz w:val="24"/>
              </w:rPr>
              <w:t>V</w:t>
            </w:r>
            <w:r w:rsidR="00C4736C">
              <w:rPr>
                <w:rFonts w:ascii="Arial" w:eastAsia="Calibri" w:hAnsi="Arial" w:cs="Arial"/>
                <w:sz w:val="24"/>
              </w:rPr>
              <w:t>4</w:t>
            </w:r>
          </w:p>
        </w:tc>
        <w:tc>
          <w:tcPr>
            <w:tcW w:w="2019" w:type="dxa"/>
            <w:vMerge w:val="restart"/>
            <w:vAlign w:val="center"/>
          </w:tcPr>
          <w:p w:rsidR="00710EB5" w:rsidRDefault="001751C7">
            <w:pPr>
              <w:jc w:val="center"/>
              <w:rPr>
                <w:rFonts w:ascii="Arial" w:hAnsi="Arial" w:cs="Arial"/>
                <w:sz w:val="24"/>
              </w:rPr>
            </w:pPr>
            <w:r>
              <w:rPr>
                <w:rFonts w:ascii="Arial" w:eastAsia="Calibri" w:hAnsi="Arial" w:cs="Arial"/>
                <w:sz w:val="24"/>
              </w:rPr>
              <w:t>Problemas de disponibilidad de la PC del administrador</w:t>
            </w:r>
          </w:p>
        </w:tc>
        <w:tc>
          <w:tcPr>
            <w:tcW w:w="657" w:type="dxa"/>
            <w:vAlign w:val="center"/>
          </w:tcPr>
          <w:p w:rsidR="00710EB5" w:rsidRDefault="00C4736C">
            <w:pPr>
              <w:jc w:val="center"/>
              <w:rPr>
                <w:rFonts w:ascii="Arial" w:hAnsi="Arial" w:cs="Arial"/>
                <w:sz w:val="24"/>
              </w:rPr>
            </w:pPr>
            <w:r>
              <w:rPr>
                <w:rFonts w:ascii="Arial" w:eastAsia="Calibri" w:hAnsi="Arial" w:cs="Arial"/>
                <w:sz w:val="24"/>
              </w:rPr>
              <w:t>R7</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realizan tareas de supervisión de la red</w:t>
            </w:r>
          </w:p>
        </w:tc>
        <w:tc>
          <w:tcPr>
            <w:tcW w:w="1210"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c>
          <w:tcPr>
            <w:tcW w:w="1577"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r>
      <w:tr w:rsidR="00710EB5">
        <w:tc>
          <w:tcPr>
            <w:tcW w:w="627" w:type="dxa"/>
            <w:vMerge/>
          </w:tcPr>
          <w:p w:rsidR="00710EB5" w:rsidRDefault="00710EB5">
            <w:pP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C4736C">
            <w:pPr>
              <w:jc w:val="center"/>
              <w:rPr>
                <w:rFonts w:ascii="Arial" w:hAnsi="Arial" w:cs="Arial"/>
                <w:sz w:val="24"/>
              </w:rPr>
            </w:pPr>
            <w:r>
              <w:rPr>
                <w:rFonts w:ascii="Arial" w:eastAsia="Calibri" w:hAnsi="Arial" w:cs="Arial"/>
                <w:sz w:val="24"/>
              </w:rPr>
              <w:t>R8</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pueden restablecer los servicios ante un incidente</w:t>
            </w:r>
          </w:p>
        </w:tc>
        <w:tc>
          <w:tcPr>
            <w:tcW w:w="1210" w:type="dxa"/>
            <w:vAlign w:val="center"/>
          </w:tcPr>
          <w:p w:rsidR="00710EB5" w:rsidRDefault="001751C7">
            <w:pPr>
              <w:jc w:val="center"/>
              <w:rPr>
                <w:rFonts w:ascii="Arial" w:hAnsi="Arial" w:cs="Arial"/>
                <w:sz w:val="24"/>
                <w:szCs w:val="22"/>
              </w:rPr>
            </w:pPr>
            <w:r>
              <w:rPr>
                <w:rFonts w:ascii="Arial" w:eastAsia="Calibri" w:hAnsi="Arial" w:cs="Arial"/>
                <w:sz w:val="24"/>
                <w:szCs w:val="22"/>
              </w:rPr>
              <w:t>Alto</w:t>
            </w:r>
          </w:p>
        </w:tc>
        <w:tc>
          <w:tcPr>
            <w:tcW w:w="1577"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r>
      <w:tr w:rsidR="00C4736C">
        <w:tc>
          <w:tcPr>
            <w:tcW w:w="627" w:type="dxa"/>
          </w:tcPr>
          <w:p w:rsidR="00C4736C" w:rsidRDefault="00C4736C">
            <w:pPr>
              <w:rPr>
                <w:rFonts w:ascii="Arial" w:hAnsi="Arial" w:cs="Arial"/>
                <w:sz w:val="24"/>
              </w:rPr>
            </w:pPr>
            <w:r>
              <w:rPr>
                <w:rFonts w:ascii="Arial" w:hAnsi="Arial" w:cs="Arial"/>
                <w:sz w:val="24"/>
              </w:rPr>
              <w:t>V5</w:t>
            </w:r>
          </w:p>
        </w:tc>
        <w:tc>
          <w:tcPr>
            <w:tcW w:w="2019" w:type="dxa"/>
            <w:vAlign w:val="center"/>
          </w:tcPr>
          <w:p w:rsidR="00C4736C" w:rsidRDefault="00C4736C">
            <w:pPr>
              <w:jc w:val="center"/>
              <w:rPr>
                <w:rFonts w:ascii="Arial" w:hAnsi="Arial" w:cs="Arial"/>
                <w:sz w:val="24"/>
              </w:rPr>
            </w:pPr>
            <w:r>
              <w:rPr>
                <w:rFonts w:ascii="Arial" w:hAnsi="Arial" w:cs="Arial"/>
                <w:sz w:val="24"/>
              </w:rPr>
              <w:t>Conectividad</w:t>
            </w:r>
          </w:p>
        </w:tc>
        <w:tc>
          <w:tcPr>
            <w:tcW w:w="657" w:type="dxa"/>
            <w:vAlign w:val="center"/>
          </w:tcPr>
          <w:p w:rsidR="00C4736C" w:rsidRDefault="00C4736C">
            <w:pPr>
              <w:jc w:val="center"/>
              <w:rPr>
                <w:rFonts w:ascii="Arial" w:eastAsia="Calibri" w:hAnsi="Arial" w:cs="Arial"/>
                <w:sz w:val="24"/>
              </w:rPr>
            </w:pPr>
            <w:r>
              <w:rPr>
                <w:rFonts w:ascii="Arial" w:eastAsia="Calibri" w:hAnsi="Arial" w:cs="Arial"/>
                <w:sz w:val="24"/>
              </w:rPr>
              <w:t>R9</w:t>
            </w:r>
          </w:p>
        </w:tc>
        <w:tc>
          <w:tcPr>
            <w:tcW w:w="4615" w:type="dxa"/>
            <w:vAlign w:val="center"/>
          </w:tcPr>
          <w:p w:rsidR="00C4736C" w:rsidRDefault="001961BB">
            <w:pPr>
              <w:jc w:val="center"/>
              <w:rPr>
                <w:rFonts w:ascii="Arial" w:eastAsia="Calibri" w:hAnsi="Arial" w:cs="Arial"/>
                <w:sz w:val="24"/>
              </w:rPr>
            </w:pPr>
            <w:r>
              <w:rPr>
                <w:rFonts w:ascii="Arial" w:eastAsia="Calibri" w:hAnsi="Arial" w:cs="Arial"/>
                <w:sz w:val="24"/>
              </w:rPr>
              <w:t xml:space="preserve">Baja </w:t>
            </w:r>
            <w:r w:rsidR="00C4736C">
              <w:rPr>
                <w:rFonts w:ascii="Arial" w:eastAsia="Calibri" w:hAnsi="Arial" w:cs="Arial"/>
                <w:sz w:val="24"/>
              </w:rPr>
              <w:t>disponibilidad</w:t>
            </w:r>
            <w:r>
              <w:rPr>
                <w:rFonts w:ascii="Arial" w:eastAsia="Calibri" w:hAnsi="Arial" w:cs="Arial"/>
                <w:sz w:val="24"/>
              </w:rPr>
              <w:t xml:space="preserve"> de acceso a los sistemas de los equipos.</w:t>
            </w:r>
          </w:p>
        </w:tc>
        <w:tc>
          <w:tcPr>
            <w:tcW w:w="1210" w:type="dxa"/>
            <w:vAlign w:val="center"/>
          </w:tcPr>
          <w:p w:rsidR="00C4736C" w:rsidRDefault="001961BB">
            <w:pPr>
              <w:jc w:val="center"/>
              <w:rPr>
                <w:rFonts w:ascii="Arial" w:eastAsia="Calibri" w:hAnsi="Arial" w:cs="Arial"/>
                <w:sz w:val="24"/>
              </w:rPr>
            </w:pPr>
            <w:r>
              <w:rPr>
                <w:rFonts w:ascii="Arial" w:eastAsia="Calibri" w:hAnsi="Arial" w:cs="Arial"/>
                <w:sz w:val="24"/>
              </w:rPr>
              <w:t>Alto</w:t>
            </w:r>
          </w:p>
        </w:tc>
        <w:tc>
          <w:tcPr>
            <w:tcW w:w="1577" w:type="dxa"/>
            <w:vAlign w:val="center"/>
          </w:tcPr>
          <w:p w:rsidR="00C4736C" w:rsidRDefault="001961BB">
            <w:pPr>
              <w:jc w:val="center"/>
              <w:rPr>
                <w:rFonts w:ascii="Arial" w:eastAsia="Calibri" w:hAnsi="Arial" w:cs="Arial"/>
                <w:sz w:val="24"/>
              </w:rPr>
            </w:pPr>
            <w:r>
              <w:rPr>
                <w:rFonts w:ascii="Arial" w:eastAsia="Calibri" w:hAnsi="Arial" w:cs="Arial"/>
                <w:sz w:val="24"/>
              </w:rPr>
              <w:t>Alto</w:t>
            </w:r>
          </w:p>
        </w:tc>
      </w:tr>
      <w:tr w:rsidR="00710EB5">
        <w:tc>
          <w:tcPr>
            <w:tcW w:w="10705" w:type="dxa"/>
            <w:gridSpan w:val="6"/>
          </w:tcPr>
          <w:p w:rsidR="001961BB" w:rsidRDefault="001961BB">
            <w:pPr>
              <w:rPr>
                <w:rFonts w:ascii="Arial" w:eastAsia="Calibri" w:hAnsi="Arial" w:cs="Arial"/>
                <w:sz w:val="24"/>
              </w:rPr>
            </w:pPr>
          </w:p>
          <w:p w:rsidR="00710EB5" w:rsidRDefault="001751C7">
            <w:pPr>
              <w:rPr>
                <w:rFonts w:ascii="Arial" w:hAnsi="Arial" w:cs="Arial"/>
                <w:sz w:val="24"/>
              </w:rPr>
            </w:pPr>
            <w:r>
              <w:rPr>
                <w:rFonts w:ascii="Arial" w:eastAsia="Calibri" w:hAnsi="Arial" w:cs="Arial"/>
                <w:sz w:val="24"/>
              </w:rPr>
              <w:t>Cualquier otra vulnerabilidad que influya en que el Administrador no pueda gestionar los equipos médicos.</w:t>
            </w:r>
          </w:p>
        </w:tc>
      </w:tr>
    </w:tbl>
    <w:p w:rsidR="00710EB5" w:rsidRDefault="00710EB5">
      <w:pPr>
        <w:ind w:left="360"/>
        <w:jc w:val="center"/>
        <w:rPr>
          <w:rFonts w:ascii="Arial Narrow" w:hAnsi="Arial Narrow"/>
        </w:rPr>
      </w:pPr>
    </w:p>
    <w:p w:rsidR="00361EAC" w:rsidRDefault="00361EAC">
      <w:pPr>
        <w:ind w:left="360"/>
        <w:jc w:val="center"/>
        <w:rPr>
          <w:rFonts w:ascii="Arial Narrow" w:hAnsi="Arial Narrow"/>
        </w:rPr>
      </w:pPr>
    </w:p>
    <w:p w:rsidR="001961BB" w:rsidRDefault="001961BB">
      <w:pPr>
        <w:ind w:left="360"/>
        <w:jc w:val="center"/>
        <w:rPr>
          <w:rFonts w:ascii="Arial Narrow" w:hAnsi="Arial Narrow"/>
        </w:rPr>
      </w:pPr>
    </w:p>
    <w:p w:rsidR="001961BB" w:rsidRDefault="001961BB">
      <w:pPr>
        <w:ind w:left="360"/>
        <w:jc w:val="center"/>
        <w:rPr>
          <w:rFonts w:ascii="Arial Narrow" w:hAnsi="Arial Narrow"/>
        </w:rPr>
      </w:pPr>
    </w:p>
    <w:p w:rsidR="001961BB" w:rsidRDefault="001961BB">
      <w:pPr>
        <w:ind w:left="360"/>
        <w:jc w:val="center"/>
        <w:rPr>
          <w:rFonts w:ascii="Arial Narrow" w:hAnsi="Arial Narrow"/>
        </w:rPr>
      </w:pPr>
    </w:p>
    <w:p w:rsidR="00717094" w:rsidRDefault="00717094">
      <w:pPr>
        <w:ind w:left="360"/>
        <w:jc w:val="center"/>
        <w:rPr>
          <w:rFonts w:ascii="Arial Narrow" w:hAnsi="Arial Narrow"/>
        </w:rPr>
      </w:pPr>
    </w:p>
    <w:p w:rsidR="00710EB5" w:rsidRDefault="00710EB5">
      <w:pPr>
        <w:ind w:left="360"/>
        <w:jc w:val="center"/>
        <w:rPr>
          <w:rFonts w:ascii="Arial Narrow" w:hAnsi="Arial Narrow"/>
        </w:rPr>
      </w:pPr>
    </w:p>
    <w:p w:rsidR="00C4736C" w:rsidRDefault="00C4736C">
      <w:pPr>
        <w:ind w:left="360"/>
        <w:jc w:val="center"/>
        <w:rPr>
          <w:rFonts w:ascii="Arial Narrow" w:hAnsi="Arial Narrow"/>
        </w:rPr>
      </w:pPr>
    </w:p>
    <w:p w:rsidR="00C4736C" w:rsidRDefault="00C4736C">
      <w:pPr>
        <w:ind w:left="360"/>
        <w:jc w:val="center"/>
        <w:rPr>
          <w:rFonts w:ascii="Arial Narrow" w:hAnsi="Arial Narrow"/>
        </w:rPr>
      </w:pPr>
    </w:p>
    <w:p w:rsidR="0008530C" w:rsidRDefault="0008530C" w:rsidP="0008530C">
      <w:pPr>
        <w:pStyle w:val="Heading2"/>
        <w:numPr>
          <w:ilvl w:val="1"/>
          <w:numId w:val="3"/>
        </w:numPr>
        <w:rPr>
          <w:i w:val="0"/>
          <w:sz w:val="24"/>
          <w:szCs w:val="24"/>
          <w:lang w:val="es-ES_tradnl"/>
        </w:rPr>
      </w:pPr>
      <w:bookmarkStart w:id="21" w:name="_Toc467847377"/>
      <w:r>
        <w:rPr>
          <w:i w:val="0"/>
          <w:sz w:val="24"/>
          <w:szCs w:val="24"/>
          <w:lang w:val="es-ES_tradnl"/>
        </w:rPr>
        <w:lastRenderedPageBreak/>
        <w:t>Evaluación de violaciones, riesgos que conllevan y las políticas para mitigarlos</w:t>
      </w:r>
      <w:bookmarkEnd w:id="21"/>
    </w:p>
    <w:tbl>
      <w:tblPr>
        <w:tblStyle w:val="TableGrid"/>
        <w:tblW w:w="11023" w:type="dxa"/>
        <w:tblLook w:val="04A0" w:firstRow="1" w:lastRow="0" w:firstColumn="1" w:lastColumn="0" w:noHBand="0" w:noVBand="1"/>
      </w:tblPr>
      <w:tblGrid>
        <w:gridCol w:w="632"/>
        <w:gridCol w:w="2737"/>
        <w:gridCol w:w="3969"/>
        <w:gridCol w:w="992"/>
        <w:gridCol w:w="985"/>
        <w:gridCol w:w="1708"/>
      </w:tblGrid>
      <w:tr w:rsidR="0008530C" w:rsidTr="003F1650">
        <w:tc>
          <w:tcPr>
            <w:tcW w:w="632"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No</w:t>
            </w:r>
          </w:p>
        </w:tc>
        <w:tc>
          <w:tcPr>
            <w:tcW w:w="2737"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Violación/</w:t>
            </w:r>
            <w:proofErr w:type="spellStart"/>
            <w:r>
              <w:rPr>
                <w:rFonts w:ascii="Arial" w:eastAsia="Calibri" w:hAnsi="Arial" w:cs="Arial"/>
                <w:b/>
                <w:sz w:val="22"/>
                <w:szCs w:val="22"/>
              </w:rPr>
              <w:t>Vulnerab</w:t>
            </w:r>
            <w:proofErr w:type="spellEnd"/>
          </w:p>
        </w:tc>
        <w:tc>
          <w:tcPr>
            <w:tcW w:w="3969"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Riesgos</w:t>
            </w:r>
          </w:p>
        </w:tc>
        <w:tc>
          <w:tcPr>
            <w:tcW w:w="992" w:type="dxa"/>
            <w:vAlign w:val="center"/>
          </w:tcPr>
          <w:p w:rsidR="0008530C" w:rsidRDefault="0008530C" w:rsidP="00717094">
            <w:pPr>
              <w:jc w:val="center"/>
              <w:rPr>
                <w:rFonts w:ascii="Arial" w:hAnsi="Arial" w:cs="Arial"/>
                <w:b/>
                <w:sz w:val="22"/>
                <w:szCs w:val="22"/>
              </w:rPr>
            </w:pPr>
            <w:proofErr w:type="spellStart"/>
            <w:r>
              <w:rPr>
                <w:rFonts w:ascii="Arial" w:eastAsia="Calibri" w:hAnsi="Arial" w:cs="Arial"/>
                <w:b/>
                <w:sz w:val="22"/>
                <w:szCs w:val="22"/>
              </w:rPr>
              <w:t>Probab</w:t>
            </w:r>
            <w:proofErr w:type="spellEnd"/>
          </w:p>
        </w:tc>
        <w:tc>
          <w:tcPr>
            <w:tcW w:w="985" w:type="dxa"/>
            <w:vAlign w:val="center"/>
          </w:tcPr>
          <w:p w:rsidR="0008530C" w:rsidRDefault="0008530C" w:rsidP="00717094">
            <w:pPr>
              <w:jc w:val="center"/>
              <w:rPr>
                <w:rFonts w:ascii="Arial" w:hAnsi="Arial" w:cs="Arial"/>
                <w:b/>
                <w:sz w:val="22"/>
                <w:szCs w:val="22"/>
              </w:rPr>
            </w:pPr>
            <w:proofErr w:type="spellStart"/>
            <w:r>
              <w:rPr>
                <w:rFonts w:ascii="Arial" w:eastAsia="Calibri" w:hAnsi="Arial" w:cs="Arial"/>
                <w:b/>
                <w:sz w:val="22"/>
                <w:szCs w:val="22"/>
              </w:rPr>
              <w:t>Impact</w:t>
            </w:r>
            <w:proofErr w:type="spellEnd"/>
          </w:p>
        </w:tc>
        <w:tc>
          <w:tcPr>
            <w:tcW w:w="1708"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Políticas y acciones</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1</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La licencia de Operación de la Red (a partir del Certificado actualizado de Inscripción en el Registro de Redes del MIC).</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La licencia de red garantiza un ordenamiento de las redes, no tenerlo puede acarrear la existencia de “redes no autorizadas” y realizar desde ellas a propósitos ilícitos. Puede significar,</w:t>
            </w:r>
          </w:p>
          <w:p w:rsidR="0008530C" w:rsidRDefault="0008530C" w:rsidP="003F1650">
            <w:pPr>
              <w:rPr>
                <w:rFonts w:ascii="Arial" w:hAnsi="Arial" w:cs="Arial"/>
                <w:sz w:val="22"/>
                <w:szCs w:val="22"/>
              </w:rPr>
            </w:pPr>
            <w:r>
              <w:rPr>
                <w:rFonts w:ascii="Arial" w:eastAsia="Calibri" w:hAnsi="Arial" w:cs="Arial"/>
                <w:sz w:val="22"/>
                <w:szCs w:val="22"/>
              </w:rPr>
              <w:t>R1: Accesos no autorizados con pérdida de información.</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Baja,</w:t>
            </w:r>
          </w:p>
          <w:p w:rsidR="0008530C" w:rsidRDefault="0008530C" w:rsidP="003F1650">
            <w:pPr>
              <w:rPr>
                <w:rFonts w:ascii="Arial" w:hAnsi="Arial" w:cs="Arial"/>
                <w:sz w:val="22"/>
                <w:szCs w:val="22"/>
              </w:rPr>
            </w:pPr>
            <w:r>
              <w:rPr>
                <w:rFonts w:ascii="Arial" w:eastAsia="Calibri" w:hAnsi="Arial" w:cs="Arial"/>
                <w:sz w:val="22"/>
                <w:szCs w:val="22"/>
              </w:rPr>
              <w:t>el país no lo permite</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Alto,</w:t>
            </w:r>
          </w:p>
          <w:p w:rsidR="0008530C" w:rsidRDefault="0008530C" w:rsidP="003F1650">
            <w:pPr>
              <w:rPr>
                <w:rFonts w:ascii="Arial" w:hAnsi="Arial" w:cs="Arial"/>
                <w:sz w:val="22"/>
                <w:szCs w:val="22"/>
              </w:rPr>
            </w:pP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P1:</w:t>
            </w:r>
          </w:p>
          <w:p w:rsidR="0008530C" w:rsidRDefault="0008530C" w:rsidP="003F1650">
            <w:pPr>
              <w:rPr>
                <w:rFonts w:ascii="Arial" w:hAnsi="Arial" w:cs="Arial"/>
                <w:sz w:val="22"/>
                <w:szCs w:val="22"/>
              </w:rPr>
            </w:pPr>
            <w:r>
              <w:rPr>
                <w:rFonts w:ascii="Arial" w:eastAsia="Calibri" w:hAnsi="Arial" w:cs="Arial"/>
                <w:sz w:val="22"/>
                <w:szCs w:val="22"/>
              </w:rPr>
              <w:t>No permitir,</w:t>
            </w:r>
          </w:p>
          <w:p w:rsidR="0008530C" w:rsidRDefault="0008530C" w:rsidP="003F1650">
            <w:pPr>
              <w:rPr>
                <w:rFonts w:ascii="Arial" w:hAnsi="Arial" w:cs="Arial"/>
                <w:sz w:val="22"/>
                <w:szCs w:val="22"/>
              </w:rPr>
            </w:pPr>
            <w:r>
              <w:rPr>
                <w:rFonts w:ascii="Arial" w:eastAsia="Calibri" w:hAnsi="Arial" w:cs="Arial"/>
                <w:sz w:val="22"/>
                <w:szCs w:val="22"/>
              </w:rPr>
              <w:t xml:space="preserve">Vigilancia y revisión de tráficos o accesos no autorizados en los </w:t>
            </w:r>
            <w:proofErr w:type="spellStart"/>
            <w:r>
              <w:rPr>
                <w:rFonts w:ascii="Arial" w:eastAsia="Calibri" w:hAnsi="Arial" w:cs="Arial"/>
                <w:sz w:val="22"/>
                <w:szCs w:val="22"/>
              </w:rPr>
              <w:t>logs</w:t>
            </w:r>
            <w:proofErr w:type="spellEnd"/>
            <w:r>
              <w:rPr>
                <w:rFonts w:ascii="Arial" w:eastAsia="Calibri" w:hAnsi="Arial" w:cs="Arial"/>
                <w:sz w:val="22"/>
                <w:szCs w:val="22"/>
              </w:rPr>
              <w:t>.</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2</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La existencia del Plan de Seguridad Informática (actualizado) y aprobado por la autoridad facultada.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De no existir en la entidad un PSI o estar desactualizado, la actividad puede:</w:t>
            </w:r>
          </w:p>
          <w:p w:rsidR="0008530C" w:rsidRDefault="0008530C" w:rsidP="003F1650">
            <w:pPr>
              <w:rPr>
                <w:rFonts w:ascii="Arial" w:hAnsi="Arial" w:cs="Arial"/>
                <w:sz w:val="22"/>
                <w:szCs w:val="22"/>
              </w:rPr>
            </w:pPr>
            <w:r>
              <w:rPr>
                <w:rFonts w:ascii="Arial" w:eastAsia="Calibri" w:hAnsi="Arial" w:cs="Arial"/>
                <w:sz w:val="22"/>
                <w:szCs w:val="22"/>
              </w:rPr>
              <w:t>R2: Estar desorganizada,</w:t>
            </w:r>
          </w:p>
          <w:p w:rsidR="0008530C" w:rsidRDefault="0008530C" w:rsidP="003F1650">
            <w:pPr>
              <w:rPr>
                <w:rFonts w:ascii="Arial" w:hAnsi="Arial" w:cs="Arial"/>
                <w:sz w:val="22"/>
                <w:szCs w:val="22"/>
              </w:rPr>
            </w:pPr>
            <w:r>
              <w:rPr>
                <w:rFonts w:ascii="Arial" w:eastAsia="Calibri" w:hAnsi="Arial" w:cs="Arial"/>
                <w:sz w:val="22"/>
                <w:szCs w:val="22"/>
              </w:rPr>
              <w:t>R3: Sin identificarse riesgos, ni tomar medidas preventivas necesarias para evitar pérdida de datos, contaminaciones por virus,  etc.</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Medio</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P2:</w:t>
            </w:r>
          </w:p>
          <w:p w:rsidR="0008530C" w:rsidRDefault="0008530C" w:rsidP="003F1650">
            <w:pPr>
              <w:rPr>
                <w:rFonts w:ascii="Arial" w:hAnsi="Arial" w:cs="Arial"/>
                <w:sz w:val="22"/>
                <w:szCs w:val="22"/>
              </w:rPr>
            </w:pPr>
            <w:r>
              <w:rPr>
                <w:rFonts w:ascii="Arial" w:eastAsia="Calibri" w:hAnsi="Arial" w:cs="Arial"/>
                <w:sz w:val="22"/>
                <w:szCs w:val="22"/>
              </w:rPr>
              <w:t>Revisión periódica del PSI.</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3</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El nombramiento del Responsable de Seguridad Informática en esta responsabilidad.</w:t>
            </w:r>
          </w:p>
          <w:p w:rsidR="0008530C" w:rsidRDefault="0008530C" w:rsidP="003F1650">
            <w:pPr>
              <w:rPr>
                <w:rFonts w:ascii="Arial" w:hAnsi="Arial" w:cs="Arial"/>
                <w:sz w:val="22"/>
                <w:szCs w:val="22"/>
              </w:rPr>
            </w:pPr>
            <w:r>
              <w:rPr>
                <w:rFonts w:ascii="Arial" w:eastAsia="Calibri" w:hAnsi="Arial" w:cs="Arial"/>
                <w:sz w:val="22"/>
                <w:szCs w:val="22"/>
              </w:rPr>
              <w:t>NOTA: La legislación (127/07) lo define como el especialista encargado de atender la SI, todos somos responsables de cumplir la SI.</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De </w:t>
            </w:r>
            <w:proofErr w:type="gramStart"/>
            <w:r>
              <w:rPr>
                <w:rFonts w:ascii="Arial" w:eastAsia="Calibri" w:hAnsi="Arial" w:cs="Arial"/>
                <w:sz w:val="22"/>
                <w:szCs w:val="22"/>
              </w:rPr>
              <w:t>no  existir</w:t>
            </w:r>
            <w:proofErr w:type="gramEnd"/>
            <w:r>
              <w:rPr>
                <w:rFonts w:ascii="Arial" w:eastAsia="Calibri" w:hAnsi="Arial" w:cs="Arial"/>
                <w:sz w:val="22"/>
                <w:szCs w:val="22"/>
              </w:rPr>
              <w:t xml:space="preserve"> un responsable de Seguridad Informática la actividad puede estar desorganizada y</w:t>
            </w:r>
          </w:p>
          <w:p w:rsidR="0008530C" w:rsidRDefault="0008530C" w:rsidP="003F1650">
            <w:pPr>
              <w:rPr>
                <w:rFonts w:ascii="Arial" w:hAnsi="Arial" w:cs="Arial"/>
                <w:sz w:val="22"/>
                <w:szCs w:val="22"/>
              </w:rPr>
            </w:pPr>
            <w:r>
              <w:rPr>
                <w:rFonts w:ascii="Arial" w:eastAsia="Calibri" w:hAnsi="Arial" w:cs="Arial"/>
                <w:sz w:val="22"/>
                <w:szCs w:val="22"/>
              </w:rPr>
              <w:t>R4: No poder enfrentar adecuadamente los riesgos y las contingencias informáticas.</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Alto</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P3:</w:t>
            </w:r>
          </w:p>
          <w:p w:rsidR="0008530C" w:rsidRDefault="0008530C" w:rsidP="003F1650">
            <w:pPr>
              <w:rPr>
                <w:rFonts w:ascii="Arial" w:hAnsi="Arial" w:cs="Arial"/>
                <w:sz w:val="22"/>
                <w:szCs w:val="22"/>
              </w:rPr>
            </w:pPr>
            <w:r>
              <w:rPr>
                <w:rFonts w:ascii="Arial" w:eastAsia="Calibri" w:hAnsi="Arial" w:cs="Arial"/>
                <w:sz w:val="22"/>
                <w:szCs w:val="22"/>
              </w:rPr>
              <w:t>Nombrar un al encargado de atender la seguridad Informática.</w:t>
            </w:r>
          </w:p>
        </w:tc>
      </w:tr>
      <w:tr w:rsidR="0008530C" w:rsidTr="003F1650">
        <w:tc>
          <w:tcPr>
            <w:tcW w:w="632" w:type="dxa"/>
            <w:vAlign w:val="center"/>
          </w:tcPr>
          <w:p w:rsidR="0008530C" w:rsidRDefault="0008530C" w:rsidP="00717094">
            <w:pPr>
              <w:jc w:val="center"/>
              <w:rPr>
                <w:rFonts w:ascii="Arial" w:hAnsi="Arial" w:cs="Arial"/>
                <w:sz w:val="22"/>
                <w:szCs w:val="22"/>
              </w:rPr>
            </w:pP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La autorización otorgada por el MIC para el Uso y explotación de la Red inalámbrica.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La autorización de empleo de Redes garantiza un uso adecuado del espectro radioeléctrico, es decir</w:t>
            </w:r>
          </w:p>
          <w:p w:rsidR="0008530C" w:rsidRDefault="0008530C" w:rsidP="003F1650">
            <w:pPr>
              <w:rPr>
                <w:rFonts w:ascii="Arial" w:hAnsi="Arial" w:cs="Arial"/>
                <w:sz w:val="22"/>
                <w:szCs w:val="22"/>
              </w:rPr>
            </w:pPr>
            <w:r>
              <w:rPr>
                <w:rFonts w:ascii="Arial" w:eastAsia="Calibri" w:hAnsi="Arial" w:cs="Arial"/>
                <w:sz w:val="22"/>
                <w:szCs w:val="22"/>
              </w:rPr>
              <w:t>R5: No interferir y que no nos interfieran en nuestros servicios, con un mínimo de seguridad.</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Alto</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P4:</w:t>
            </w:r>
          </w:p>
          <w:p w:rsidR="0008530C" w:rsidRDefault="0008530C" w:rsidP="003F1650">
            <w:pPr>
              <w:rPr>
                <w:rFonts w:ascii="Arial" w:hAnsi="Arial" w:cs="Arial"/>
                <w:sz w:val="22"/>
                <w:szCs w:val="22"/>
              </w:rPr>
            </w:pPr>
            <w:r>
              <w:rPr>
                <w:rFonts w:ascii="Arial" w:eastAsia="Calibri" w:hAnsi="Arial" w:cs="Arial"/>
                <w:sz w:val="22"/>
                <w:szCs w:val="22"/>
              </w:rPr>
              <w:t>Mantener el permiso de red y verificar su operación.</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lastRenderedPageBreak/>
              <w:t>5</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El libro de registro, </w:t>
            </w:r>
            <w:proofErr w:type="spellStart"/>
            <w:r>
              <w:rPr>
                <w:rFonts w:ascii="Arial" w:eastAsia="Calibri" w:hAnsi="Arial" w:cs="Arial"/>
                <w:sz w:val="22"/>
                <w:szCs w:val="22"/>
              </w:rPr>
              <w:t>logs</w:t>
            </w:r>
            <w:proofErr w:type="spellEnd"/>
            <w:r>
              <w:rPr>
                <w:rFonts w:ascii="Arial" w:eastAsia="Calibri" w:hAnsi="Arial" w:cs="Arial"/>
                <w:sz w:val="22"/>
                <w:szCs w:val="22"/>
              </w:rPr>
              <w:t>, o trazas  de los eventos vinculados a la seguridad del último año de operaciones del Sistema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El libro de registro o </w:t>
            </w:r>
            <w:proofErr w:type="spellStart"/>
            <w:r>
              <w:rPr>
                <w:rFonts w:ascii="Arial" w:eastAsia="Calibri" w:hAnsi="Arial" w:cs="Arial"/>
                <w:sz w:val="22"/>
                <w:szCs w:val="22"/>
              </w:rPr>
              <w:t>logs</w:t>
            </w:r>
            <w:proofErr w:type="spellEnd"/>
            <w:r>
              <w:rPr>
                <w:rFonts w:ascii="Arial" w:eastAsia="Calibri" w:hAnsi="Arial" w:cs="Arial"/>
                <w:sz w:val="22"/>
                <w:szCs w:val="22"/>
              </w:rPr>
              <w:t xml:space="preserve"> nos permiten identificar comportamientos del servicio de red y conocer las respuestas del sistema ante cualquier incidente. No tenerlo implica que</w:t>
            </w:r>
          </w:p>
          <w:p w:rsidR="0008530C" w:rsidRDefault="0008530C" w:rsidP="003F1650">
            <w:pPr>
              <w:rPr>
                <w:rFonts w:ascii="Arial" w:hAnsi="Arial" w:cs="Arial"/>
                <w:sz w:val="22"/>
                <w:szCs w:val="22"/>
              </w:rPr>
            </w:pPr>
            <w:r>
              <w:rPr>
                <w:rFonts w:ascii="Arial" w:eastAsia="Calibri" w:hAnsi="Arial" w:cs="Arial"/>
                <w:sz w:val="22"/>
                <w:szCs w:val="22"/>
              </w:rPr>
              <w:t>R6: Hacemos una administración ciega de la red, de modo ineficiente e inseguro.</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P5:</w:t>
            </w:r>
          </w:p>
          <w:p w:rsidR="0008530C" w:rsidRDefault="0008530C" w:rsidP="003F1650">
            <w:pPr>
              <w:rPr>
                <w:rFonts w:ascii="Arial" w:hAnsi="Arial" w:cs="Arial"/>
                <w:sz w:val="22"/>
                <w:szCs w:val="22"/>
              </w:rPr>
            </w:pPr>
            <w:r>
              <w:rPr>
                <w:rFonts w:ascii="Arial" w:eastAsia="Calibri" w:hAnsi="Arial" w:cs="Arial"/>
                <w:sz w:val="22"/>
                <w:szCs w:val="22"/>
              </w:rPr>
              <w:t xml:space="preserve">Establecer un sistema de trazas y </w:t>
            </w:r>
            <w:proofErr w:type="spellStart"/>
            <w:r>
              <w:rPr>
                <w:rFonts w:ascii="Arial" w:eastAsia="Calibri" w:hAnsi="Arial" w:cs="Arial"/>
                <w:sz w:val="22"/>
                <w:szCs w:val="22"/>
              </w:rPr>
              <w:t>logs</w:t>
            </w:r>
            <w:proofErr w:type="spellEnd"/>
            <w:r>
              <w:rPr>
                <w:rFonts w:ascii="Arial" w:eastAsia="Calibri" w:hAnsi="Arial" w:cs="Arial"/>
                <w:sz w:val="22"/>
                <w:szCs w:val="22"/>
              </w:rPr>
              <w:t xml:space="preserve"> que guarden los eventos más significativos del SI</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6</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Existencia de segmentos de red inalámbrica sin la seguridad adecuada.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Esta vulnerabilidad pudiera permitir el </w:t>
            </w:r>
          </w:p>
          <w:p w:rsidR="0008530C" w:rsidRDefault="0008530C" w:rsidP="003F1650">
            <w:pPr>
              <w:rPr>
                <w:rFonts w:ascii="Arial" w:hAnsi="Arial" w:cs="Arial"/>
                <w:sz w:val="22"/>
                <w:szCs w:val="22"/>
              </w:rPr>
            </w:pPr>
            <w:r>
              <w:rPr>
                <w:rFonts w:ascii="Arial" w:eastAsia="Calibri" w:hAnsi="Arial" w:cs="Arial"/>
                <w:sz w:val="22"/>
                <w:szCs w:val="22"/>
              </w:rPr>
              <w:t>R7: Acceso no autorizado para los servicios y contenidos de la red, incluso “</w:t>
            </w:r>
            <w:proofErr w:type="spellStart"/>
            <w:r>
              <w:rPr>
                <w:rFonts w:ascii="Arial" w:eastAsia="Calibri" w:hAnsi="Arial" w:cs="Arial"/>
                <w:sz w:val="22"/>
                <w:szCs w:val="22"/>
              </w:rPr>
              <w:t>hackear</w:t>
            </w:r>
            <w:proofErr w:type="spellEnd"/>
            <w:r>
              <w:rPr>
                <w:rFonts w:ascii="Arial" w:eastAsia="Calibri" w:hAnsi="Arial" w:cs="Arial"/>
                <w:sz w:val="22"/>
                <w:szCs w:val="22"/>
              </w:rPr>
              <w:t>” el sistema y sacarlo de servicio.</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P6:</w:t>
            </w:r>
          </w:p>
          <w:p w:rsidR="0008530C" w:rsidRDefault="0008530C" w:rsidP="003F1650">
            <w:pPr>
              <w:rPr>
                <w:rFonts w:ascii="Arial" w:hAnsi="Arial" w:cs="Arial"/>
                <w:sz w:val="22"/>
                <w:szCs w:val="22"/>
              </w:rPr>
            </w:pPr>
            <w:r>
              <w:rPr>
                <w:rFonts w:ascii="Arial" w:eastAsia="Calibri" w:hAnsi="Arial" w:cs="Arial"/>
                <w:sz w:val="22"/>
                <w:szCs w:val="22"/>
              </w:rPr>
              <w:t>Garantizar niveles adecuados de seguridad en los segmentos inalámbricos.</w:t>
            </w:r>
          </w:p>
        </w:tc>
      </w:tr>
      <w:tr w:rsidR="0008530C" w:rsidTr="003F1650">
        <w:trPr>
          <w:trHeight w:val="2892"/>
        </w:trPr>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7</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Ubicación  del servidor en áreas de acceso colectivo por personal ajeno a esas funciones</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Permite el acceso físico y lógico a este posibilitando</w:t>
            </w:r>
          </w:p>
          <w:p w:rsidR="0008530C" w:rsidRDefault="0008530C" w:rsidP="003F1650">
            <w:pPr>
              <w:rPr>
                <w:rFonts w:ascii="Arial" w:hAnsi="Arial" w:cs="Arial"/>
                <w:sz w:val="22"/>
                <w:szCs w:val="22"/>
              </w:rPr>
            </w:pPr>
            <w:r>
              <w:rPr>
                <w:rFonts w:ascii="Arial" w:eastAsia="Calibri" w:hAnsi="Arial" w:cs="Arial"/>
                <w:sz w:val="22"/>
                <w:szCs w:val="22"/>
              </w:rPr>
              <w:t>R8: La ocurrencia de daños físicos (robos, etc.) y</w:t>
            </w:r>
          </w:p>
          <w:p w:rsidR="0008530C" w:rsidRDefault="0008530C" w:rsidP="003F1650">
            <w:pPr>
              <w:rPr>
                <w:rFonts w:ascii="Arial" w:hAnsi="Arial" w:cs="Arial"/>
                <w:sz w:val="22"/>
                <w:szCs w:val="22"/>
              </w:rPr>
            </w:pPr>
            <w:r>
              <w:rPr>
                <w:rFonts w:ascii="Arial" w:eastAsia="Calibri" w:hAnsi="Arial" w:cs="Arial"/>
                <w:sz w:val="22"/>
                <w:szCs w:val="22"/>
              </w:rPr>
              <w:t>R9: Pérdida y/o alteración de datos.</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P7:</w:t>
            </w:r>
          </w:p>
          <w:p w:rsidR="0008530C" w:rsidRDefault="0008530C" w:rsidP="003F1650">
            <w:pPr>
              <w:rPr>
                <w:rFonts w:ascii="Arial" w:hAnsi="Arial" w:cs="Arial"/>
                <w:sz w:val="22"/>
                <w:szCs w:val="22"/>
              </w:rPr>
            </w:pPr>
            <w:r>
              <w:rPr>
                <w:rFonts w:ascii="Arial" w:eastAsia="Calibri" w:hAnsi="Arial" w:cs="Arial"/>
                <w:sz w:val="22"/>
                <w:szCs w:val="22"/>
              </w:rPr>
              <w:t>Colocar los elementos críticos de la red en locales seguros.</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8</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Empleo de una laptop personal del director conectada a la red para recibir servicios de correo y navegación</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Introducción de malware en la red, puede provocar,</w:t>
            </w:r>
          </w:p>
          <w:p w:rsidR="0008530C" w:rsidRDefault="0008530C" w:rsidP="003F1650">
            <w:pPr>
              <w:rPr>
                <w:rFonts w:ascii="Arial" w:hAnsi="Arial" w:cs="Arial"/>
                <w:sz w:val="22"/>
                <w:szCs w:val="22"/>
              </w:rPr>
            </w:pPr>
            <w:r>
              <w:rPr>
                <w:rFonts w:ascii="Arial" w:eastAsia="Calibri" w:hAnsi="Arial" w:cs="Arial"/>
                <w:sz w:val="22"/>
                <w:szCs w:val="22"/>
              </w:rPr>
              <w:t>R10: Pérdida de información, porque el equipo fuera del dominio no sigue las normas de seguridad.</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P8:</w:t>
            </w:r>
          </w:p>
          <w:p w:rsidR="0008530C" w:rsidRDefault="0008530C" w:rsidP="003F1650">
            <w:pPr>
              <w:rPr>
                <w:rFonts w:ascii="Arial" w:hAnsi="Arial" w:cs="Arial"/>
                <w:sz w:val="22"/>
                <w:szCs w:val="22"/>
              </w:rPr>
            </w:pPr>
            <w:r>
              <w:rPr>
                <w:rFonts w:ascii="Arial" w:eastAsia="Calibri" w:hAnsi="Arial" w:cs="Arial"/>
                <w:sz w:val="22"/>
                <w:szCs w:val="22"/>
              </w:rPr>
              <w:t>Garantizar que se empleen en la red solo los equipos que están en el dominio.</w:t>
            </w:r>
          </w:p>
        </w:tc>
      </w:tr>
      <w:tr w:rsidR="0008530C" w:rsidTr="003F1650">
        <w:tc>
          <w:tcPr>
            <w:tcW w:w="632" w:type="dxa"/>
            <w:vAlign w:val="center"/>
          </w:tcPr>
          <w:p w:rsidR="0008530C" w:rsidRDefault="0008530C" w:rsidP="00717094">
            <w:pPr>
              <w:jc w:val="center"/>
              <w:rPr>
                <w:rFonts w:ascii="Arial" w:hAnsi="Arial" w:cs="Arial"/>
                <w:sz w:val="22"/>
                <w:szCs w:val="22"/>
              </w:rPr>
            </w:pP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El administrador de la red es al mismo tiempo el responsable de la seguridad informática.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Dualidad de responsabilidades que puede permitir al administrador</w:t>
            </w:r>
          </w:p>
          <w:p w:rsidR="0008530C" w:rsidRDefault="0008530C" w:rsidP="003F1650">
            <w:pPr>
              <w:rPr>
                <w:rFonts w:ascii="Arial" w:hAnsi="Arial" w:cs="Arial"/>
                <w:sz w:val="22"/>
                <w:szCs w:val="22"/>
              </w:rPr>
            </w:pPr>
            <w:r>
              <w:rPr>
                <w:rFonts w:ascii="Arial" w:eastAsia="Calibri" w:hAnsi="Arial" w:cs="Arial"/>
                <w:sz w:val="22"/>
                <w:szCs w:val="22"/>
              </w:rPr>
              <w:t>R11: Cometer acciones fraudulentas, como venta de cuentas, acceso remotos, etc.</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P9:</w:t>
            </w:r>
          </w:p>
          <w:p w:rsidR="0008530C" w:rsidRDefault="0008530C" w:rsidP="003F1650">
            <w:pPr>
              <w:rPr>
                <w:rFonts w:ascii="Arial" w:hAnsi="Arial" w:cs="Arial"/>
                <w:sz w:val="22"/>
                <w:szCs w:val="22"/>
              </w:rPr>
            </w:pPr>
            <w:r>
              <w:rPr>
                <w:rFonts w:ascii="Arial" w:eastAsia="Calibri" w:hAnsi="Arial" w:cs="Arial"/>
                <w:sz w:val="22"/>
                <w:szCs w:val="22"/>
              </w:rPr>
              <w:t xml:space="preserve">Separar funciones y </w:t>
            </w:r>
            <w:proofErr w:type="spellStart"/>
            <w:r>
              <w:rPr>
                <w:rFonts w:ascii="Arial" w:eastAsia="Calibri" w:hAnsi="Arial" w:cs="Arial"/>
                <w:sz w:val="22"/>
                <w:szCs w:val="22"/>
              </w:rPr>
              <w:t>responsabilida</w:t>
            </w:r>
            <w:proofErr w:type="spellEnd"/>
            <w:r>
              <w:rPr>
                <w:rFonts w:ascii="Arial" w:eastAsia="Calibri" w:hAnsi="Arial" w:cs="Arial"/>
                <w:sz w:val="22"/>
                <w:szCs w:val="22"/>
              </w:rPr>
              <w:t>-des</w:t>
            </w:r>
          </w:p>
        </w:tc>
      </w:tr>
      <w:tr w:rsidR="0008530C" w:rsidTr="003F1650">
        <w:trPr>
          <w:trHeight w:val="2444"/>
        </w:trPr>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lastRenderedPageBreak/>
              <w:t>10</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Coexistencia en una misma red local de servicios de oficina (navegación y correo, etc.) </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R12: Acceso a datos y servicios no permitidos,</w:t>
            </w:r>
          </w:p>
          <w:p w:rsidR="0008530C" w:rsidRDefault="0008530C" w:rsidP="003F1650">
            <w:pPr>
              <w:rPr>
                <w:rFonts w:ascii="Arial" w:hAnsi="Arial" w:cs="Arial"/>
                <w:sz w:val="22"/>
                <w:szCs w:val="22"/>
              </w:rPr>
            </w:pPr>
            <w:r>
              <w:rPr>
                <w:rFonts w:ascii="Arial" w:eastAsia="Calibri" w:hAnsi="Arial" w:cs="Arial"/>
                <w:sz w:val="22"/>
                <w:szCs w:val="22"/>
              </w:rPr>
              <w:t>R13: Congestión de la red,</w:t>
            </w:r>
          </w:p>
          <w:p w:rsidR="0008530C" w:rsidRDefault="0008530C" w:rsidP="003F1650">
            <w:pPr>
              <w:rPr>
                <w:rFonts w:ascii="Arial" w:hAnsi="Arial" w:cs="Arial"/>
                <w:sz w:val="22"/>
                <w:szCs w:val="22"/>
              </w:rPr>
            </w:pPr>
            <w:r>
              <w:rPr>
                <w:rFonts w:ascii="Arial" w:eastAsia="Calibri" w:hAnsi="Arial" w:cs="Arial"/>
                <w:sz w:val="22"/>
                <w:szCs w:val="22"/>
              </w:rPr>
              <w:t>R14: Robo de información, etc.</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P10:</w:t>
            </w:r>
          </w:p>
          <w:p w:rsidR="0008530C" w:rsidRDefault="0008530C" w:rsidP="003F1650">
            <w:pPr>
              <w:rPr>
                <w:rFonts w:ascii="Arial" w:hAnsi="Arial" w:cs="Arial"/>
                <w:sz w:val="22"/>
                <w:szCs w:val="22"/>
              </w:rPr>
            </w:pPr>
            <w:r>
              <w:rPr>
                <w:rFonts w:ascii="Arial" w:eastAsia="Calibri" w:hAnsi="Arial" w:cs="Arial"/>
                <w:sz w:val="22"/>
                <w:szCs w:val="22"/>
              </w:rPr>
              <w:t>Segmentar la red según las funciones de cada área.</w:t>
            </w:r>
          </w:p>
        </w:tc>
      </w:tr>
    </w:tbl>
    <w:p w:rsidR="00710EB5" w:rsidRDefault="001751C7">
      <w:pPr>
        <w:pStyle w:val="Heading2"/>
        <w:numPr>
          <w:ilvl w:val="1"/>
          <w:numId w:val="3"/>
        </w:numPr>
        <w:rPr>
          <w:i w:val="0"/>
          <w:sz w:val="24"/>
          <w:szCs w:val="24"/>
          <w:lang w:val="es-ES_tradnl"/>
        </w:rPr>
      </w:pPr>
      <w:bookmarkStart w:id="22" w:name="_Toc467847378"/>
      <w:r>
        <w:rPr>
          <w:i w:val="0"/>
          <w:sz w:val="24"/>
          <w:szCs w:val="24"/>
          <w:lang w:val="es-ES_tradnl"/>
        </w:rPr>
        <w:t>Políticas y medidas para mitigarlos</w:t>
      </w:r>
      <w:bookmarkEnd w:id="22"/>
    </w:p>
    <w:tbl>
      <w:tblPr>
        <w:tblStyle w:val="TableGrid"/>
        <w:tblW w:w="11036" w:type="dxa"/>
        <w:tblLayout w:type="fixed"/>
        <w:tblLook w:val="04A0" w:firstRow="1" w:lastRow="0" w:firstColumn="1" w:lastColumn="0" w:noHBand="0" w:noVBand="1"/>
      </w:tblPr>
      <w:tblGrid>
        <w:gridCol w:w="547"/>
        <w:gridCol w:w="3632"/>
        <w:gridCol w:w="436"/>
        <w:gridCol w:w="6421"/>
      </w:tblGrid>
      <w:tr w:rsidR="00710EB5" w:rsidTr="00E93A81">
        <w:trPr>
          <w:trHeight w:val="387"/>
        </w:trPr>
        <w:tc>
          <w:tcPr>
            <w:tcW w:w="4179" w:type="dxa"/>
            <w:gridSpan w:val="2"/>
          </w:tcPr>
          <w:p w:rsidR="00710EB5" w:rsidRDefault="001751C7" w:rsidP="00E93A81">
            <w:pPr>
              <w:spacing w:line="240" w:lineRule="auto"/>
              <w:jc w:val="center"/>
              <w:rPr>
                <w:rFonts w:ascii="Arial" w:hAnsi="Arial" w:cs="Arial"/>
                <w:b/>
                <w:sz w:val="24"/>
                <w:szCs w:val="24"/>
                <w:lang w:val="es-ES_tradnl"/>
              </w:rPr>
            </w:pPr>
            <w:r>
              <w:rPr>
                <w:rFonts w:ascii="Arial" w:eastAsia="Calibri" w:hAnsi="Arial" w:cs="Arial"/>
                <w:b/>
                <w:sz w:val="24"/>
                <w:szCs w:val="24"/>
              </w:rPr>
              <w:t>Políticas</w:t>
            </w:r>
          </w:p>
        </w:tc>
        <w:tc>
          <w:tcPr>
            <w:tcW w:w="6857" w:type="dxa"/>
            <w:gridSpan w:val="2"/>
          </w:tcPr>
          <w:p w:rsidR="00710EB5" w:rsidRDefault="001751C7" w:rsidP="00E93A81">
            <w:pPr>
              <w:spacing w:line="240" w:lineRule="auto"/>
              <w:jc w:val="center"/>
              <w:rPr>
                <w:rFonts w:ascii="Arial" w:hAnsi="Arial" w:cs="Arial"/>
                <w:b/>
                <w:sz w:val="24"/>
                <w:szCs w:val="24"/>
                <w:lang w:val="es-ES_tradnl"/>
              </w:rPr>
            </w:pPr>
            <w:r>
              <w:rPr>
                <w:rFonts w:ascii="Arial" w:eastAsia="Calibri" w:hAnsi="Arial" w:cs="Arial"/>
                <w:b/>
                <w:sz w:val="24"/>
                <w:szCs w:val="24"/>
              </w:rPr>
              <w:t>Medidas</w:t>
            </w:r>
          </w:p>
        </w:tc>
      </w:tr>
      <w:tr w:rsidR="00710EB5" w:rsidTr="00E93A81">
        <w:trPr>
          <w:trHeight w:val="1112"/>
        </w:trPr>
        <w:tc>
          <w:tcPr>
            <w:tcW w:w="547" w:type="dxa"/>
            <w:vMerge w:val="restart"/>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1</w:t>
            </w:r>
          </w:p>
        </w:tc>
        <w:tc>
          <w:tcPr>
            <w:tcW w:w="3631" w:type="dxa"/>
            <w:vMerge w:val="restart"/>
            <w:vAlign w:val="center"/>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El acceso a la red del HMTC se realizará solo por los usuarios registrados desde un segmento seguro y se guardarán las trazas de la actividad.</w:t>
            </w:r>
          </w:p>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Responsable: Administrador</w:t>
            </w: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a</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Integrar un mecanismo de trazas de actividad en el segmento de la red segura.</w:t>
            </w:r>
          </w:p>
        </w:tc>
      </w:tr>
      <w:tr w:rsidR="00710EB5" w:rsidTr="00E93A81">
        <w:trPr>
          <w:trHeight w:val="674"/>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b</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Desarrollar una aplicación para el análisis dinámico de las trazas para alertar en tiempo real acceso no válidos.</w:t>
            </w:r>
          </w:p>
        </w:tc>
      </w:tr>
      <w:tr w:rsidR="00710EB5" w:rsidTr="00E93A81">
        <w:trPr>
          <w:trHeight w:val="387"/>
        </w:trPr>
        <w:tc>
          <w:tcPr>
            <w:tcW w:w="547" w:type="dxa"/>
            <w:vMerge w:val="restart"/>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2</w:t>
            </w:r>
          </w:p>
        </w:tc>
        <w:tc>
          <w:tcPr>
            <w:tcW w:w="3631" w:type="dxa"/>
            <w:vMerge w:val="restart"/>
            <w:vAlign w:val="center"/>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La sincronización de datos entre los servidores del HTMC y el DATACENTER externo se realizará sobre redes seguras, garantizando la integridad de estos.</w:t>
            </w:r>
          </w:p>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Responsable: Responsable de seguridad de datos</w:t>
            </w: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a</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Arrendamiento de un enlace dedicado entre el nodo del HMTC y el data Center solo para esa actividad, implica un alto nivel de seguridad pero estará subutilizado al realizarse la sincronización una vez al día, podría esto extenderse aprovechando esa facilidad.</w:t>
            </w:r>
          </w:p>
        </w:tc>
      </w:tr>
      <w:tr w:rsidR="00710EB5" w:rsidTr="00E93A81">
        <w:trPr>
          <w:trHeight w:val="387"/>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b</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Creación de una Red Privada Virtual (VPN) sobre Internet entre el nodo y el Data Center. Es una variante que sugiere ser más económica, requiere que los equipos que intervienen en el enlace soporten VPN (</w:t>
            </w:r>
            <w:proofErr w:type="spellStart"/>
            <w:r>
              <w:rPr>
                <w:rFonts w:ascii="Arial" w:eastAsia="Calibri" w:hAnsi="Arial" w:cs="Arial"/>
                <w:sz w:val="24"/>
                <w:szCs w:val="24"/>
              </w:rPr>
              <w:t>Routers</w:t>
            </w:r>
            <w:proofErr w:type="spellEnd"/>
            <w:r>
              <w:rPr>
                <w:rFonts w:ascii="Arial" w:eastAsia="Calibri" w:hAnsi="Arial" w:cs="Arial"/>
                <w:sz w:val="24"/>
                <w:szCs w:val="24"/>
              </w:rPr>
              <w:t xml:space="preserve">, </w:t>
            </w:r>
            <w:proofErr w:type="spellStart"/>
            <w:r>
              <w:rPr>
                <w:rFonts w:ascii="Arial" w:eastAsia="Calibri" w:hAnsi="Arial" w:cs="Arial"/>
                <w:sz w:val="24"/>
                <w:szCs w:val="24"/>
              </w:rPr>
              <w:t>etc</w:t>
            </w:r>
            <w:proofErr w:type="spellEnd"/>
            <w:r>
              <w:rPr>
                <w:rFonts w:ascii="Arial" w:eastAsia="Calibri" w:hAnsi="Arial" w:cs="Arial"/>
                <w:sz w:val="24"/>
                <w:szCs w:val="24"/>
              </w:rPr>
              <w:t>), lo que posiblemente implicará su reposición de los actuales.</w:t>
            </w:r>
          </w:p>
        </w:tc>
      </w:tr>
      <w:tr w:rsidR="00710EB5" w:rsidTr="00E93A81">
        <w:trPr>
          <w:trHeight w:val="387"/>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c</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 xml:space="preserve">Implementar IPv6 para elevar la seguridad del enlace. </w:t>
            </w:r>
          </w:p>
        </w:tc>
      </w:tr>
      <w:tr w:rsidR="00710EB5" w:rsidTr="00E93A81">
        <w:trPr>
          <w:trHeight w:val="387"/>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d</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 xml:space="preserve">Solicitar a la autoridad correspondiente la licencia para un servicio de PKI (encriptación de la información) con el enlace actual. </w:t>
            </w:r>
          </w:p>
        </w:tc>
      </w:tr>
      <w:tr w:rsidR="00710EB5" w:rsidTr="00E93A81">
        <w:trPr>
          <w:trHeight w:val="402"/>
        </w:trPr>
        <w:tc>
          <w:tcPr>
            <w:tcW w:w="547" w:type="dxa"/>
            <w:vMerge w:val="restart"/>
            <w:vAlign w:val="center"/>
          </w:tcPr>
          <w:p w:rsidR="00710EB5" w:rsidRDefault="00E93A81" w:rsidP="00E93A81">
            <w:pPr>
              <w:spacing w:line="240" w:lineRule="auto"/>
              <w:jc w:val="center"/>
              <w:rPr>
                <w:rFonts w:ascii="Arial" w:hAnsi="Arial" w:cs="Arial"/>
                <w:sz w:val="24"/>
                <w:szCs w:val="24"/>
                <w:lang w:val="es-ES_tradnl"/>
              </w:rPr>
            </w:pPr>
            <w:r>
              <w:rPr>
                <w:rFonts w:ascii="Arial" w:hAnsi="Arial" w:cs="Arial"/>
                <w:sz w:val="24"/>
                <w:szCs w:val="24"/>
                <w:lang w:val="es-ES_tradnl"/>
              </w:rPr>
              <w:t>3</w:t>
            </w:r>
          </w:p>
        </w:tc>
        <w:tc>
          <w:tcPr>
            <w:tcW w:w="3631" w:type="dxa"/>
            <w:vMerge w:val="restart"/>
          </w:tcPr>
          <w:p w:rsidR="00710EB5" w:rsidRPr="00E93A81" w:rsidRDefault="001751C7" w:rsidP="00E93A81">
            <w:pPr>
              <w:spacing w:line="240" w:lineRule="auto"/>
              <w:rPr>
                <w:rFonts w:ascii="Arial" w:hAnsi="Arial" w:cs="Arial"/>
                <w:sz w:val="24"/>
                <w:szCs w:val="24"/>
              </w:rPr>
            </w:pPr>
            <w:r>
              <w:rPr>
                <w:rFonts w:ascii="Arial" w:eastAsia="Calibri" w:hAnsi="Arial" w:cs="Arial"/>
                <w:sz w:val="24"/>
                <w:szCs w:val="24"/>
              </w:rPr>
              <w:t xml:space="preserve">Se permitirá la gestión (administración, diagnóstico y reporte) en línea de los equipos médicos del HMTC desde la intranet o internet garantizando solo el acceso del personal autorizado y la integridad de la </w:t>
            </w:r>
            <w:proofErr w:type="gramStart"/>
            <w:r>
              <w:rPr>
                <w:rFonts w:ascii="Arial" w:eastAsia="Calibri" w:hAnsi="Arial" w:cs="Arial"/>
                <w:sz w:val="24"/>
                <w:szCs w:val="24"/>
              </w:rPr>
              <w:t>información  médica</w:t>
            </w:r>
            <w:proofErr w:type="gramEnd"/>
            <w:r>
              <w:rPr>
                <w:rFonts w:ascii="Arial" w:eastAsia="Calibri" w:hAnsi="Arial" w:cs="Arial"/>
                <w:sz w:val="24"/>
                <w:szCs w:val="24"/>
              </w:rPr>
              <w:t xml:space="preserve"> contenida en ellos. No será posible la reconfiguración de parámetros de operación en modo remoto.</w:t>
            </w:r>
          </w:p>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Responsable: Técnicos Especializados</w:t>
            </w: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a</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Crear una red de datos  dedicada solo a los equipos médicos y los servicios soportados en ella creando un firewall de seguridad para el intercambio con el resto de la red de modo seguro.</w:t>
            </w:r>
          </w:p>
        </w:tc>
      </w:tr>
      <w:tr w:rsidR="00710EB5" w:rsidTr="00E93A81">
        <w:trPr>
          <w:trHeight w:val="790"/>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b</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Integrar los mecanismos de acceso a la red de datos, primero en el dominio del HMTC y después en el segmento de red seguro de equipos médicos.</w:t>
            </w:r>
          </w:p>
        </w:tc>
      </w:tr>
      <w:tr w:rsidR="00710EB5" w:rsidTr="00E93A81">
        <w:trPr>
          <w:trHeight w:val="790"/>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c</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Crear dentro de la subred del área clínica un almacén de datos independiente a los equipos con una copia primaria de estos y que esta sea la que se replique con el server de la DMZ del nodo.</w:t>
            </w:r>
          </w:p>
        </w:tc>
      </w:tr>
      <w:tr w:rsidR="00710EB5" w:rsidTr="00E93A81">
        <w:trPr>
          <w:trHeight w:val="790"/>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d</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Garantizar con el proveedor/fabricante de los equipos médicos que estos solo puedan configurarse en modo local desde consola, sin configuración remota.</w:t>
            </w:r>
          </w:p>
        </w:tc>
      </w:tr>
    </w:tbl>
    <w:p w:rsidR="00710EB5" w:rsidRDefault="00710EB5">
      <w:pPr>
        <w:rPr>
          <w:lang w:val="es-ES_tradnl"/>
        </w:rPr>
      </w:pPr>
    </w:p>
    <w:p w:rsidR="00710EB5" w:rsidRDefault="001751C7">
      <w:pPr>
        <w:pStyle w:val="Heading1"/>
        <w:numPr>
          <w:ilvl w:val="0"/>
          <w:numId w:val="3"/>
        </w:numPr>
        <w:tabs>
          <w:tab w:val="left" w:pos="0"/>
        </w:tabs>
        <w:spacing w:before="0" w:after="0"/>
        <w:ind w:left="284" w:hanging="284"/>
        <w:rPr>
          <w:sz w:val="24"/>
          <w:szCs w:val="24"/>
          <w:lang w:val="es-ES"/>
        </w:rPr>
      </w:pPr>
      <w:bookmarkStart w:id="23" w:name="_Toc467847379"/>
      <w:r>
        <w:rPr>
          <w:sz w:val="24"/>
          <w:szCs w:val="24"/>
          <w:lang w:val="es-ES"/>
        </w:rPr>
        <w:lastRenderedPageBreak/>
        <w:t>CÓDIGO ÉTICA DEL HG-MTC</w:t>
      </w:r>
      <w:bookmarkEnd w:id="23"/>
    </w:p>
    <w:p w:rsidR="00710EB5" w:rsidRPr="00242EDE" w:rsidRDefault="00710EB5">
      <w:pPr>
        <w:rPr>
          <w:rFonts w:ascii="Arial" w:eastAsia="Calibri" w:hAnsi="Arial" w:cs="Arial"/>
          <w:sz w:val="24"/>
          <w:szCs w:val="24"/>
        </w:rPr>
      </w:pPr>
    </w:p>
    <w:p w:rsidR="00710EB5" w:rsidRPr="00242EDE" w:rsidRDefault="001751C7">
      <w:pPr>
        <w:spacing w:after="120"/>
        <w:rPr>
          <w:rFonts w:ascii="Arial" w:eastAsia="Calibri" w:hAnsi="Arial" w:cs="Arial"/>
          <w:sz w:val="24"/>
          <w:szCs w:val="24"/>
        </w:rPr>
      </w:pPr>
      <w:r w:rsidRPr="00242EDE">
        <w:rPr>
          <w:rFonts w:ascii="Arial" w:eastAsia="Calibri" w:hAnsi="Arial" w:cs="Arial"/>
          <w:sz w:val="24"/>
          <w:szCs w:val="24"/>
        </w:rPr>
        <w:t>Para mantener y aun mejorar el honor y dignidad de la profesión, y con el objeto de estar a la altura de los altos estándares de conducta ética, en función de la consecución de estos objetivos, y con el ánimo de garantizar el uso apropiado de las mencionadas tecnologías, es que se establece el presente Código de Ética, que será de estricto cumplimiento de todos.</w:t>
      </w:r>
    </w:p>
    <w:p w:rsidR="0096736A" w:rsidRDefault="0096736A">
      <w:pPr>
        <w:spacing w:after="120"/>
        <w:rPr>
          <w:rStyle w:val="Strong"/>
          <w:rFonts w:ascii="Arial" w:hAnsi="Arial" w:cs="Arial"/>
          <w:b w:val="0"/>
          <w:lang w:val="es-ES_tradnl"/>
        </w:rPr>
      </w:pPr>
    </w:p>
    <w:tbl>
      <w:tblPr>
        <w:tblStyle w:val="TableGrid"/>
        <w:tblW w:w="0" w:type="auto"/>
        <w:tblLook w:val="04A0" w:firstRow="1" w:lastRow="0" w:firstColumn="1" w:lastColumn="0" w:noHBand="0" w:noVBand="1"/>
      </w:tblPr>
      <w:tblGrid>
        <w:gridCol w:w="704"/>
        <w:gridCol w:w="9707"/>
      </w:tblGrid>
      <w:tr w:rsidR="00710EB5" w:rsidRPr="007613EE" w:rsidTr="006E7A2F">
        <w:trPr>
          <w:trHeight w:val="335"/>
        </w:trPr>
        <w:tc>
          <w:tcPr>
            <w:tcW w:w="704" w:type="dxa"/>
          </w:tcPr>
          <w:p w:rsidR="00710EB5" w:rsidRPr="007613EE" w:rsidRDefault="001751C7">
            <w:pPr>
              <w:rPr>
                <w:rFonts w:ascii="Arial" w:hAnsi="Arial" w:cs="Arial"/>
                <w:b/>
                <w:sz w:val="24"/>
                <w:szCs w:val="24"/>
              </w:rPr>
            </w:pPr>
            <w:r w:rsidRPr="007613EE">
              <w:rPr>
                <w:rFonts w:ascii="Arial" w:eastAsia="Calibri" w:hAnsi="Arial" w:cs="Arial"/>
                <w:b/>
                <w:sz w:val="24"/>
                <w:szCs w:val="24"/>
              </w:rPr>
              <w:t>NO.</w:t>
            </w:r>
          </w:p>
        </w:tc>
        <w:tc>
          <w:tcPr>
            <w:tcW w:w="9707" w:type="dxa"/>
          </w:tcPr>
          <w:p w:rsidR="00710EB5" w:rsidRPr="007613EE" w:rsidRDefault="001751C7">
            <w:pPr>
              <w:jc w:val="center"/>
              <w:rPr>
                <w:rFonts w:ascii="Arial" w:hAnsi="Arial" w:cs="Arial"/>
                <w:b/>
                <w:sz w:val="24"/>
                <w:szCs w:val="24"/>
              </w:rPr>
            </w:pPr>
            <w:r w:rsidRPr="007613EE">
              <w:rPr>
                <w:rFonts w:ascii="Arial" w:eastAsia="Calibri" w:hAnsi="Arial" w:cs="Arial"/>
                <w:b/>
                <w:sz w:val="24"/>
                <w:szCs w:val="24"/>
              </w:rPr>
              <w:t>CÓDIGO ÉTICA</w:t>
            </w:r>
          </w:p>
        </w:tc>
      </w:tr>
      <w:tr w:rsidR="004072E0" w:rsidRPr="007613EE" w:rsidTr="006E7A2F">
        <w:trPr>
          <w:trHeight w:val="335"/>
        </w:trPr>
        <w:tc>
          <w:tcPr>
            <w:tcW w:w="704" w:type="dxa"/>
          </w:tcPr>
          <w:p w:rsidR="004072E0"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1</w:t>
            </w:r>
          </w:p>
        </w:tc>
        <w:tc>
          <w:tcPr>
            <w:tcW w:w="9707" w:type="dxa"/>
          </w:tcPr>
          <w:p w:rsidR="004072E0" w:rsidRPr="007613EE" w:rsidRDefault="004072E0" w:rsidP="0070375B">
            <w:pPr>
              <w:spacing w:line="240" w:lineRule="auto"/>
              <w:rPr>
                <w:rFonts w:ascii="Arial" w:eastAsia="Calibri" w:hAnsi="Arial" w:cs="Arial"/>
                <w:sz w:val="24"/>
                <w:szCs w:val="24"/>
              </w:rPr>
            </w:pPr>
            <w:r w:rsidRPr="007613EE">
              <w:rPr>
                <w:rFonts w:ascii="Arial" w:eastAsia="Calibri" w:hAnsi="Arial" w:cs="Arial"/>
                <w:sz w:val="24"/>
                <w:szCs w:val="24"/>
              </w:rPr>
              <w:t>A</w:t>
            </w:r>
            <w:r w:rsidR="002D3507" w:rsidRPr="007613EE">
              <w:rPr>
                <w:rFonts w:ascii="Arial" w:eastAsia="Calibri" w:hAnsi="Arial" w:cs="Arial"/>
                <w:sz w:val="24"/>
                <w:szCs w:val="24"/>
              </w:rPr>
              <w:t>ceptar la responsabilidad e la salva y publicación de información.</w:t>
            </w:r>
          </w:p>
        </w:tc>
      </w:tr>
      <w:tr w:rsidR="002D3507" w:rsidRPr="007613EE" w:rsidTr="006E7A2F">
        <w:trPr>
          <w:trHeight w:val="335"/>
        </w:trPr>
        <w:tc>
          <w:tcPr>
            <w:tcW w:w="704" w:type="dxa"/>
          </w:tcPr>
          <w:p w:rsidR="002D3507"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2</w:t>
            </w:r>
          </w:p>
        </w:tc>
        <w:tc>
          <w:tcPr>
            <w:tcW w:w="9707" w:type="dxa"/>
          </w:tcPr>
          <w:p w:rsidR="002D3507" w:rsidRPr="007613EE" w:rsidRDefault="002D3507" w:rsidP="0070375B">
            <w:pPr>
              <w:spacing w:line="240" w:lineRule="auto"/>
              <w:rPr>
                <w:rFonts w:ascii="Arial" w:eastAsia="Calibri" w:hAnsi="Arial" w:cs="Arial"/>
                <w:sz w:val="24"/>
                <w:szCs w:val="24"/>
              </w:rPr>
            </w:pPr>
            <w:r w:rsidRPr="007613EE">
              <w:rPr>
                <w:rFonts w:ascii="Arial" w:eastAsia="Calibri" w:hAnsi="Arial" w:cs="Arial"/>
                <w:sz w:val="24"/>
                <w:szCs w:val="24"/>
              </w:rPr>
              <w:t>No aplicar tecnologías sin un apropiado conocimiento de la aplicación y desconocimiento de su pote</w:t>
            </w:r>
            <w:r w:rsidR="006E7A2F" w:rsidRPr="007613EE">
              <w:rPr>
                <w:rFonts w:ascii="Arial" w:eastAsia="Calibri" w:hAnsi="Arial" w:cs="Arial"/>
                <w:sz w:val="24"/>
                <w:szCs w:val="24"/>
              </w:rPr>
              <w:t>n</w:t>
            </w:r>
            <w:r w:rsidRPr="007613EE">
              <w:rPr>
                <w:rFonts w:ascii="Arial" w:eastAsia="Calibri" w:hAnsi="Arial" w:cs="Arial"/>
                <w:sz w:val="24"/>
                <w:szCs w:val="24"/>
              </w:rPr>
              <w:t>cial</w:t>
            </w:r>
            <w:r w:rsidR="006E7A2F" w:rsidRPr="007613EE">
              <w:rPr>
                <w:rFonts w:ascii="Arial" w:eastAsia="Calibri" w:hAnsi="Arial" w:cs="Arial"/>
                <w:sz w:val="24"/>
                <w:szCs w:val="24"/>
              </w:rPr>
              <w:t>.</w:t>
            </w:r>
          </w:p>
        </w:tc>
      </w:tr>
      <w:tr w:rsidR="002D3507" w:rsidRPr="007613EE" w:rsidTr="006E7A2F">
        <w:trPr>
          <w:trHeight w:val="335"/>
        </w:trPr>
        <w:tc>
          <w:tcPr>
            <w:tcW w:w="704" w:type="dxa"/>
          </w:tcPr>
          <w:p w:rsidR="002D3507"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3</w:t>
            </w:r>
          </w:p>
        </w:tc>
        <w:tc>
          <w:tcPr>
            <w:tcW w:w="9707" w:type="dxa"/>
          </w:tcPr>
          <w:p w:rsidR="002D3507" w:rsidRPr="007613EE" w:rsidRDefault="002D3507" w:rsidP="0070375B">
            <w:pPr>
              <w:spacing w:line="240" w:lineRule="auto"/>
              <w:rPr>
                <w:rFonts w:ascii="Arial" w:eastAsia="Calibri" w:hAnsi="Arial" w:cs="Arial"/>
                <w:sz w:val="24"/>
                <w:szCs w:val="24"/>
              </w:rPr>
            </w:pPr>
            <w:r w:rsidRPr="007613EE">
              <w:rPr>
                <w:rFonts w:ascii="Arial" w:eastAsia="Calibri" w:hAnsi="Arial" w:cs="Arial"/>
                <w:sz w:val="24"/>
                <w:szCs w:val="24"/>
              </w:rPr>
              <w:t>Evitar las injurias sobre la reputación de personal con intenciones maliciosas</w:t>
            </w:r>
            <w:r w:rsidR="006E7A2F" w:rsidRPr="007613EE">
              <w:rPr>
                <w:rFonts w:ascii="Arial" w:eastAsia="Calibri" w:hAnsi="Arial" w:cs="Arial"/>
                <w:sz w:val="24"/>
                <w:szCs w:val="24"/>
              </w:rPr>
              <w:t>.</w:t>
            </w:r>
          </w:p>
        </w:tc>
      </w:tr>
      <w:tr w:rsidR="002D3507" w:rsidRPr="007613EE" w:rsidTr="006E7A2F">
        <w:trPr>
          <w:trHeight w:val="335"/>
        </w:trPr>
        <w:tc>
          <w:tcPr>
            <w:tcW w:w="704" w:type="dxa"/>
          </w:tcPr>
          <w:p w:rsidR="002D3507"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4</w:t>
            </w:r>
          </w:p>
        </w:tc>
        <w:tc>
          <w:tcPr>
            <w:tcW w:w="9707" w:type="dxa"/>
          </w:tcPr>
          <w:p w:rsidR="002D3507" w:rsidRPr="007613EE" w:rsidRDefault="006E7A2F" w:rsidP="0070375B">
            <w:pPr>
              <w:spacing w:line="240" w:lineRule="auto"/>
              <w:rPr>
                <w:rFonts w:ascii="Arial" w:hAnsi="Arial" w:cs="Arial"/>
                <w:sz w:val="24"/>
                <w:szCs w:val="24"/>
              </w:rPr>
            </w:pPr>
            <w:r w:rsidRPr="007613EE">
              <w:rPr>
                <w:rFonts w:ascii="Arial" w:hAnsi="Arial" w:cs="Arial"/>
                <w:sz w:val="24"/>
                <w:szCs w:val="24"/>
              </w:rPr>
              <w:t>Las cuentas de los usuarios no deberán utilizarse con fines lucrativos, ilícitos o de índole personal.</w:t>
            </w:r>
          </w:p>
        </w:tc>
      </w:tr>
      <w:tr w:rsidR="00710EB5" w:rsidRPr="007613EE" w:rsidTr="006E7A2F">
        <w:trPr>
          <w:trHeight w:val="335"/>
        </w:trPr>
        <w:tc>
          <w:tcPr>
            <w:tcW w:w="704" w:type="dxa"/>
          </w:tcPr>
          <w:p w:rsidR="00710EB5" w:rsidRPr="007613EE" w:rsidRDefault="004E6F8A" w:rsidP="004E6F8A">
            <w:pPr>
              <w:jc w:val="center"/>
              <w:rPr>
                <w:rFonts w:ascii="Arial" w:hAnsi="Arial" w:cs="Arial"/>
                <w:sz w:val="24"/>
                <w:szCs w:val="24"/>
              </w:rPr>
            </w:pPr>
            <w:r w:rsidRPr="007613EE">
              <w:rPr>
                <w:rFonts w:ascii="Arial" w:eastAsia="Calibri" w:hAnsi="Arial" w:cs="Arial"/>
                <w:sz w:val="24"/>
                <w:szCs w:val="24"/>
              </w:rPr>
              <w:t>5</w:t>
            </w:r>
          </w:p>
        </w:tc>
        <w:tc>
          <w:tcPr>
            <w:tcW w:w="9707" w:type="dxa"/>
          </w:tcPr>
          <w:p w:rsidR="00710EB5" w:rsidRPr="007613EE" w:rsidRDefault="006E7A2F" w:rsidP="006E7A2F">
            <w:pPr>
              <w:spacing w:after="20" w:line="240" w:lineRule="auto"/>
              <w:rPr>
                <w:rFonts w:ascii="Arial" w:hAnsi="Arial" w:cs="Arial"/>
                <w:sz w:val="24"/>
                <w:szCs w:val="24"/>
              </w:rPr>
            </w:pPr>
            <w:r w:rsidRPr="007613EE">
              <w:rPr>
                <w:rFonts w:ascii="Arial" w:hAnsi="Arial" w:cs="Arial"/>
                <w:sz w:val="24"/>
                <w:szCs w:val="24"/>
              </w:rPr>
              <w:t>Los administradores están en la obligación de garantizar la calidad de la información que se genere o reciba en su área de Red.</w:t>
            </w:r>
          </w:p>
        </w:tc>
      </w:tr>
      <w:tr w:rsidR="00710EB5" w:rsidRPr="007613EE" w:rsidTr="006E7A2F">
        <w:trPr>
          <w:trHeight w:val="335"/>
        </w:trPr>
        <w:tc>
          <w:tcPr>
            <w:tcW w:w="704" w:type="dxa"/>
          </w:tcPr>
          <w:p w:rsidR="00710EB5" w:rsidRPr="007613EE" w:rsidRDefault="004E6F8A" w:rsidP="004E6F8A">
            <w:pPr>
              <w:jc w:val="center"/>
              <w:rPr>
                <w:rFonts w:ascii="Arial" w:hAnsi="Arial" w:cs="Arial"/>
                <w:sz w:val="24"/>
                <w:szCs w:val="24"/>
              </w:rPr>
            </w:pPr>
            <w:r w:rsidRPr="007613EE">
              <w:rPr>
                <w:rFonts w:ascii="Arial" w:eastAsia="Calibri" w:hAnsi="Arial" w:cs="Arial"/>
                <w:sz w:val="24"/>
                <w:szCs w:val="24"/>
              </w:rPr>
              <w:t>6</w:t>
            </w:r>
          </w:p>
        </w:tc>
        <w:tc>
          <w:tcPr>
            <w:tcW w:w="9707" w:type="dxa"/>
          </w:tcPr>
          <w:p w:rsidR="00710EB5" w:rsidRPr="007613EE" w:rsidRDefault="006E7A2F" w:rsidP="006E7A2F">
            <w:pPr>
              <w:spacing w:after="20" w:line="240" w:lineRule="auto"/>
              <w:rPr>
                <w:rFonts w:ascii="Arial" w:hAnsi="Arial" w:cs="Arial"/>
                <w:sz w:val="24"/>
                <w:szCs w:val="24"/>
              </w:rPr>
            </w:pPr>
            <w:r w:rsidRPr="007613EE">
              <w:rPr>
                <w:rFonts w:ascii="Arial" w:hAnsi="Arial" w:cs="Arial"/>
                <w:sz w:val="24"/>
                <w:szCs w:val="24"/>
              </w:rPr>
              <w:t>Queda prohibida la distribución de información no acorde con los principios de la Revolución y de información intencionalmente encriptado.</w:t>
            </w:r>
          </w:p>
        </w:tc>
      </w:tr>
      <w:tr w:rsidR="00710EB5" w:rsidRPr="007613EE" w:rsidTr="006E7A2F">
        <w:trPr>
          <w:trHeight w:val="335"/>
        </w:trPr>
        <w:tc>
          <w:tcPr>
            <w:tcW w:w="704" w:type="dxa"/>
          </w:tcPr>
          <w:p w:rsidR="00710EB5" w:rsidRPr="007613EE" w:rsidRDefault="004E6F8A" w:rsidP="004E6F8A">
            <w:pPr>
              <w:jc w:val="center"/>
              <w:rPr>
                <w:rFonts w:ascii="Arial" w:hAnsi="Arial" w:cs="Arial"/>
                <w:sz w:val="24"/>
                <w:szCs w:val="24"/>
              </w:rPr>
            </w:pPr>
            <w:r w:rsidRPr="007613EE">
              <w:rPr>
                <w:rFonts w:ascii="Arial" w:eastAsia="Calibri" w:hAnsi="Arial" w:cs="Arial"/>
                <w:sz w:val="24"/>
                <w:szCs w:val="24"/>
              </w:rPr>
              <w:t>7</w:t>
            </w:r>
          </w:p>
        </w:tc>
        <w:tc>
          <w:tcPr>
            <w:tcW w:w="9707" w:type="dxa"/>
          </w:tcPr>
          <w:p w:rsidR="00710EB5" w:rsidRPr="007613EE" w:rsidRDefault="006E7A2F" w:rsidP="0038301A">
            <w:pPr>
              <w:spacing w:line="240" w:lineRule="auto"/>
              <w:rPr>
                <w:rFonts w:ascii="Arial" w:hAnsi="Arial" w:cs="Arial"/>
                <w:sz w:val="24"/>
                <w:szCs w:val="24"/>
              </w:rPr>
            </w:pPr>
            <w:r w:rsidRPr="007613EE">
              <w:rPr>
                <w:rFonts w:ascii="Arial" w:hAnsi="Arial" w:cs="Arial"/>
                <w:sz w:val="24"/>
                <w:szCs w:val="24"/>
              </w:rPr>
              <w:t>Los usuarios y los administradores deben informar de inmediato cualquier violación del presente código a la administración.</w:t>
            </w:r>
          </w:p>
        </w:tc>
      </w:tr>
      <w:tr w:rsidR="00710EB5" w:rsidRPr="007613EE" w:rsidTr="006E7A2F">
        <w:trPr>
          <w:trHeight w:val="335"/>
        </w:trPr>
        <w:tc>
          <w:tcPr>
            <w:tcW w:w="704" w:type="dxa"/>
          </w:tcPr>
          <w:p w:rsidR="00710EB5" w:rsidRPr="007613EE" w:rsidRDefault="004777E7" w:rsidP="004E6F8A">
            <w:pPr>
              <w:jc w:val="center"/>
              <w:rPr>
                <w:rFonts w:ascii="Arial" w:hAnsi="Arial" w:cs="Arial"/>
                <w:sz w:val="24"/>
                <w:szCs w:val="24"/>
              </w:rPr>
            </w:pPr>
            <w:r w:rsidRPr="007613EE">
              <w:rPr>
                <w:rFonts w:ascii="Arial" w:hAnsi="Arial" w:cs="Arial"/>
                <w:sz w:val="24"/>
                <w:szCs w:val="24"/>
              </w:rPr>
              <w:t>8</w:t>
            </w:r>
          </w:p>
        </w:tc>
        <w:tc>
          <w:tcPr>
            <w:tcW w:w="9707" w:type="dxa"/>
          </w:tcPr>
          <w:p w:rsidR="00710EB5" w:rsidRPr="007613EE" w:rsidRDefault="004E6F8A" w:rsidP="004E6F8A">
            <w:pPr>
              <w:spacing w:line="240" w:lineRule="auto"/>
              <w:rPr>
                <w:rFonts w:ascii="Arial" w:hAnsi="Arial" w:cs="Arial"/>
                <w:sz w:val="24"/>
                <w:szCs w:val="24"/>
              </w:rPr>
            </w:pPr>
            <w:r w:rsidRPr="007613EE">
              <w:rPr>
                <w:rFonts w:ascii="Arial" w:hAnsi="Arial" w:cs="Arial"/>
                <w:sz w:val="24"/>
                <w:szCs w:val="24"/>
                <w:lang w:val="es-ES_tradnl"/>
              </w:rPr>
              <w:t>No se debe realizar ningún tipo de ataque a la seguridad informática de sistemas locales o remotos, así como el envío o reenvío de mensajes masivos con información intrascendente.</w:t>
            </w:r>
          </w:p>
        </w:tc>
      </w:tr>
      <w:tr w:rsidR="00710EB5" w:rsidRPr="007613EE" w:rsidTr="006E7A2F">
        <w:trPr>
          <w:trHeight w:val="348"/>
        </w:trPr>
        <w:tc>
          <w:tcPr>
            <w:tcW w:w="704" w:type="dxa"/>
          </w:tcPr>
          <w:p w:rsidR="00710EB5" w:rsidRPr="007613EE" w:rsidRDefault="004777E7" w:rsidP="004E6F8A">
            <w:pPr>
              <w:jc w:val="center"/>
              <w:rPr>
                <w:rFonts w:ascii="Arial" w:hAnsi="Arial" w:cs="Arial"/>
                <w:sz w:val="24"/>
                <w:szCs w:val="24"/>
              </w:rPr>
            </w:pPr>
            <w:r w:rsidRPr="007613EE">
              <w:rPr>
                <w:rFonts w:ascii="Arial" w:hAnsi="Arial" w:cs="Arial"/>
                <w:sz w:val="24"/>
                <w:szCs w:val="24"/>
              </w:rPr>
              <w:t>9</w:t>
            </w:r>
          </w:p>
        </w:tc>
        <w:tc>
          <w:tcPr>
            <w:tcW w:w="9707" w:type="dxa"/>
          </w:tcPr>
          <w:p w:rsidR="00710EB5" w:rsidRPr="007613EE" w:rsidRDefault="004777E7" w:rsidP="004777E7">
            <w:pPr>
              <w:autoSpaceDE w:val="0"/>
              <w:autoSpaceDN w:val="0"/>
              <w:adjustRightInd w:val="0"/>
              <w:spacing w:line="240" w:lineRule="auto"/>
              <w:jc w:val="left"/>
              <w:rPr>
                <w:rFonts w:ascii="Arial" w:eastAsia="Calibri" w:hAnsi="Arial" w:cs="Arial"/>
                <w:color w:val="000008"/>
                <w:sz w:val="24"/>
                <w:szCs w:val="24"/>
              </w:rPr>
            </w:pPr>
            <w:r w:rsidRPr="007613EE">
              <w:rPr>
                <w:rFonts w:ascii="Arial" w:eastAsia="Calibri" w:hAnsi="Arial" w:cs="Arial"/>
                <w:color w:val="000008"/>
                <w:sz w:val="24"/>
                <w:szCs w:val="24"/>
              </w:rPr>
              <w:t>Observar una conducta personal que le haga acreedor del respeto de sus conciudadanos.</w:t>
            </w:r>
          </w:p>
        </w:tc>
      </w:tr>
      <w:tr w:rsidR="00710EB5" w:rsidRPr="007613EE" w:rsidTr="006E7A2F">
        <w:trPr>
          <w:trHeight w:val="348"/>
        </w:trPr>
        <w:tc>
          <w:tcPr>
            <w:tcW w:w="704" w:type="dxa"/>
          </w:tcPr>
          <w:p w:rsidR="00710EB5" w:rsidRPr="007613EE" w:rsidRDefault="004777E7" w:rsidP="004E6F8A">
            <w:pPr>
              <w:jc w:val="center"/>
              <w:rPr>
                <w:rFonts w:ascii="Arial" w:hAnsi="Arial" w:cs="Arial"/>
                <w:sz w:val="24"/>
                <w:szCs w:val="24"/>
              </w:rPr>
            </w:pPr>
            <w:r w:rsidRPr="007613EE">
              <w:rPr>
                <w:rFonts w:ascii="Arial" w:hAnsi="Arial" w:cs="Arial"/>
                <w:sz w:val="24"/>
                <w:szCs w:val="24"/>
              </w:rPr>
              <w:t>10</w:t>
            </w:r>
          </w:p>
        </w:tc>
        <w:tc>
          <w:tcPr>
            <w:tcW w:w="9707" w:type="dxa"/>
          </w:tcPr>
          <w:p w:rsidR="00710EB5" w:rsidRPr="007613EE" w:rsidRDefault="004777E7" w:rsidP="004777E7">
            <w:pPr>
              <w:autoSpaceDE w:val="0"/>
              <w:autoSpaceDN w:val="0"/>
              <w:adjustRightInd w:val="0"/>
              <w:spacing w:line="240" w:lineRule="auto"/>
              <w:jc w:val="left"/>
              <w:rPr>
                <w:rFonts w:ascii="Arial" w:eastAsia="Calibri" w:hAnsi="Arial" w:cs="Arial"/>
                <w:color w:val="000008"/>
                <w:sz w:val="24"/>
                <w:szCs w:val="24"/>
              </w:rPr>
            </w:pPr>
            <w:r w:rsidRPr="007613EE">
              <w:rPr>
                <w:rFonts w:ascii="Arial" w:eastAsia="Calibri" w:hAnsi="Arial" w:cs="Arial"/>
                <w:color w:val="000008"/>
                <w:sz w:val="24"/>
                <w:szCs w:val="24"/>
              </w:rPr>
              <w:t>No alterar, manipular o falsear datos o informaciones a las que haya tenido acceso.</w:t>
            </w:r>
          </w:p>
        </w:tc>
      </w:tr>
      <w:tr w:rsidR="00710EB5" w:rsidRPr="007613EE" w:rsidTr="006E7A2F">
        <w:trPr>
          <w:trHeight w:val="335"/>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11</w:t>
            </w:r>
          </w:p>
        </w:tc>
        <w:tc>
          <w:tcPr>
            <w:tcW w:w="9707" w:type="dxa"/>
          </w:tcPr>
          <w:p w:rsidR="00710EB5" w:rsidRPr="007613EE" w:rsidRDefault="00334383" w:rsidP="00334383">
            <w:pPr>
              <w:spacing w:after="160" w:line="259" w:lineRule="auto"/>
              <w:contextualSpacing/>
              <w:jc w:val="left"/>
              <w:rPr>
                <w:rFonts w:ascii="Arial" w:hAnsi="Arial" w:cs="Arial"/>
                <w:sz w:val="24"/>
                <w:szCs w:val="24"/>
              </w:rPr>
            </w:pPr>
            <w:r w:rsidRPr="007613EE">
              <w:rPr>
                <w:rFonts w:ascii="Arial" w:hAnsi="Arial" w:cs="Arial"/>
                <w:sz w:val="24"/>
                <w:szCs w:val="24"/>
              </w:rPr>
              <w:t>Contribuir con la sociedad y con el bienestar de la humanidad.</w:t>
            </w:r>
          </w:p>
        </w:tc>
      </w:tr>
      <w:tr w:rsidR="00710EB5" w:rsidRPr="007613EE" w:rsidTr="006E7A2F">
        <w:trPr>
          <w:trHeight w:val="335"/>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12</w:t>
            </w:r>
          </w:p>
        </w:tc>
        <w:tc>
          <w:tcPr>
            <w:tcW w:w="9707" w:type="dxa"/>
          </w:tcPr>
          <w:p w:rsidR="00710EB5" w:rsidRPr="007613EE" w:rsidRDefault="00334383" w:rsidP="00334383">
            <w:pPr>
              <w:spacing w:after="160" w:line="259" w:lineRule="auto"/>
              <w:contextualSpacing/>
              <w:jc w:val="left"/>
              <w:rPr>
                <w:rFonts w:ascii="Arial" w:hAnsi="Arial" w:cs="Arial"/>
                <w:sz w:val="24"/>
                <w:szCs w:val="24"/>
              </w:rPr>
            </w:pPr>
            <w:r w:rsidRPr="007613EE">
              <w:rPr>
                <w:rFonts w:ascii="Arial" w:hAnsi="Arial" w:cs="Arial"/>
                <w:sz w:val="24"/>
                <w:szCs w:val="24"/>
              </w:rPr>
              <w:t>Respetar la privacidad ajena.</w:t>
            </w:r>
          </w:p>
        </w:tc>
      </w:tr>
      <w:tr w:rsidR="00710EB5" w:rsidRPr="007613EE" w:rsidTr="006E7A2F">
        <w:trPr>
          <w:trHeight w:val="348"/>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13</w:t>
            </w:r>
          </w:p>
        </w:tc>
        <w:tc>
          <w:tcPr>
            <w:tcW w:w="9707" w:type="dxa"/>
          </w:tcPr>
          <w:p w:rsidR="00710EB5" w:rsidRPr="007613EE" w:rsidRDefault="00334383">
            <w:pPr>
              <w:rPr>
                <w:rFonts w:ascii="Arial" w:hAnsi="Arial" w:cs="Arial"/>
                <w:sz w:val="24"/>
                <w:szCs w:val="24"/>
              </w:rPr>
            </w:pPr>
            <w:r w:rsidRPr="007613EE">
              <w:rPr>
                <w:rFonts w:ascii="Arial" w:hAnsi="Arial" w:cs="Arial"/>
                <w:sz w:val="24"/>
                <w:szCs w:val="24"/>
              </w:rPr>
              <w:t>Conocer y respetar la existencia de leyes para el trabajo profesional.</w:t>
            </w:r>
          </w:p>
        </w:tc>
      </w:tr>
      <w:tr w:rsidR="00710EB5" w:rsidRPr="007613EE" w:rsidTr="006E7A2F">
        <w:trPr>
          <w:trHeight w:val="348"/>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15</w:t>
            </w:r>
          </w:p>
        </w:tc>
        <w:tc>
          <w:tcPr>
            <w:tcW w:w="9707" w:type="dxa"/>
          </w:tcPr>
          <w:p w:rsidR="00710EB5" w:rsidRPr="007613EE" w:rsidRDefault="00334383" w:rsidP="00334383">
            <w:pPr>
              <w:spacing w:line="240" w:lineRule="auto"/>
              <w:rPr>
                <w:rFonts w:ascii="Arial" w:hAnsi="Arial" w:cs="Arial"/>
                <w:sz w:val="24"/>
                <w:szCs w:val="24"/>
              </w:rPr>
            </w:pPr>
            <w:r w:rsidRPr="007613EE">
              <w:rPr>
                <w:rFonts w:ascii="Arial" w:hAnsi="Arial" w:cs="Arial"/>
                <w:sz w:val="24"/>
                <w:szCs w:val="24"/>
              </w:rPr>
              <w:t>El acceso a los recursos de computación y las comunicaciones solo cuando han sido autorizados</w:t>
            </w:r>
            <w:r w:rsidR="00BB41B8" w:rsidRPr="007613EE">
              <w:rPr>
                <w:rFonts w:ascii="Arial" w:hAnsi="Arial" w:cs="Arial"/>
                <w:sz w:val="24"/>
                <w:szCs w:val="24"/>
              </w:rPr>
              <w:t>.</w:t>
            </w:r>
          </w:p>
        </w:tc>
      </w:tr>
    </w:tbl>
    <w:p w:rsidR="00710EB5" w:rsidRDefault="00710EB5">
      <w:pPr>
        <w:rPr>
          <w:sz w:val="20"/>
        </w:rPr>
      </w:pPr>
    </w:p>
    <w:p w:rsidR="001751C7" w:rsidRDefault="001751C7">
      <w:pPr>
        <w:rPr>
          <w:sz w:val="20"/>
        </w:rPr>
      </w:pPr>
    </w:p>
    <w:p w:rsidR="001751C7" w:rsidRDefault="001751C7">
      <w:pPr>
        <w:rPr>
          <w:sz w:val="20"/>
        </w:rPr>
      </w:pPr>
    </w:p>
    <w:p w:rsidR="001751C7" w:rsidRDefault="001751C7">
      <w:pPr>
        <w:rPr>
          <w:sz w:val="20"/>
        </w:rPr>
      </w:pPr>
    </w:p>
    <w:p w:rsidR="001751C7" w:rsidRDefault="001751C7">
      <w:pPr>
        <w:rPr>
          <w:sz w:val="20"/>
        </w:rPr>
      </w:pPr>
    </w:p>
    <w:p w:rsidR="001751C7" w:rsidRDefault="001751C7">
      <w:pPr>
        <w:rPr>
          <w:sz w:val="20"/>
        </w:rPr>
      </w:pPr>
      <w:bookmarkStart w:id="24" w:name="_GoBack"/>
      <w:bookmarkEnd w:id="24"/>
    </w:p>
    <w:sectPr w:rsidR="001751C7" w:rsidSect="00717094">
      <w:footerReference w:type="default" r:id="rId13"/>
      <w:pgSz w:w="12240" w:h="15840" w:code="1"/>
      <w:pgMar w:top="720" w:right="720" w:bottom="720" w:left="720" w:header="426" w:footer="708"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31D" w:rsidRDefault="0098031D">
      <w:pPr>
        <w:spacing w:line="240" w:lineRule="auto"/>
      </w:pPr>
      <w:r>
        <w:separator/>
      </w:r>
    </w:p>
  </w:endnote>
  <w:endnote w:type="continuationSeparator" w:id="0">
    <w:p w:rsidR="0098031D" w:rsidRDefault="00980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B80" w:rsidRDefault="00467B80">
    <w:pPr>
      <w:pStyle w:val="Footer"/>
      <w:jc w:val="right"/>
    </w:pPr>
  </w:p>
  <w:p w:rsidR="00467B80" w:rsidRDefault="00467B80">
    <w:pPr>
      <w:pStyle w:val="Footer"/>
      <w:jc w:val="right"/>
    </w:pPr>
    <w:r>
      <w:fldChar w:fldCharType="begin"/>
    </w:r>
    <w:r>
      <w:instrText xml:space="preserve"> PAGE   \* MERGEFORMAT </w:instrText>
    </w:r>
    <w:r>
      <w:fldChar w:fldCharType="separate"/>
    </w:r>
    <w:r w:rsidR="00BC18AA">
      <w:rPr>
        <w:noProof/>
      </w:rPr>
      <w:t>17</w:t>
    </w:r>
    <w:r>
      <w:rPr>
        <w:noProof/>
      </w:rPr>
      <w:fldChar w:fldCharType="end"/>
    </w:r>
  </w:p>
  <w:p w:rsidR="00467B80" w:rsidRDefault="00467B8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31D" w:rsidRDefault="0098031D">
      <w:pPr>
        <w:spacing w:line="240" w:lineRule="auto"/>
      </w:pPr>
      <w:r>
        <w:separator/>
      </w:r>
    </w:p>
  </w:footnote>
  <w:footnote w:type="continuationSeparator" w:id="0">
    <w:p w:rsidR="0098031D" w:rsidRDefault="009803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D52"/>
    <w:multiLevelType w:val="multilevel"/>
    <w:tmpl w:val="5DC275F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565816"/>
    <w:multiLevelType w:val="multilevel"/>
    <w:tmpl w:val="0532C14A"/>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 w15:restartNumberingAfterBreak="0">
    <w:nsid w:val="141D5CA0"/>
    <w:multiLevelType w:val="multilevel"/>
    <w:tmpl w:val="64FA6152"/>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3" w15:restartNumberingAfterBreak="0">
    <w:nsid w:val="1A1A0F7E"/>
    <w:multiLevelType w:val="hybridMultilevel"/>
    <w:tmpl w:val="1666BBE6"/>
    <w:lvl w:ilvl="0" w:tplc="13A8812C">
      <w:start w:val="25"/>
      <w:numFmt w:val="decimal"/>
      <w:lvlText w:val="%1"/>
      <w:lvlJc w:val="left"/>
      <w:pPr>
        <w:ind w:left="1080" w:hanging="360"/>
      </w:pPr>
      <w:rPr>
        <w:rFonts w:hint="default"/>
      </w:rPr>
    </w:lvl>
    <w:lvl w:ilvl="1" w:tplc="EF4841DC">
      <w:start w:val="1"/>
      <w:numFmt w:val="lowerLetter"/>
      <w:lvlText w:val="%2."/>
      <w:lvlJc w:val="left"/>
      <w:pPr>
        <w:ind w:left="1800" w:hanging="360"/>
      </w:pPr>
    </w:lvl>
    <w:lvl w:ilvl="2" w:tplc="F4308040">
      <w:start w:val="1"/>
      <w:numFmt w:val="lowerRoman"/>
      <w:lvlText w:val="%3."/>
      <w:lvlJc w:val="right"/>
      <w:pPr>
        <w:ind w:left="2520" w:hanging="180"/>
      </w:pPr>
    </w:lvl>
    <w:lvl w:ilvl="3" w:tplc="979CCBC8">
      <w:start w:val="1"/>
      <w:numFmt w:val="decimal"/>
      <w:lvlText w:val="%4."/>
      <w:lvlJc w:val="left"/>
      <w:pPr>
        <w:ind w:left="3240" w:hanging="360"/>
      </w:pPr>
    </w:lvl>
    <w:lvl w:ilvl="4" w:tplc="3AAC26CC">
      <w:start w:val="1"/>
      <w:numFmt w:val="lowerLetter"/>
      <w:lvlText w:val="%5."/>
      <w:lvlJc w:val="left"/>
      <w:pPr>
        <w:ind w:left="3960" w:hanging="360"/>
      </w:pPr>
    </w:lvl>
    <w:lvl w:ilvl="5" w:tplc="B4746B52">
      <w:start w:val="1"/>
      <w:numFmt w:val="lowerRoman"/>
      <w:lvlText w:val="%6."/>
      <w:lvlJc w:val="right"/>
      <w:pPr>
        <w:ind w:left="4680" w:hanging="180"/>
      </w:pPr>
    </w:lvl>
    <w:lvl w:ilvl="6" w:tplc="C18EFFB4">
      <w:start w:val="1"/>
      <w:numFmt w:val="decimal"/>
      <w:lvlText w:val="%7."/>
      <w:lvlJc w:val="left"/>
      <w:pPr>
        <w:ind w:left="5400" w:hanging="360"/>
      </w:pPr>
    </w:lvl>
    <w:lvl w:ilvl="7" w:tplc="6B9489CC">
      <w:start w:val="1"/>
      <w:numFmt w:val="lowerLetter"/>
      <w:lvlText w:val="%8."/>
      <w:lvlJc w:val="left"/>
      <w:pPr>
        <w:ind w:left="6120" w:hanging="360"/>
      </w:pPr>
    </w:lvl>
    <w:lvl w:ilvl="8" w:tplc="E49AAAD8">
      <w:start w:val="1"/>
      <w:numFmt w:val="lowerRoman"/>
      <w:lvlText w:val="%9."/>
      <w:lvlJc w:val="right"/>
      <w:pPr>
        <w:ind w:left="6840" w:hanging="180"/>
      </w:pPr>
    </w:lvl>
  </w:abstractNum>
  <w:abstractNum w:abstractNumId="4" w15:restartNumberingAfterBreak="0">
    <w:nsid w:val="233276AB"/>
    <w:multiLevelType w:val="multilevel"/>
    <w:tmpl w:val="B75E179C"/>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5" w15:restartNumberingAfterBreak="0">
    <w:nsid w:val="24411CFF"/>
    <w:multiLevelType w:val="hybridMultilevel"/>
    <w:tmpl w:val="32B23360"/>
    <w:lvl w:ilvl="0" w:tplc="6A801BBA">
      <w:start w:val="1"/>
      <w:numFmt w:val="bullet"/>
      <w:lvlText w:val="-"/>
      <w:lvlJc w:val="left"/>
      <w:pPr>
        <w:ind w:left="720" w:hanging="360"/>
      </w:pPr>
      <w:rPr>
        <w:rFonts w:ascii="Arial Narrow" w:eastAsia="Calibri" w:hAnsi="Arial Narrow" w:cs="Times New Roman" w:hint="default"/>
      </w:rPr>
    </w:lvl>
    <w:lvl w:ilvl="1" w:tplc="299815AA">
      <w:start w:val="1"/>
      <w:numFmt w:val="bullet"/>
      <w:lvlText w:val="o"/>
      <w:lvlJc w:val="left"/>
      <w:pPr>
        <w:ind w:left="1440" w:hanging="360"/>
      </w:pPr>
      <w:rPr>
        <w:rFonts w:ascii="Courier New" w:hAnsi="Courier New" w:cs="Courier New" w:hint="default"/>
      </w:rPr>
    </w:lvl>
    <w:lvl w:ilvl="2" w:tplc="6248EF00">
      <w:start w:val="1"/>
      <w:numFmt w:val="bullet"/>
      <w:lvlText w:val=""/>
      <w:lvlJc w:val="left"/>
      <w:pPr>
        <w:ind w:left="2160" w:hanging="360"/>
      </w:pPr>
      <w:rPr>
        <w:rFonts w:ascii="Wingdings" w:hAnsi="Wingdings" w:hint="default"/>
      </w:rPr>
    </w:lvl>
    <w:lvl w:ilvl="3" w:tplc="54D02BBE">
      <w:start w:val="1"/>
      <w:numFmt w:val="bullet"/>
      <w:lvlText w:val=""/>
      <w:lvlJc w:val="left"/>
      <w:pPr>
        <w:ind w:left="2880" w:hanging="360"/>
      </w:pPr>
      <w:rPr>
        <w:rFonts w:ascii="Symbol" w:hAnsi="Symbol" w:hint="default"/>
      </w:rPr>
    </w:lvl>
    <w:lvl w:ilvl="4" w:tplc="6E0A0916">
      <w:start w:val="1"/>
      <w:numFmt w:val="bullet"/>
      <w:lvlText w:val="o"/>
      <w:lvlJc w:val="left"/>
      <w:pPr>
        <w:ind w:left="3600" w:hanging="360"/>
      </w:pPr>
      <w:rPr>
        <w:rFonts w:ascii="Courier New" w:hAnsi="Courier New" w:cs="Courier New" w:hint="default"/>
      </w:rPr>
    </w:lvl>
    <w:lvl w:ilvl="5" w:tplc="0FBE39F2">
      <w:start w:val="1"/>
      <w:numFmt w:val="bullet"/>
      <w:lvlText w:val=""/>
      <w:lvlJc w:val="left"/>
      <w:pPr>
        <w:ind w:left="4320" w:hanging="360"/>
      </w:pPr>
      <w:rPr>
        <w:rFonts w:ascii="Wingdings" w:hAnsi="Wingdings" w:hint="default"/>
      </w:rPr>
    </w:lvl>
    <w:lvl w:ilvl="6" w:tplc="75B620B8">
      <w:start w:val="1"/>
      <w:numFmt w:val="bullet"/>
      <w:lvlText w:val=""/>
      <w:lvlJc w:val="left"/>
      <w:pPr>
        <w:ind w:left="5040" w:hanging="360"/>
      </w:pPr>
      <w:rPr>
        <w:rFonts w:ascii="Symbol" w:hAnsi="Symbol" w:hint="default"/>
      </w:rPr>
    </w:lvl>
    <w:lvl w:ilvl="7" w:tplc="AE92902C">
      <w:start w:val="1"/>
      <w:numFmt w:val="bullet"/>
      <w:lvlText w:val="o"/>
      <w:lvlJc w:val="left"/>
      <w:pPr>
        <w:ind w:left="5760" w:hanging="360"/>
      </w:pPr>
      <w:rPr>
        <w:rFonts w:ascii="Courier New" w:hAnsi="Courier New" w:cs="Courier New" w:hint="default"/>
      </w:rPr>
    </w:lvl>
    <w:lvl w:ilvl="8" w:tplc="8A3A3A4C">
      <w:start w:val="1"/>
      <w:numFmt w:val="bullet"/>
      <w:lvlText w:val=""/>
      <w:lvlJc w:val="left"/>
      <w:pPr>
        <w:ind w:left="6480" w:hanging="360"/>
      </w:pPr>
      <w:rPr>
        <w:rFonts w:ascii="Wingdings" w:hAnsi="Wingdings" w:hint="default"/>
      </w:rPr>
    </w:lvl>
  </w:abstractNum>
  <w:abstractNum w:abstractNumId="6" w15:restartNumberingAfterBreak="0">
    <w:nsid w:val="29747140"/>
    <w:multiLevelType w:val="hybridMultilevel"/>
    <w:tmpl w:val="CF8A9BC4"/>
    <w:lvl w:ilvl="0" w:tplc="DD9656C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5A55E2"/>
    <w:multiLevelType w:val="multilevel"/>
    <w:tmpl w:val="056A22EA"/>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8" w15:restartNumberingAfterBreak="0">
    <w:nsid w:val="33BA36CB"/>
    <w:multiLevelType w:val="multilevel"/>
    <w:tmpl w:val="AACCD164"/>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9" w15:restartNumberingAfterBreak="0">
    <w:nsid w:val="485240B9"/>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48A11180"/>
    <w:multiLevelType w:val="multilevel"/>
    <w:tmpl w:val="1E8C424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1" w15:restartNumberingAfterBreak="0">
    <w:nsid w:val="48DF5DC3"/>
    <w:multiLevelType w:val="multilevel"/>
    <w:tmpl w:val="EDEE47C8"/>
    <w:lvl w:ilvl="0">
      <w:start w:val="1"/>
      <w:numFmt w:val="decimal"/>
      <w:lvlText w:val="%1."/>
      <w:lvlJc w:val="left"/>
      <w:pPr>
        <w:tabs>
          <w:tab w:val="num" w:pos="720"/>
        </w:tabs>
        <w:ind w:left="720" w:hanging="360"/>
      </w:p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108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520"/>
        </w:tabs>
        <w:ind w:left="2520" w:hanging="2160"/>
      </w:pPr>
      <w:rPr>
        <w:rFonts w:hint="default"/>
      </w:rPr>
    </w:lvl>
    <w:lvl w:ilvl="7">
      <w:start w:val="1"/>
      <w:numFmt w:val="decimal"/>
      <w:isLgl/>
      <w:lvlText w:val="%1.%2.%3.%4.%5.%6.%7.%8"/>
      <w:lvlJc w:val="left"/>
      <w:pPr>
        <w:tabs>
          <w:tab w:val="num" w:pos="2880"/>
        </w:tabs>
        <w:ind w:left="2880" w:hanging="252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12" w15:restartNumberingAfterBreak="0">
    <w:nsid w:val="4B471FF8"/>
    <w:multiLevelType w:val="multilevel"/>
    <w:tmpl w:val="6E56320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3" w15:restartNumberingAfterBreak="0">
    <w:nsid w:val="50406471"/>
    <w:multiLevelType w:val="hybridMultilevel"/>
    <w:tmpl w:val="01DA6C18"/>
    <w:lvl w:ilvl="0" w:tplc="413C259C">
      <w:start w:val="1"/>
      <w:numFmt w:val="decimal"/>
      <w:lvlText w:val="%1."/>
      <w:lvlJc w:val="left"/>
      <w:pPr>
        <w:ind w:left="720" w:hanging="360"/>
      </w:pPr>
      <w:rPr>
        <w:rFonts w:hint="default"/>
      </w:rPr>
    </w:lvl>
    <w:lvl w:ilvl="1" w:tplc="204C4A82">
      <w:start w:val="1"/>
      <w:numFmt w:val="lowerLetter"/>
      <w:lvlText w:val="%2."/>
      <w:lvlJc w:val="left"/>
      <w:pPr>
        <w:ind w:left="1440" w:hanging="360"/>
      </w:pPr>
    </w:lvl>
    <w:lvl w:ilvl="2" w:tplc="C0400720">
      <w:start w:val="1"/>
      <w:numFmt w:val="lowerRoman"/>
      <w:lvlText w:val="%3."/>
      <w:lvlJc w:val="right"/>
      <w:pPr>
        <w:ind w:left="2160" w:hanging="180"/>
      </w:pPr>
    </w:lvl>
    <w:lvl w:ilvl="3" w:tplc="AB708DA2">
      <w:start w:val="1"/>
      <w:numFmt w:val="decimal"/>
      <w:lvlText w:val="%4."/>
      <w:lvlJc w:val="left"/>
      <w:pPr>
        <w:ind w:left="2880" w:hanging="360"/>
      </w:pPr>
    </w:lvl>
    <w:lvl w:ilvl="4" w:tplc="FF88D2AE">
      <w:start w:val="1"/>
      <w:numFmt w:val="lowerLetter"/>
      <w:lvlText w:val="%5."/>
      <w:lvlJc w:val="left"/>
      <w:pPr>
        <w:ind w:left="3600" w:hanging="360"/>
      </w:pPr>
    </w:lvl>
    <w:lvl w:ilvl="5" w:tplc="F468EBF6">
      <w:start w:val="1"/>
      <w:numFmt w:val="lowerRoman"/>
      <w:lvlText w:val="%6."/>
      <w:lvlJc w:val="right"/>
      <w:pPr>
        <w:ind w:left="4320" w:hanging="180"/>
      </w:pPr>
    </w:lvl>
    <w:lvl w:ilvl="6" w:tplc="CAD4A94C">
      <w:start w:val="1"/>
      <w:numFmt w:val="decimal"/>
      <w:lvlText w:val="%7."/>
      <w:lvlJc w:val="left"/>
      <w:pPr>
        <w:ind w:left="5040" w:hanging="360"/>
      </w:pPr>
    </w:lvl>
    <w:lvl w:ilvl="7" w:tplc="6986BEC4">
      <w:start w:val="1"/>
      <w:numFmt w:val="lowerLetter"/>
      <w:lvlText w:val="%8."/>
      <w:lvlJc w:val="left"/>
      <w:pPr>
        <w:ind w:left="5760" w:hanging="360"/>
      </w:pPr>
    </w:lvl>
    <w:lvl w:ilvl="8" w:tplc="1A1E5C82">
      <w:start w:val="1"/>
      <w:numFmt w:val="lowerRoman"/>
      <w:lvlText w:val="%9."/>
      <w:lvlJc w:val="right"/>
      <w:pPr>
        <w:ind w:left="6480" w:hanging="180"/>
      </w:pPr>
    </w:lvl>
  </w:abstractNum>
  <w:abstractNum w:abstractNumId="14" w15:restartNumberingAfterBreak="0">
    <w:nsid w:val="5BB14F76"/>
    <w:multiLevelType w:val="multilevel"/>
    <w:tmpl w:val="6C2C2DB0"/>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5" w15:restartNumberingAfterBreak="0">
    <w:nsid w:val="60BA1838"/>
    <w:multiLevelType w:val="hybridMultilevel"/>
    <w:tmpl w:val="F3EC4696"/>
    <w:lvl w:ilvl="0" w:tplc="36BE9B28">
      <w:start w:val="1"/>
      <w:numFmt w:val="bullet"/>
      <w:lvlText w:val=""/>
      <w:lvlJc w:val="left"/>
      <w:pPr>
        <w:tabs>
          <w:tab w:val="num" w:pos="473"/>
        </w:tabs>
        <w:ind w:left="113" w:firstLine="0"/>
      </w:pPr>
      <w:rPr>
        <w:rFonts w:ascii="Wingdings" w:hAnsi="Wingdings" w:hint="default"/>
      </w:rPr>
    </w:lvl>
    <w:lvl w:ilvl="1" w:tplc="0C0A0003">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16" w15:restartNumberingAfterBreak="0">
    <w:nsid w:val="62E536F4"/>
    <w:multiLevelType w:val="hybridMultilevel"/>
    <w:tmpl w:val="F3EC4696"/>
    <w:lvl w:ilvl="0" w:tplc="A316F56C">
      <w:start w:val="1"/>
      <w:numFmt w:val="bullet"/>
      <w:lvlText w:val=""/>
      <w:lvlJc w:val="left"/>
      <w:pPr>
        <w:tabs>
          <w:tab w:val="num" w:pos="1400"/>
        </w:tabs>
        <w:ind w:left="984" w:firstLine="56"/>
      </w:pPr>
      <w:rPr>
        <w:rFonts w:ascii="Wingdings" w:hAnsi="Wingdings" w:hint="default"/>
      </w:rPr>
    </w:lvl>
    <w:lvl w:ilvl="1" w:tplc="0C0A0003" w:tentative="1">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17" w15:restartNumberingAfterBreak="0">
    <w:nsid w:val="6569328F"/>
    <w:multiLevelType w:val="multilevel"/>
    <w:tmpl w:val="9948E50A"/>
    <w:lvl w:ilvl="0">
      <w:start w:val="1"/>
      <w:numFmt w:val="decimal"/>
      <w:lvlText w:val="%1."/>
      <w:lvlJc w:val="left"/>
      <w:pPr>
        <w:ind w:left="720" w:hanging="360"/>
      </w:pPr>
      <w:rPr>
        <w:rFonts w:hint="default"/>
        <w:sz w:val="24"/>
      </w:rPr>
    </w:lvl>
    <w:lvl w:ilvl="1">
      <w:start w:val="1"/>
      <w:numFmt w:val="decimal"/>
      <w:lvlText w:val="%1.%2."/>
      <w:lvlJc w:val="left"/>
      <w:pPr>
        <w:ind w:left="720" w:hanging="720"/>
      </w:pPr>
      <w:rPr>
        <w:rFonts w:hint="default"/>
        <w:b/>
        <w:i w:val="0"/>
        <w:sz w:val="24"/>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68276AAA"/>
    <w:multiLevelType w:val="hybridMultilevel"/>
    <w:tmpl w:val="B55626BA"/>
    <w:lvl w:ilvl="0" w:tplc="02A868AA">
      <w:start w:val="1"/>
      <w:numFmt w:val="bullet"/>
      <w:lvlText w:val=""/>
      <w:lvlJc w:val="left"/>
      <w:pPr>
        <w:ind w:left="720" w:hanging="360"/>
      </w:pPr>
      <w:rPr>
        <w:rFonts w:ascii="Symbol" w:eastAsia="Times New Roman" w:hAnsi="Symbol" w:cs="Arial" w:hint="default"/>
      </w:rPr>
    </w:lvl>
    <w:lvl w:ilvl="1" w:tplc="BA501744">
      <w:start w:val="1"/>
      <w:numFmt w:val="bullet"/>
      <w:lvlText w:val="o"/>
      <w:lvlJc w:val="left"/>
      <w:pPr>
        <w:ind w:left="1440" w:hanging="360"/>
      </w:pPr>
      <w:rPr>
        <w:rFonts w:ascii="Courier New" w:hAnsi="Courier New" w:cs="Courier New" w:hint="default"/>
      </w:rPr>
    </w:lvl>
    <w:lvl w:ilvl="2" w:tplc="E7C043D0">
      <w:start w:val="1"/>
      <w:numFmt w:val="bullet"/>
      <w:lvlText w:val=""/>
      <w:lvlJc w:val="left"/>
      <w:pPr>
        <w:ind w:left="2160" w:hanging="360"/>
      </w:pPr>
      <w:rPr>
        <w:rFonts w:ascii="Wingdings" w:hAnsi="Wingdings" w:hint="default"/>
      </w:rPr>
    </w:lvl>
    <w:lvl w:ilvl="3" w:tplc="F13AD1F2">
      <w:start w:val="1"/>
      <w:numFmt w:val="bullet"/>
      <w:lvlText w:val=""/>
      <w:lvlJc w:val="left"/>
      <w:pPr>
        <w:ind w:left="2880" w:hanging="360"/>
      </w:pPr>
      <w:rPr>
        <w:rFonts w:ascii="Symbol" w:hAnsi="Symbol" w:hint="default"/>
      </w:rPr>
    </w:lvl>
    <w:lvl w:ilvl="4" w:tplc="CA883CDC">
      <w:start w:val="1"/>
      <w:numFmt w:val="bullet"/>
      <w:lvlText w:val="o"/>
      <w:lvlJc w:val="left"/>
      <w:pPr>
        <w:ind w:left="3600" w:hanging="360"/>
      </w:pPr>
      <w:rPr>
        <w:rFonts w:ascii="Courier New" w:hAnsi="Courier New" w:cs="Courier New" w:hint="default"/>
      </w:rPr>
    </w:lvl>
    <w:lvl w:ilvl="5" w:tplc="3CB8B612">
      <w:start w:val="1"/>
      <w:numFmt w:val="bullet"/>
      <w:lvlText w:val=""/>
      <w:lvlJc w:val="left"/>
      <w:pPr>
        <w:ind w:left="4320" w:hanging="360"/>
      </w:pPr>
      <w:rPr>
        <w:rFonts w:ascii="Wingdings" w:hAnsi="Wingdings" w:hint="default"/>
      </w:rPr>
    </w:lvl>
    <w:lvl w:ilvl="6" w:tplc="6A083A2A">
      <w:start w:val="1"/>
      <w:numFmt w:val="bullet"/>
      <w:lvlText w:val=""/>
      <w:lvlJc w:val="left"/>
      <w:pPr>
        <w:ind w:left="5040" w:hanging="360"/>
      </w:pPr>
      <w:rPr>
        <w:rFonts w:ascii="Symbol" w:hAnsi="Symbol" w:hint="default"/>
      </w:rPr>
    </w:lvl>
    <w:lvl w:ilvl="7" w:tplc="CA92D60E">
      <w:start w:val="1"/>
      <w:numFmt w:val="bullet"/>
      <w:lvlText w:val="o"/>
      <w:lvlJc w:val="left"/>
      <w:pPr>
        <w:ind w:left="5760" w:hanging="360"/>
      </w:pPr>
      <w:rPr>
        <w:rFonts w:ascii="Courier New" w:hAnsi="Courier New" w:cs="Courier New" w:hint="default"/>
      </w:rPr>
    </w:lvl>
    <w:lvl w:ilvl="8" w:tplc="8CD2CBEE">
      <w:start w:val="1"/>
      <w:numFmt w:val="bullet"/>
      <w:lvlText w:val=""/>
      <w:lvlJc w:val="left"/>
      <w:pPr>
        <w:ind w:left="6480" w:hanging="360"/>
      </w:pPr>
      <w:rPr>
        <w:rFonts w:ascii="Wingdings" w:hAnsi="Wingdings" w:hint="default"/>
      </w:rPr>
    </w:lvl>
  </w:abstractNum>
  <w:abstractNum w:abstractNumId="19" w15:restartNumberingAfterBreak="0">
    <w:nsid w:val="69DA2B05"/>
    <w:multiLevelType w:val="multilevel"/>
    <w:tmpl w:val="1D26A71C"/>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0" w15:restartNumberingAfterBreak="0">
    <w:nsid w:val="71FF0B05"/>
    <w:multiLevelType w:val="multilevel"/>
    <w:tmpl w:val="FEBC2D24"/>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1" w15:restartNumberingAfterBreak="0">
    <w:nsid w:val="782E4E3F"/>
    <w:multiLevelType w:val="multilevel"/>
    <w:tmpl w:val="3A3EBA5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2" w15:restartNumberingAfterBreak="0">
    <w:nsid w:val="7CDB3911"/>
    <w:multiLevelType w:val="multilevel"/>
    <w:tmpl w:val="0CB82A3A"/>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3" w15:restartNumberingAfterBreak="0">
    <w:nsid w:val="7F3738B9"/>
    <w:multiLevelType w:val="multilevel"/>
    <w:tmpl w:val="890AC61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4" w15:restartNumberingAfterBreak="0">
    <w:nsid w:val="7F942E50"/>
    <w:multiLevelType w:val="multilevel"/>
    <w:tmpl w:val="BC9ADA76"/>
    <w:lvl w:ilvl="0">
      <w:start w:val="1"/>
      <w:numFmt w:val="decimal"/>
      <w:pStyle w:val="Heading1"/>
      <w:lvlText w:val="Capítulo %1"/>
      <w:lvlJc w:val="left"/>
      <w:pPr>
        <w:ind w:left="432" w:hanging="432"/>
      </w:pPr>
      <w:rPr>
        <w:rFonts w:hint="default"/>
      </w:rPr>
    </w:lvl>
    <w:lvl w:ilvl="1">
      <w:start w:val="1"/>
      <w:numFmt w:val="decimal"/>
      <w:pStyle w:val="Heading2"/>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pStyle w:val="Heading4"/>
      <w:lvlText w:val="%1.%2.%3.%4"/>
      <w:lvlJc w:val="left"/>
      <w:pPr>
        <w:tabs>
          <w:tab w:val="left" w:pos="0"/>
        </w:tabs>
        <w:ind w:left="864" w:hanging="864"/>
      </w:pPr>
      <w:rPr>
        <w:rFonts w:hint="default"/>
      </w:rPr>
    </w:lvl>
    <w:lvl w:ilvl="4">
      <w:start w:val="1"/>
      <w:numFmt w:val="decimal"/>
      <w:pStyle w:val="Heading5"/>
      <w:lvlText w:val="%1.%2.%3.%4.%5"/>
      <w:lvlJc w:val="left"/>
      <w:pPr>
        <w:tabs>
          <w:tab w:val="left" w:pos="0"/>
        </w:tabs>
        <w:ind w:left="1008" w:hanging="1008"/>
      </w:pPr>
      <w:rPr>
        <w:rFonts w:hint="default"/>
      </w:rPr>
    </w:lvl>
    <w:lvl w:ilvl="5">
      <w:start w:val="1"/>
      <w:numFmt w:val="decimal"/>
      <w:pStyle w:val="Heading6"/>
      <w:lvlText w:val="%1.%2.%3.%4.%5.%6"/>
      <w:lvlJc w:val="left"/>
      <w:pPr>
        <w:tabs>
          <w:tab w:val="left" w:pos="0"/>
        </w:tabs>
        <w:ind w:left="1152" w:hanging="1152"/>
      </w:pPr>
      <w:rPr>
        <w:rFonts w:hint="default"/>
      </w:rPr>
    </w:lvl>
    <w:lvl w:ilvl="6">
      <w:start w:val="1"/>
      <w:numFmt w:val="decimal"/>
      <w:pStyle w:val="Heading7"/>
      <w:lvlText w:val="%1.%2.%3.%4.%5.%6.%7"/>
      <w:lvlJc w:val="left"/>
      <w:pPr>
        <w:tabs>
          <w:tab w:val="left" w:pos="0"/>
        </w:tabs>
        <w:ind w:left="1296" w:hanging="1296"/>
      </w:pPr>
      <w:rPr>
        <w:rFonts w:hint="default"/>
      </w:rPr>
    </w:lvl>
    <w:lvl w:ilvl="7">
      <w:start w:val="1"/>
      <w:numFmt w:val="decimal"/>
      <w:pStyle w:val="Heading8"/>
      <w:lvlText w:val="%1.%2.%3.%4.%5.%6.%7.%8"/>
      <w:lvlJc w:val="left"/>
      <w:pPr>
        <w:tabs>
          <w:tab w:val="left" w:pos="0"/>
        </w:tabs>
        <w:ind w:left="1440" w:hanging="1440"/>
      </w:pPr>
      <w:rPr>
        <w:rFonts w:hint="default"/>
      </w:rPr>
    </w:lvl>
    <w:lvl w:ilvl="8">
      <w:start w:val="1"/>
      <w:numFmt w:val="decimal"/>
      <w:pStyle w:val="Heading9"/>
      <w:lvlText w:val="%1.%2.%3.%4.%5.%6.%7.%8.%9"/>
      <w:lvlJc w:val="left"/>
      <w:pPr>
        <w:tabs>
          <w:tab w:val="left" w:pos="0"/>
        </w:tabs>
        <w:ind w:left="1584" w:hanging="1584"/>
      </w:pPr>
      <w:rPr>
        <w:rFonts w:hint="default"/>
      </w:rPr>
    </w:lvl>
  </w:abstractNum>
  <w:num w:numId="1">
    <w:abstractNumId w:val="24"/>
  </w:num>
  <w:num w:numId="2">
    <w:abstractNumId w:val="5"/>
  </w:num>
  <w:num w:numId="3">
    <w:abstractNumId w:val="17"/>
  </w:num>
  <w:num w:numId="4">
    <w:abstractNumId w:val="3"/>
  </w:num>
  <w:num w:numId="5">
    <w:abstractNumId w:val="18"/>
  </w:num>
  <w:num w:numId="6">
    <w:abstractNumId w:val="24"/>
  </w:num>
  <w:num w:numId="7">
    <w:abstractNumId w:val="0"/>
  </w:num>
  <w:num w:numId="8">
    <w:abstractNumId w:val="24"/>
  </w:num>
  <w:num w:numId="9">
    <w:abstractNumId w:val="24"/>
  </w:num>
  <w:num w:numId="10">
    <w:abstractNumId w:val="24"/>
  </w:num>
  <w:num w:numId="11">
    <w:abstractNumId w:val="24"/>
  </w:num>
  <w:num w:numId="12">
    <w:abstractNumId w:val="24"/>
  </w:num>
  <w:num w:numId="13">
    <w:abstractNumId w:val="24"/>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13"/>
  </w:num>
  <w:num w:numId="21">
    <w:abstractNumId w:val="11"/>
  </w:num>
  <w:num w:numId="22">
    <w:abstractNumId w:val="16"/>
  </w:num>
  <w:num w:numId="23">
    <w:abstractNumId w:val="15"/>
  </w:num>
  <w:num w:numId="24">
    <w:abstractNumId w:val="9"/>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FF"/>
    <w:rsid w:val="00003ED5"/>
    <w:rsid w:val="00006D3C"/>
    <w:rsid w:val="00007280"/>
    <w:rsid w:val="000074EA"/>
    <w:rsid w:val="00010FE1"/>
    <w:rsid w:val="00013249"/>
    <w:rsid w:val="0001426D"/>
    <w:rsid w:val="000142BA"/>
    <w:rsid w:val="00014413"/>
    <w:rsid w:val="00014C84"/>
    <w:rsid w:val="00014CB1"/>
    <w:rsid w:val="000160D4"/>
    <w:rsid w:val="00022443"/>
    <w:rsid w:val="00033A4F"/>
    <w:rsid w:val="0003483B"/>
    <w:rsid w:val="00040302"/>
    <w:rsid w:val="0004174A"/>
    <w:rsid w:val="00042EE2"/>
    <w:rsid w:val="0004491B"/>
    <w:rsid w:val="00045597"/>
    <w:rsid w:val="0004574B"/>
    <w:rsid w:val="00050B6F"/>
    <w:rsid w:val="000557F6"/>
    <w:rsid w:val="00057BA9"/>
    <w:rsid w:val="00057F2D"/>
    <w:rsid w:val="000615F1"/>
    <w:rsid w:val="00061A99"/>
    <w:rsid w:val="000620DA"/>
    <w:rsid w:val="000655E1"/>
    <w:rsid w:val="00072D0F"/>
    <w:rsid w:val="000824A4"/>
    <w:rsid w:val="0008283D"/>
    <w:rsid w:val="00085006"/>
    <w:rsid w:val="0008530C"/>
    <w:rsid w:val="00086BD7"/>
    <w:rsid w:val="00090832"/>
    <w:rsid w:val="00091A7A"/>
    <w:rsid w:val="00092439"/>
    <w:rsid w:val="0009493D"/>
    <w:rsid w:val="000A6C69"/>
    <w:rsid w:val="000A7666"/>
    <w:rsid w:val="000B23EF"/>
    <w:rsid w:val="000B531A"/>
    <w:rsid w:val="000C0AFF"/>
    <w:rsid w:val="000C1C4A"/>
    <w:rsid w:val="000C3F2D"/>
    <w:rsid w:val="000C4132"/>
    <w:rsid w:val="000C7E85"/>
    <w:rsid w:val="000D44B2"/>
    <w:rsid w:val="000D5BFB"/>
    <w:rsid w:val="000E5930"/>
    <w:rsid w:val="000F0F13"/>
    <w:rsid w:val="000F28B0"/>
    <w:rsid w:val="000F5685"/>
    <w:rsid w:val="001021D7"/>
    <w:rsid w:val="001025F3"/>
    <w:rsid w:val="00103982"/>
    <w:rsid w:val="00105208"/>
    <w:rsid w:val="00107C69"/>
    <w:rsid w:val="0011007B"/>
    <w:rsid w:val="0011171D"/>
    <w:rsid w:val="00115FCE"/>
    <w:rsid w:val="001173D1"/>
    <w:rsid w:val="00117830"/>
    <w:rsid w:val="0012593E"/>
    <w:rsid w:val="00131841"/>
    <w:rsid w:val="00133D2F"/>
    <w:rsid w:val="00136778"/>
    <w:rsid w:val="001370D8"/>
    <w:rsid w:val="00137B1A"/>
    <w:rsid w:val="00146A87"/>
    <w:rsid w:val="00147585"/>
    <w:rsid w:val="001500E2"/>
    <w:rsid w:val="0016098D"/>
    <w:rsid w:val="00163589"/>
    <w:rsid w:val="00170917"/>
    <w:rsid w:val="00172E5D"/>
    <w:rsid w:val="00173040"/>
    <w:rsid w:val="00174258"/>
    <w:rsid w:val="001751C7"/>
    <w:rsid w:val="00175528"/>
    <w:rsid w:val="00175A3E"/>
    <w:rsid w:val="00183AA6"/>
    <w:rsid w:val="00184BDF"/>
    <w:rsid w:val="00184C11"/>
    <w:rsid w:val="00185CC6"/>
    <w:rsid w:val="00186F92"/>
    <w:rsid w:val="001877CD"/>
    <w:rsid w:val="00187887"/>
    <w:rsid w:val="0019079C"/>
    <w:rsid w:val="00191035"/>
    <w:rsid w:val="00191238"/>
    <w:rsid w:val="00191A28"/>
    <w:rsid w:val="001952F2"/>
    <w:rsid w:val="001961BB"/>
    <w:rsid w:val="001A5C0F"/>
    <w:rsid w:val="001B0979"/>
    <w:rsid w:val="001B0E11"/>
    <w:rsid w:val="001B2BA9"/>
    <w:rsid w:val="001B4F7E"/>
    <w:rsid w:val="001B6D79"/>
    <w:rsid w:val="001C3D5F"/>
    <w:rsid w:val="001C5CA9"/>
    <w:rsid w:val="001C6290"/>
    <w:rsid w:val="001C6773"/>
    <w:rsid w:val="001D4AEB"/>
    <w:rsid w:val="001E1E89"/>
    <w:rsid w:val="001E398C"/>
    <w:rsid w:val="001E61AC"/>
    <w:rsid w:val="001F42BF"/>
    <w:rsid w:val="001F4CF1"/>
    <w:rsid w:val="001F6699"/>
    <w:rsid w:val="002105CB"/>
    <w:rsid w:val="00212C0B"/>
    <w:rsid w:val="00212FE8"/>
    <w:rsid w:val="00214FA8"/>
    <w:rsid w:val="00216923"/>
    <w:rsid w:val="0021755C"/>
    <w:rsid w:val="002253C7"/>
    <w:rsid w:val="002305B1"/>
    <w:rsid w:val="002308C3"/>
    <w:rsid w:val="00231311"/>
    <w:rsid w:val="00231C83"/>
    <w:rsid w:val="00240DDC"/>
    <w:rsid w:val="00241247"/>
    <w:rsid w:val="00242EDE"/>
    <w:rsid w:val="00256AED"/>
    <w:rsid w:val="002603F7"/>
    <w:rsid w:val="0026370E"/>
    <w:rsid w:val="00265351"/>
    <w:rsid w:val="00272DB8"/>
    <w:rsid w:val="002737FC"/>
    <w:rsid w:val="00275000"/>
    <w:rsid w:val="00281099"/>
    <w:rsid w:val="00282039"/>
    <w:rsid w:val="0028367A"/>
    <w:rsid w:val="00285B72"/>
    <w:rsid w:val="00287D0F"/>
    <w:rsid w:val="00291172"/>
    <w:rsid w:val="00295284"/>
    <w:rsid w:val="00296415"/>
    <w:rsid w:val="002A06DE"/>
    <w:rsid w:val="002A14B7"/>
    <w:rsid w:val="002A3427"/>
    <w:rsid w:val="002A3EA4"/>
    <w:rsid w:val="002A43D1"/>
    <w:rsid w:val="002A45B3"/>
    <w:rsid w:val="002A5E00"/>
    <w:rsid w:val="002B2453"/>
    <w:rsid w:val="002B2F88"/>
    <w:rsid w:val="002B65F2"/>
    <w:rsid w:val="002B69C8"/>
    <w:rsid w:val="002B7E7C"/>
    <w:rsid w:val="002C09B3"/>
    <w:rsid w:val="002D2AF0"/>
    <w:rsid w:val="002D3507"/>
    <w:rsid w:val="002D5296"/>
    <w:rsid w:val="002D760E"/>
    <w:rsid w:val="002E39F2"/>
    <w:rsid w:val="002F061A"/>
    <w:rsid w:val="002F0E89"/>
    <w:rsid w:val="002F28CD"/>
    <w:rsid w:val="002F56BA"/>
    <w:rsid w:val="00302524"/>
    <w:rsid w:val="00310D9B"/>
    <w:rsid w:val="003150D9"/>
    <w:rsid w:val="00316B7A"/>
    <w:rsid w:val="003174AB"/>
    <w:rsid w:val="00326D3B"/>
    <w:rsid w:val="0033243D"/>
    <w:rsid w:val="00334383"/>
    <w:rsid w:val="00335084"/>
    <w:rsid w:val="00336ABA"/>
    <w:rsid w:val="0034512D"/>
    <w:rsid w:val="0034541B"/>
    <w:rsid w:val="0034793F"/>
    <w:rsid w:val="00347C3F"/>
    <w:rsid w:val="0036182C"/>
    <w:rsid w:val="00361EAC"/>
    <w:rsid w:val="00367F78"/>
    <w:rsid w:val="0037532D"/>
    <w:rsid w:val="00375D0C"/>
    <w:rsid w:val="003762BE"/>
    <w:rsid w:val="00376EA0"/>
    <w:rsid w:val="00381545"/>
    <w:rsid w:val="0038301A"/>
    <w:rsid w:val="00383FF9"/>
    <w:rsid w:val="003900CE"/>
    <w:rsid w:val="00390AC1"/>
    <w:rsid w:val="003920E0"/>
    <w:rsid w:val="003931AC"/>
    <w:rsid w:val="00394A62"/>
    <w:rsid w:val="00395883"/>
    <w:rsid w:val="003A77D4"/>
    <w:rsid w:val="003B0BFE"/>
    <w:rsid w:val="003B1BA5"/>
    <w:rsid w:val="003B22A9"/>
    <w:rsid w:val="003B4C7A"/>
    <w:rsid w:val="003C1897"/>
    <w:rsid w:val="003C22C9"/>
    <w:rsid w:val="003C2E90"/>
    <w:rsid w:val="003C4091"/>
    <w:rsid w:val="003C4B57"/>
    <w:rsid w:val="003D35A1"/>
    <w:rsid w:val="003D549F"/>
    <w:rsid w:val="003E2B89"/>
    <w:rsid w:val="003E42E5"/>
    <w:rsid w:val="003E4BC3"/>
    <w:rsid w:val="003F1650"/>
    <w:rsid w:val="003F1B0D"/>
    <w:rsid w:val="003F2631"/>
    <w:rsid w:val="003F4C77"/>
    <w:rsid w:val="003F5BFC"/>
    <w:rsid w:val="003F680A"/>
    <w:rsid w:val="00401ABD"/>
    <w:rsid w:val="004072E0"/>
    <w:rsid w:val="00414F61"/>
    <w:rsid w:val="004164B9"/>
    <w:rsid w:val="00420113"/>
    <w:rsid w:val="00422731"/>
    <w:rsid w:val="00426E1A"/>
    <w:rsid w:val="00433E24"/>
    <w:rsid w:val="00434F54"/>
    <w:rsid w:val="0043778F"/>
    <w:rsid w:val="00445265"/>
    <w:rsid w:val="00450AA8"/>
    <w:rsid w:val="00451372"/>
    <w:rsid w:val="00451532"/>
    <w:rsid w:val="00452DB1"/>
    <w:rsid w:val="004538C1"/>
    <w:rsid w:val="00454461"/>
    <w:rsid w:val="004619EC"/>
    <w:rsid w:val="004669F3"/>
    <w:rsid w:val="00467B80"/>
    <w:rsid w:val="00470494"/>
    <w:rsid w:val="00471695"/>
    <w:rsid w:val="00472041"/>
    <w:rsid w:val="004747F4"/>
    <w:rsid w:val="00474BD6"/>
    <w:rsid w:val="0047549E"/>
    <w:rsid w:val="004777E7"/>
    <w:rsid w:val="00480728"/>
    <w:rsid w:val="004860F1"/>
    <w:rsid w:val="00487213"/>
    <w:rsid w:val="0049064A"/>
    <w:rsid w:val="00490749"/>
    <w:rsid w:val="00491D64"/>
    <w:rsid w:val="00492BB9"/>
    <w:rsid w:val="00495DEE"/>
    <w:rsid w:val="00496CB6"/>
    <w:rsid w:val="00496EEF"/>
    <w:rsid w:val="004A13A8"/>
    <w:rsid w:val="004A1537"/>
    <w:rsid w:val="004A1623"/>
    <w:rsid w:val="004A20C3"/>
    <w:rsid w:val="004A324C"/>
    <w:rsid w:val="004B0B41"/>
    <w:rsid w:val="004B4339"/>
    <w:rsid w:val="004C1CE5"/>
    <w:rsid w:val="004C3CD3"/>
    <w:rsid w:val="004C413D"/>
    <w:rsid w:val="004C7B33"/>
    <w:rsid w:val="004D0F2D"/>
    <w:rsid w:val="004D541E"/>
    <w:rsid w:val="004D6313"/>
    <w:rsid w:val="004D636C"/>
    <w:rsid w:val="004E0100"/>
    <w:rsid w:val="004E3F32"/>
    <w:rsid w:val="004E6F8A"/>
    <w:rsid w:val="004F3DBB"/>
    <w:rsid w:val="00500D5B"/>
    <w:rsid w:val="00500DFA"/>
    <w:rsid w:val="00502AD0"/>
    <w:rsid w:val="005049B5"/>
    <w:rsid w:val="00506490"/>
    <w:rsid w:val="00506C4B"/>
    <w:rsid w:val="0051210A"/>
    <w:rsid w:val="0052176A"/>
    <w:rsid w:val="00524F85"/>
    <w:rsid w:val="00531963"/>
    <w:rsid w:val="00531D73"/>
    <w:rsid w:val="00543C5F"/>
    <w:rsid w:val="00550AD3"/>
    <w:rsid w:val="00554DBA"/>
    <w:rsid w:val="00554E52"/>
    <w:rsid w:val="005605F3"/>
    <w:rsid w:val="00560FB7"/>
    <w:rsid w:val="0056235B"/>
    <w:rsid w:val="00566BEB"/>
    <w:rsid w:val="005748AC"/>
    <w:rsid w:val="0057504C"/>
    <w:rsid w:val="005761E6"/>
    <w:rsid w:val="00581D15"/>
    <w:rsid w:val="00587808"/>
    <w:rsid w:val="00592DB1"/>
    <w:rsid w:val="00593CB3"/>
    <w:rsid w:val="00593DB4"/>
    <w:rsid w:val="0059526C"/>
    <w:rsid w:val="005A0005"/>
    <w:rsid w:val="005A3AA2"/>
    <w:rsid w:val="005B4D73"/>
    <w:rsid w:val="005B5DE3"/>
    <w:rsid w:val="005B724E"/>
    <w:rsid w:val="005C0163"/>
    <w:rsid w:val="005C6F86"/>
    <w:rsid w:val="005D3E72"/>
    <w:rsid w:val="005D4BAF"/>
    <w:rsid w:val="005D53EE"/>
    <w:rsid w:val="005E3EBB"/>
    <w:rsid w:val="005E67D3"/>
    <w:rsid w:val="005F136E"/>
    <w:rsid w:val="005F29C1"/>
    <w:rsid w:val="005F3A1A"/>
    <w:rsid w:val="005F5965"/>
    <w:rsid w:val="005F5FDF"/>
    <w:rsid w:val="005F625F"/>
    <w:rsid w:val="006032D2"/>
    <w:rsid w:val="00603F18"/>
    <w:rsid w:val="00604D41"/>
    <w:rsid w:val="0060542E"/>
    <w:rsid w:val="0061162C"/>
    <w:rsid w:val="006122D7"/>
    <w:rsid w:val="006129E9"/>
    <w:rsid w:val="0061756B"/>
    <w:rsid w:val="00622A37"/>
    <w:rsid w:val="0062387F"/>
    <w:rsid w:val="00623905"/>
    <w:rsid w:val="00625235"/>
    <w:rsid w:val="006261DE"/>
    <w:rsid w:val="00634D6C"/>
    <w:rsid w:val="0063534F"/>
    <w:rsid w:val="00635941"/>
    <w:rsid w:val="006443CB"/>
    <w:rsid w:val="006513BC"/>
    <w:rsid w:val="00654832"/>
    <w:rsid w:val="00654E0A"/>
    <w:rsid w:val="006571D0"/>
    <w:rsid w:val="006637A6"/>
    <w:rsid w:val="00665B58"/>
    <w:rsid w:val="006703A9"/>
    <w:rsid w:val="00671490"/>
    <w:rsid w:val="00671A38"/>
    <w:rsid w:val="00671CDE"/>
    <w:rsid w:val="00677C64"/>
    <w:rsid w:val="00684E63"/>
    <w:rsid w:val="006857CA"/>
    <w:rsid w:val="006860DC"/>
    <w:rsid w:val="00686257"/>
    <w:rsid w:val="00687342"/>
    <w:rsid w:val="00694421"/>
    <w:rsid w:val="00694EA1"/>
    <w:rsid w:val="00696FD8"/>
    <w:rsid w:val="006A3A75"/>
    <w:rsid w:val="006A7263"/>
    <w:rsid w:val="006B1153"/>
    <w:rsid w:val="006B20F6"/>
    <w:rsid w:val="006B2B10"/>
    <w:rsid w:val="006B4AAD"/>
    <w:rsid w:val="006C1036"/>
    <w:rsid w:val="006C2188"/>
    <w:rsid w:val="006C59A0"/>
    <w:rsid w:val="006C6D3F"/>
    <w:rsid w:val="006C7CB5"/>
    <w:rsid w:val="006D13E0"/>
    <w:rsid w:val="006D371B"/>
    <w:rsid w:val="006D6E6B"/>
    <w:rsid w:val="006E1BFC"/>
    <w:rsid w:val="006E1E23"/>
    <w:rsid w:val="006E35F4"/>
    <w:rsid w:val="006E451F"/>
    <w:rsid w:val="006E497D"/>
    <w:rsid w:val="006E7A2F"/>
    <w:rsid w:val="0070375B"/>
    <w:rsid w:val="00703C5A"/>
    <w:rsid w:val="00704420"/>
    <w:rsid w:val="007047E6"/>
    <w:rsid w:val="007052D4"/>
    <w:rsid w:val="007055C8"/>
    <w:rsid w:val="007101B3"/>
    <w:rsid w:val="00710EB5"/>
    <w:rsid w:val="007129AF"/>
    <w:rsid w:val="00716552"/>
    <w:rsid w:val="00716C96"/>
    <w:rsid w:val="00717094"/>
    <w:rsid w:val="00717FD9"/>
    <w:rsid w:val="00726489"/>
    <w:rsid w:val="00733551"/>
    <w:rsid w:val="0073462C"/>
    <w:rsid w:val="007359EC"/>
    <w:rsid w:val="0073603D"/>
    <w:rsid w:val="007408E2"/>
    <w:rsid w:val="00740D41"/>
    <w:rsid w:val="00745C63"/>
    <w:rsid w:val="00750BE4"/>
    <w:rsid w:val="00751445"/>
    <w:rsid w:val="00752462"/>
    <w:rsid w:val="00752757"/>
    <w:rsid w:val="0075384B"/>
    <w:rsid w:val="00754582"/>
    <w:rsid w:val="007613EE"/>
    <w:rsid w:val="0076710D"/>
    <w:rsid w:val="0077254F"/>
    <w:rsid w:val="00772B54"/>
    <w:rsid w:val="00774AC2"/>
    <w:rsid w:val="007750ED"/>
    <w:rsid w:val="00783A2A"/>
    <w:rsid w:val="00784607"/>
    <w:rsid w:val="007849A8"/>
    <w:rsid w:val="007874A6"/>
    <w:rsid w:val="00793D0E"/>
    <w:rsid w:val="007941E4"/>
    <w:rsid w:val="00794FF8"/>
    <w:rsid w:val="00796D14"/>
    <w:rsid w:val="007A1489"/>
    <w:rsid w:val="007A306F"/>
    <w:rsid w:val="007A35D3"/>
    <w:rsid w:val="007A50D0"/>
    <w:rsid w:val="007B00DB"/>
    <w:rsid w:val="007B1F53"/>
    <w:rsid w:val="007B49A3"/>
    <w:rsid w:val="007B517D"/>
    <w:rsid w:val="007C5EE6"/>
    <w:rsid w:val="007C7842"/>
    <w:rsid w:val="007D12B7"/>
    <w:rsid w:val="007D16D0"/>
    <w:rsid w:val="007D6BAA"/>
    <w:rsid w:val="007D737A"/>
    <w:rsid w:val="007E0D57"/>
    <w:rsid w:val="007E5C60"/>
    <w:rsid w:val="007E5CD3"/>
    <w:rsid w:val="007E6D60"/>
    <w:rsid w:val="007E74E2"/>
    <w:rsid w:val="007E7595"/>
    <w:rsid w:val="007F024A"/>
    <w:rsid w:val="007F375C"/>
    <w:rsid w:val="007F3C88"/>
    <w:rsid w:val="007F4368"/>
    <w:rsid w:val="007F52BA"/>
    <w:rsid w:val="007F6CC6"/>
    <w:rsid w:val="0080051B"/>
    <w:rsid w:val="00800ACD"/>
    <w:rsid w:val="00803E85"/>
    <w:rsid w:val="00807544"/>
    <w:rsid w:val="008130F0"/>
    <w:rsid w:val="00817D9C"/>
    <w:rsid w:val="00822D93"/>
    <w:rsid w:val="00827F5E"/>
    <w:rsid w:val="00830CC9"/>
    <w:rsid w:val="0083272D"/>
    <w:rsid w:val="008328B3"/>
    <w:rsid w:val="00832BA1"/>
    <w:rsid w:val="00833D60"/>
    <w:rsid w:val="00834137"/>
    <w:rsid w:val="00834588"/>
    <w:rsid w:val="00835006"/>
    <w:rsid w:val="0084500D"/>
    <w:rsid w:val="00845130"/>
    <w:rsid w:val="008477B4"/>
    <w:rsid w:val="00852F73"/>
    <w:rsid w:val="0085331F"/>
    <w:rsid w:val="008645FF"/>
    <w:rsid w:val="0087383F"/>
    <w:rsid w:val="008752FE"/>
    <w:rsid w:val="008774B8"/>
    <w:rsid w:val="00882D84"/>
    <w:rsid w:val="00882DCF"/>
    <w:rsid w:val="00887610"/>
    <w:rsid w:val="00887E34"/>
    <w:rsid w:val="008915B2"/>
    <w:rsid w:val="008928EA"/>
    <w:rsid w:val="008939E2"/>
    <w:rsid w:val="0089446F"/>
    <w:rsid w:val="00895093"/>
    <w:rsid w:val="00895400"/>
    <w:rsid w:val="00895C32"/>
    <w:rsid w:val="008960BC"/>
    <w:rsid w:val="008A0291"/>
    <w:rsid w:val="008A36CF"/>
    <w:rsid w:val="008A5DF6"/>
    <w:rsid w:val="008B07F6"/>
    <w:rsid w:val="008C0C43"/>
    <w:rsid w:val="008C1E0E"/>
    <w:rsid w:val="008C209A"/>
    <w:rsid w:val="008C278A"/>
    <w:rsid w:val="008C2A43"/>
    <w:rsid w:val="008C4D1A"/>
    <w:rsid w:val="008C51FD"/>
    <w:rsid w:val="008D32AD"/>
    <w:rsid w:val="008E37FF"/>
    <w:rsid w:val="008E6E87"/>
    <w:rsid w:val="008F0CC3"/>
    <w:rsid w:val="008F39CC"/>
    <w:rsid w:val="008F4345"/>
    <w:rsid w:val="008F66BB"/>
    <w:rsid w:val="008F75DE"/>
    <w:rsid w:val="00900069"/>
    <w:rsid w:val="00901770"/>
    <w:rsid w:val="009057AF"/>
    <w:rsid w:val="00914860"/>
    <w:rsid w:val="00914CB6"/>
    <w:rsid w:val="0092020E"/>
    <w:rsid w:val="0092116D"/>
    <w:rsid w:val="0092240F"/>
    <w:rsid w:val="0092498D"/>
    <w:rsid w:val="00924F62"/>
    <w:rsid w:val="00924F6C"/>
    <w:rsid w:val="00934502"/>
    <w:rsid w:val="00934A86"/>
    <w:rsid w:val="00935772"/>
    <w:rsid w:val="00936653"/>
    <w:rsid w:val="00936A7C"/>
    <w:rsid w:val="009375AE"/>
    <w:rsid w:val="009430CE"/>
    <w:rsid w:val="009512F5"/>
    <w:rsid w:val="0095251D"/>
    <w:rsid w:val="00954529"/>
    <w:rsid w:val="0095584E"/>
    <w:rsid w:val="00956EFE"/>
    <w:rsid w:val="009571FD"/>
    <w:rsid w:val="009607A7"/>
    <w:rsid w:val="00961E4D"/>
    <w:rsid w:val="00962296"/>
    <w:rsid w:val="00962A06"/>
    <w:rsid w:val="0096305E"/>
    <w:rsid w:val="0096736A"/>
    <w:rsid w:val="009728D3"/>
    <w:rsid w:val="00972B5C"/>
    <w:rsid w:val="0098031D"/>
    <w:rsid w:val="0098185C"/>
    <w:rsid w:val="00983DE2"/>
    <w:rsid w:val="00987544"/>
    <w:rsid w:val="0099342C"/>
    <w:rsid w:val="00994AC8"/>
    <w:rsid w:val="009952AE"/>
    <w:rsid w:val="00996166"/>
    <w:rsid w:val="009A0581"/>
    <w:rsid w:val="009A6615"/>
    <w:rsid w:val="009B1365"/>
    <w:rsid w:val="009B1C3D"/>
    <w:rsid w:val="009C4EEA"/>
    <w:rsid w:val="009C6223"/>
    <w:rsid w:val="009D3DCA"/>
    <w:rsid w:val="009D4C3A"/>
    <w:rsid w:val="009D5C1E"/>
    <w:rsid w:val="009D6020"/>
    <w:rsid w:val="009D6164"/>
    <w:rsid w:val="009E1FFF"/>
    <w:rsid w:val="009E3476"/>
    <w:rsid w:val="009E47A3"/>
    <w:rsid w:val="009E6148"/>
    <w:rsid w:val="009F0B40"/>
    <w:rsid w:val="009F6AA2"/>
    <w:rsid w:val="00A01C18"/>
    <w:rsid w:val="00A03680"/>
    <w:rsid w:val="00A15193"/>
    <w:rsid w:val="00A16547"/>
    <w:rsid w:val="00A21F3C"/>
    <w:rsid w:val="00A221AC"/>
    <w:rsid w:val="00A26026"/>
    <w:rsid w:val="00A272B4"/>
    <w:rsid w:val="00A27652"/>
    <w:rsid w:val="00A3174C"/>
    <w:rsid w:val="00A31B0E"/>
    <w:rsid w:val="00A32A4E"/>
    <w:rsid w:val="00A33BD9"/>
    <w:rsid w:val="00A37244"/>
    <w:rsid w:val="00A41B36"/>
    <w:rsid w:val="00A43664"/>
    <w:rsid w:val="00A443F0"/>
    <w:rsid w:val="00A55E77"/>
    <w:rsid w:val="00A617E2"/>
    <w:rsid w:val="00A6284A"/>
    <w:rsid w:val="00A62D90"/>
    <w:rsid w:val="00A66B5D"/>
    <w:rsid w:val="00A7179F"/>
    <w:rsid w:val="00A7326C"/>
    <w:rsid w:val="00A74205"/>
    <w:rsid w:val="00A75862"/>
    <w:rsid w:val="00A80AC8"/>
    <w:rsid w:val="00A84BBB"/>
    <w:rsid w:val="00A8640C"/>
    <w:rsid w:val="00A86F56"/>
    <w:rsid w:val="00A877EA"/>
    <w:rsid w:val="00A90122"/>
    <w:rsid w:val="00A90930"/>
    <w:rsid w:val="00A90EE4"/>
    <w:rsid w:val="00A92231"/>
    <w:rsid w:val="00A9223E"/>
    <w:rsid w:val="00A9715E"/>
    <w:rsid w:val="00A97889"/>
    <w:rsid w:val="00A97D7C"/>
    <w:rsid w:val="00A97F9F"/>
    <w:rsid w:val="00AA22B5"/>
    <w:rsid w:val="00AA296C"/>
    <w:rsid w:val="00AA3AFE"/>
    <w:rsid w:val="00AA51B0"/>
    <w:rsid w:val="00AA59CC"/>
    <w:rsid w:val="00AA6975"/>
    <w:rsid w:val="00AB1AA6"/>
    <w:rsid w:val="00AB3964"/>
    <w:rsid w:val="00AB3980"/>
    <w:rsid w:val="00AB39D1"/>
    <w:rsid w:val="00AB3CC3"/>
    <w:rsid w:val="00AB44FC"/>
    <w:rsid w:val="00AB6972"/>
    <w:rsid w:val="00AC1B8B"/>
    <w:rsid w:val="00AC1F57"/>
    <w:rsid w:val="00AC2DEA"/>
    <w:rsid w:val="00AC33A6"/>
    <w:rsid w:val="00AC4CBA"/>
    <w:rsid w:val="00AC53CF"/>
    <w:rsid w:val="00AD22E8"/>
    <w:rsid w:val="00AD7C94"/>
    <w:rsid w:val="00AE006E"/>
    <w:rsid w:val="00AE3828"/>
    <w:rsid w:val="00AE3CFF"/>
    <w:rsid w:val="00AF1951"/>
    <w:rsid w:val="00AF2609"/>
    <w:rsid w:val="00AF521C"/>
    <w:rsid w:val="00AF712B"/>
    <w:rsid w:val="00B04B80"/>
    <w:rsid w:val="00B06675"/>
    <w:rsid w:val="00B1008F"/>
    <w:rsid w:val="00B1305C"/>
    <w:rsid w:val="00B15A9A"/>
    <w:rsid w:val="00B17763"/>
    <w:rsid w:val="00B2179F"/>
    <w:rsid w:val="00B222B9"/>
    <w:rsid w:val="00B37B82"/>
    <w:rsid w:val="00B4080B"/>
    <w:rsid w:val="00B465F5"/>
    <w:rsid w:val="00B50587"/>
    <w:rsid w:val="00B50BE5"/>
    <w:rsid w:val="00B5662A"/>
    <w:rsid w:val="00B57337"/>
    <w:rsid w:val="00B60615"/>
    <w:rsid w:val="00B61D40"/>
    <w:rsid w:val="00B62FA5"/>
    <w:rsid w:val="00B704D0"/>
    <w:rsid w:val="00B73191"/>
    <w:rsid w:val="00B77C0F"/>
    <w:rsid w:val="00B804ED"/>
    <w:rsid w:val="00B83785"/>
    <w:rsid w:val="00B85551"/>
    <w:rsid w:val="00B9201D"/>
    <w:rsid w:val="00B94722"/>
    <w:rsid w:val="00BA2C60"/>
    <w:rsid w:val="00BA38F8"/>
    <w:rsid w:val="00BA3AB1"/>
    <w:rsid w:val="00BA6430"/>
    <w:rsid w:val="00BA7BD3"/>
    <w:rsid w:val="00BB042E"/>
    <w:rsid w:val="00BB146F"/>
    <w:rsid w:val="00BB41B8"/>
    <w:rsid w:val="00BB47CC"/>
    <w:rsid w:val="00BB506E"/>
    <w:rsid w:val="00BB64CD"/>
    <w:rsid w:val="00BB6A51"/>
    <w:rsid w:val="00BC04ED"/>
    <w:rsid w:val="00BC0A39"/>
    <w:rsid w:val="00BC0FD3"/>
    <w:rsid w:val="00BC18AA"/>
    <w:rsid w:val="00BD50E2"/>
    <w:rsid w:val="00BD7481"/>
    <w:rsid w:val="00BD7B91"/>
    <w:rsid w:val="00BE1BC6"/>
    <w:rsid w:val="00BE4840"/>
    <w:rsid w:val="00BE4A2B"/>
    <w:rsid w:val="00BE5120"/>
    <w:rsid w:val="00BE5B29"/>
    <w:rsid w:val="00BE695B"/>
    <w:rsid w:val="00BF57E3"/>
    <w:rsid w:val="00BF78B6"/>
    <w:rsid w:val="00C052C4"/>
    <w:rsid w:val="00C1010D"/>
    <w:rsid w:val="00C11B1D"/>
    <w:rsid w:val="00C131C9"/>
    <w:rsid w:val="00C13296"/>
    <w:rsid w:val="00C177EB"/>
    <w:rsid w:val="00C20463"/>
    <w:rsid w:val="00C37F50"/>
    <w:rsid w:val="00C4736C"/>
    <w:rsid w:val="00C4777C"/>
    <w:rsid w:val="00C50A80"/>
    <w:rsid w:val="00C524F5"/>
    <w:rsid w:val="00C5328C"/>
    <w:rsid w:val="00C5532F"/>
    <w:rsid w:val="00C57711"/>
    <w:rsid w:val="00C660C2"/>
    <w:rsid w:val="00C71049"/>
    <w:rsid w:val="00C7254A"/>
    <w:rsid w:val="00C734FF"/>
    <w:rsid w:val="00C814F1"/>
    <w:rsid w:val="00C84418"/>
    <w:rsid w:val="00C91B94"/>
    <w:rsid w:val="00C92CDA"/>
    <w:rsid w:val="00CA7C15"/>
    <w:rsid w:val="00CB143F"/>
    <w:rsid w:val="00CC095F"/>
    <w:rsid w:val="00CC2FDD"/>
    <w:rsid w:val="00CC6560"/>
    <w:rsid w:val="00CC6ED1"/>
    <w:rsid w:val="00CD5FB0"/>
    <w:rsid w:val="00CE03C5"/>
    <w:rsid w:val="00CE72CA"/>
    <w:rsid w:val="00CF0317"/>
    <w:rsid w:val="00CF05C0"/>
    <w:rsid w:val="00CF0CEB"/>
    <w:rsid w:val="00CF5C07"/>
    <w:rsid w:val="00D015C8"/>
    <w:rsid w:val="00D02858"/>
    <w:rsid w:val="00D116F3"/>
    <w:rsid w:val="00D16D5C"/>
    <w:rsid w:val="00D2049D"/>
    <w:rsid w:val="00D263E2"/>
    <w:rsid w:val="00D424EC"/>
    <w:rsid w:val="00D43799"/>
    <w:rsid w:val="00D46AA6"/>
    <w:rsid w:val="00D47547"/>
    <w:rsid w:val="00D502F2"/>
    <w:rsid w:val="00D51BD7"/>
    <w:rsid w:val="00D578AA"/>
    <w:rsid w:val="00D63EC4"/>
    <w:rsid w:val="00D773AF"/>
    <w:rsid w:val="00D832D4"/>
    <w:rsid w:val="00D834D6"/>
    <w:rsid w:val="00D8438A"/>
    <w:rsid w:val="00D86012"/>
    <w:rsid w:val="00D86044"/>
    <w:rsid w:val="00D92B9F"/>
    <w:rsid w:val="00D9368B"/>
    <w:rsid w:val="00D943C1"/>
    <w:rsid w:val="00D94F3C"/>
    <w:rsid w:val="00D95084"/>
    <w:rsid w:val="00D965C8"/>
    <w:rsid w:val="00DA2995"/>
    <w:rsid w:val="00DA7909"/>
    <w:rsid w:val="00DB21BE"/>
    <w:rsid w:val="00DB43B2"/>
    <w:rsid w:val="00DB4924"/>
    <w:rsid w:val="00DB6BA4"/>
    <w:rsid w:val="00DB7EAC"/>
    <w:rsid w:val="00DC0340"/>
    <w:rsid w:val="00DC0CC2"/>
    <w:rsid w:val="00DC220C"/>
    <w:rsid w:val="00DC2C47"/>
    <w:rsid w:val="00DC3D76"/>
    <w:rsid w:val="00DD1C00"/>
    <w:rsid w:val="00DD4CC0"/>
    <w:rsid w:val="00DE0603"/>
    <w:rsid w:val="00DE22F9"/>
    <w:rsid w:val="00DE4927"/>
    <w:rsid w:val="00DF188D"/>
    <w:rsid w:val="00DF5EF3"/>
    <w:rsid w:val="00DF6B45"/>
    <w:rsid w:val="00E03D3B"/>
    <w:rsid w:val="00E1353D"/>
    <w:rsid w:val="00E16958"/>
    <w:rsid w:val="00E16A8F"/>
    <w:rsid w:val="00E16F13"/>
    <w:rsid w:val="00E200A3"/>
    <w:rsid w:val="00E20584"/>
    <w:rsid w:val="00E2099A"/>
    <w:rsid w:val="00E3155C"/>
    <w:rsid w:val="00E323F1"/>
    <w:rsid w:val="00E349E9"/>
    <w:rsid w:val="00E35650"/>
    <w:rsid w:val="00E35BB8"/>
    <w:rsid w:val="00E4267E"/>
    <w:rsid w:val="00E431D7"/>
    <w:rsid w:val="00E43447"/>
    <w:rsid w:val="00E46E3A"/>
    <w:rsid w:val="00E471D0"/>
    <w:rsid w:val="00E5074A"/>
    <w:rsid w:val="00E54A13"/>
    <w:rsid w:val="00E54A35"/>
    <w:rsid w:val="00E56C86"/>
    <w:rsid w:val="00E56F53"/>
    <w:rsid w:val="00E65867"/>
    <w:rsid w:val="00E71E7A"/>
    <w:rsid w:val="00E726E4"/>
    <w:rsid w:val="00E8178F"/>
    <w:rsid w:val="00E82285"/>
    <w:rsid w:val="00E82D1C"/>
    <w:rsid w:val="00E8437F"/>
    <w:rsid w:val="00E8563C"/>
    <w:rsid w:val="00E867D1"/>
    <w:rsid w:val="00E93A81"/>
    <w:rsid w:val="00E93C0B"/>
    <w:rsid w:val="00E96907"/>
    <w:rsid w:val="00E972C6"/>
    <w:rsid w:val="00EA0B16"/>
    <w:rsid w:val="00EA2A83"/>
    <w:rsid w:val="00EA644E"/>
    <w:rsid w:val="00EA7800"/>
    <w:rsid w:val="00EB53D7"/>
    <w:rsid w:val="00EC12D3"/>
    <w:rsid w:val="00EC364A"/>
    <w:rsid w:val="00EC62C9"/>
    <w:rsid w:val="00ED1D29"/>
    <w:rsid w:val="00ED3D5D"/>
    <w:rsid w:val="00EE15C5"/>
    <w:rsid w:val="00EE1B23"/>
    <w:rsid w:val="00EE4497"/>
    <w:rsid w:val="00EE7678"/>
    <w:rsid w:val="00EF4D48"/>
    <w:rsid w:val="00EF4E19"/>
    <w:rsid w:val="00EF6327"/>
    <w:rsid w:val="00F00863"/>
    <w:rsid w:val="00F00D1E"/>
    <w:rsid w:val="00F0222D"/>
    <w:rsid w:val="00F05AD1"/>
    <w:rsid w:val="00F079FC"/>
    <w:rsid w:val="00F12C2A"/>
    <w:rsid w:val="00F13CDD"/>
    <w:rsid w:val="00F260E4"/>
    <w:rsid w:val="00F272FC"/>
    <w:rsid w:val="00F30F1C"/>
    <w:rsid w:val="00F3162B"/>
    <w:rsid w:val="00F31F5F"/>
    <w:rsid w:val="00F4152A"/>
    <w:rsid w:val="00F432BF"/>
    <w:rsid w:val="00F50199"/>
    <w:rsid w:val="00F50ED6"/>
    <w:rsid w:val="00F51D89"/>
    <w:rsid w:val="00F51F37"/>
    <w:rsid w:val="00F53C71"/>
    <w:rsid w:val="00F540DC"/>
    <w:rsid w:val="00F5570E"/>
    <w:rsid w:val="00F57811"/>
    <w:rsid w:val="00F62F4F"/>
    <w:rsid w:val="00F63C09"/>
    <w:rsid w:val="00F65D82"/>
    <w:rsid w:val="00F73DE1"/>
    <w:rsid w:val="00F773C4"/>
    <w:rsid w:val="00F77DC4"/>
    <w:rsid w:val="00F828C8"/>
    <w:rsid w:val="00F8745F"/>
    <w:rsid w:val="00F92282"/>
    <w:rsid w:val="00FA2A16"/>
    <w:rsid w:val="00FA7C5C"/>
    <w:rsid w:val="00FB2F87"/>
    <w:rsid w:val="00FB57A8"/>
    <w:rsid w:val="00FC083D"/>
    <w:rsid w:val="00FC1BB9"/>
    <w:rsid w:val="00FC4D49"/>
    <w:rsid w:val="00FC5CAA"/>
    <w:rsid w:val="00FC73B9"/>
    <w:rsid w:val="00FD1C47"/>
    <w:rsid w:val="00FD2668"/>
    <w:rsid w:val="00FD395B"/>
    <w:rsid w:val="00FE0CDB"/>
    <w:rsid w:val="00FE0DA9"/>
    <w:rsid w:val="00FE11DA"/>
    <w:rsid w:val="00FF2DC2"/>
    <w:rsid w:val="00FF49D5"/>
    <w:rsid w:val="00FF612B"/>
    <w:rsid w:val="00FF7426"/>
    <w:rsid w:val="00FF754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6688BD"/>
  <w15:docId w15:val="{AC4AB135-A9E9-41A6-9B31-39550BF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9A8"/>
    <w:pPr>
      <w:spacing w:line="360" w:lineRule="auto"/>
      <w:jc w:val="both"/>
    </w:pPr>
    <w:rPr>
      <w:rFonts w:ascii="Times New Roman" w:eastAsia="Times New Roman" w:hAnsi="Times New Roman"/>
      <w:lang w:val="es-ES"/>
    </w:rPr>
  </w:style>
  <w:style w:type="paragraph" w:styleId="Heading1">
    <w:name w:val="heading 1"/>
    <w:basedOn w:val="Normal"/>
    <w:link w:val="Heading1Char"/>
    <w:qFormat/>
    <w:rsid w:val="007849A8"/>
    <w:pPr>
      <w:keepNext/>
      <w:pageBreakBefore/>
      <w:numPr>
        <w:numId w:val="1"/>
      </w:numPr>
      <w:spacing w:before="240" w:after="60"/>
      <w:outlineLvl w:val="0"/>
    </w:pPr>
    <w:rPr>
      <w:rFonts w:ascii="Arial" w:hAnsi="Arial" w:cs="Arial"/>
      <w:b/>
      <w:kern w:val="32"/>
      <w:sz w:val="32"/>
      <w:szCs w:val="32"/>
      <w:lang w:val="en-US"/>
    </w:rPr>
  </w:style>
  <w:style w:type="paragraph" w:styleId="Heading2">
    <w:name w:val="heading 2"/>
    <w:basedOn w:val="Normal"/>
    <w:link w:val="Heading2Char"/>
    <w:qFormat/>
    <w:rsid w:val="007849A8"/>
    <w:pPr>
      <w:keepNext/>
      <w:numPr>
        <w:ilvl w:val="1"/>
        <w:numId w:val="1"/>
      </w:numPr>
      <w:spacing w:before="240" w:after="60"/>
      <w:outlineLvl w:val="1"/>
    </w:pPr>
    <w:rPr>
      <w:rFonts w:ascii="Arial" w:hAnsi="Arial" w:cs="Arial"/>
      <w:b/>
      <w:i/>
      <w:sz w:val="28"/>
      <w:szCs w:val="28"/>
      <w:lang w:val="en-US"/>
    </w:rPr>
  </w:style>
  <w:style w:type="paragraph" w:styleId="Heading3">
    <w:name w:val="heading 3"/>
    <w:basedOn w:val="Normal"/>
    <w:link w:val="Heading3Char"/>
    <w:qFormat/>
    <w:rsid w:val="007849A8"/>
    <w:pPr>
      <w:keepNext/>
      <w:spacing w:before="240" w:after="60"/>
      <w:outlineLvl w:val="2"/>
    </w:pPr>
    <w:rPr>
      <w:rFonts w:ascii="Arial" w:hAnsi="Arial" w:cs="Arial"/>
      <w:b/>
      <w:lang w:val="en-US"/>
    </w:rPr>
  </w:style>
  <w:style w:type="paragraph" w:styleId="Heading4">
    <w:name w:val="heading 4"/>
    <w:basedOn w:val="Normal"/>
    <w:link w:val="Heading4Char"/>
    <w:qFormat/>
    <w:rsid w:val="007849A8"/>
    <w:pPr>
      <w:keepNext/>
      <w:numPr>
        <w:ilvl w:val="3"/>
        <w:numId w:val="1"/>
      </w:numPr>
      <w:spacing w:before="240" w:after="60"/>
      <w:outlineLvl w:val="3"/>
    </w:pPr>
    <w:rPr>
      <w:b/>
      <w:sz w:val="28"/>
      <w:szCs w:val="28"/>
      <w:lang w:val="en-US"/>
    </w:rPr>
  </w:style>
  <w:style w:type="paragraph" w:styleId="Heading5">
    <w:name w:val="heading 5"/>
    <w:basedOn w:val="Normal"/>
    <w:link w:val="Heading5Char"/>
    <w:qFormat/>
    <w:rsid w:val="007849A8"/>
    <w:pPr>
      <w:numPr>
        <w:ilvl w:val="4"/>
        <w:numId w:val="1"/>
      </w:numPr>
      <w:spacing w:before="240" w:after="60"/>
      <w:outlineLvl w:val="4"/>
    </w:pPr>
    <w:rPr>
      <w:b/>
      <w:i/>
      <w:sz w:val="26"/>
      <w:szCs w:val="26"/>
      <w:lang w:val="en-US"/>
    </w:rPr>
  </w:style>
  <w:style w:type="paragraph" w:styleId="Heading6">
    <w:name w:val="heading 6"/>
    <w:basedOn w:val="Normal"/>
    <w:link w:val="Heading6Char"/>
    <w:qFormat/>
    <w:rsid w:val="007849A8"/>
    <w:pPr>
      <w:numPr>
        <w:ilvl w:val="5"/>
        <w:numId w:val="1"/>
      </w:numPr>
      <w:spacing w:before="240" w:after="60"/>
      <w:outlineLvl w:val="5"/>
    </w:pPr>
    <w:rPr>
      <w:b/>
      <w:lang w:val="en-US"/>
    </w:rPr>
  </w:style>
  <w:style w:type="paragraph" w:styleId="Heading7">
    <w:name w:val="heading 7"/>
    <w:basedOn w:val="Normal"/>
    <w:link w:val="Heading7Char"/>
    <w:qFormat/>
    <w:rsid w:val="007849A8"/>
    <w:pPr>
      <w:numPr>
        <w:ilvl w:val="6"/>
        <w:numId w:val="1"/>
      </w:numPr>
      <w:spacing w:before="240" w:after="60"/>
      <w:outlineLvl w:val="6"/>
    </w:pPr>
    <w:rPr>
      <w:lang w:val="en-US"/>
    </w:rPr>
  </w:style>
  <w:style w:type="paragraph" w:styleId="Heading8">
    <w:name w:val="heading 8"/>
    <w:basedOn w:val="Normal"/>
    <w:link w:val="Heading8Char"/>
    <w:qFormat/>
    <w:rsid w:val="007849A8"/>
    <w:pPr>
      <w:numPr>
        <w:ilvl w:val="7"/>
        <w:numId w:val="1"/>
      </w:numPr>
      <w:spacing w:before="240" w:after="60"/>
      <w:outlineLvl w:val="7"/>
    </w:pPr>
    <w:rPr>
      <w:i/>
      <w:lang w:val="en-US"/>
    </w:rPr>
  </w:style>
  <w:style w:type="paragraph" w:styleId="Heading9">
    <w:name w:val="heading 9"/>
    <w:basedOn w:val="Normal"/>
    <w:link w:val="Heading9Char"/>
    <w:qFormat/>
    <w:rsid w:val="007849A8"/>
    <w:pPr>
      <w:numPr>
        <w:ilvl w:val="8"/>
        <w:numId w:val="1"/>
      </w:numPr>
      <w:spacing w:before="240" w:after="60"/>
      <w:outlineLvl w:val="8"/>
    </w:pPr>
    <w:rPr>
      <w:rFonts w:ascii="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49A8"/>
    <w:rPr>
      <w:rFonts w:ascii="Arial" w:eastAsia="Times New Roman" w:hAnsi="Arial" w:cs="Arial"/>
      <w:b/>
      <w:kern w:val="32"/>
      <w:sz w:val="32"/>
      <w:szCs w:val="32"/>
    </w:rPr>
  </w:style>
  <w:style w:type="character" w:customStyle="1" w:styleId="Heading2Char">
    <w:name w:val="Heading 2 Char"/>
    <w:basedOn w:val="DefaultParagraphFont"/>
    <w:link w:val="Heading2"/>
    <w:rsid w:val="007849A8"/>
    <w:rPr>
      <w:rFonts w:ascii="Arial" w:eastAsia="Times New Roman" w:hAnsi="Arial" w:cs="Arial"/>
      <w:b/>
      <w:i/>
      <w:sz w:val="28"/>
      <w:szCs w:val="28"/>
    </w:rPr>
  </w:style>
  <w:style w:type="character" w:customStyle="1" w:styleId="Heading3Char">
    <w:name w:val="Heading 3 Char"/>
    <w:basedOn w:val="DefaultParagraphFont"/>
    <w:link w:val="Heading3"/>
    <w:rsid w:val="007849A8"/>
    <w:rPr>
      <w:rFonts w:ascii="Arial" w:hAnsi="Arial" w:cs="Arial"/>
      <w:b/>
      <w:sz w:val="26"/>
      <w:szCs w:val="26"/>
      <w:lang w:val="en-US"/>
    </w:rPr>
  </w:style>
  <w:style w:type="character" w:customStyle="1" w:styleId="Heading4Char">
    <w:name w:val="Heading 4 Char"/>
    <w:basedOn w:val="DefaultParagraphFont"/>
    <w:link w:val="Heading4"/>
    <w:rsid w:val="007849A8"/>
    <w:rPr>
      <w:rFonts w:ascii="Times New Roman" w:eastAsia="Times New Roman" w:hAnsi="Times New Roman"/>
      <w:b/>
      <w:sz w:val="28"/>
      <w:szCs w:val="28"/>
    </w:rPr>
  </w:style>
  <w:style w:type="character" w:customStyle="1" w:styleId="Heading5Char">
    <w:name w:val="Heading 5 Char"/>
    <w:basedOn w:val="DefaultParagraphFont"/>
    <w:link w:val="Heading5"/>
    <w:rsid w:val="007849A8"/>
    <w:rPr>
      <w:rFonts w:ascii="Times New Roman" w:eastAsia="Times New Roman" w:hAnsi="Times New Roman"/>
      <w:b/>
      <w:i/>
      <w:sz w:val="26"/>
      <w:szCs w:val="26"/>
    </w:rPr>
  </w:style>
  <w:style w:type="character" w:customStyle="1" w:styleId="Heading6Char">
    <w:name w:val="Heading 6 Char"/>
    <w:basedOn w:val="DefaultParagraphFont"/>
    <w:link w:val="Heading6"/>
    <w:rsid w:val="007849A8"/>
    <w:rPr>
      <w:rFonts w:ascii="Times New Roman" w:eastAsia="Times New Roman" w:hAnsi="Times New Roman"/>
      <w:b/>
    </w:rPr>
  </w:style>
  <w:style w:type="character" w:customStyle="1" w:styleId="Heading7Char">
    <w:name w:val="Heading 7 Char"/>
    <w:basedOn w:val="DefaultParagraphFont"/>
    <w:link w:val="Heading7"/>
    <w:rsid w:val="007849A8"/>
    <w:rPr>
      <w:rFonts w:ascii="Times New Roman" w:eastAsia="Times New Roman" w:hAnsi="Times New Roman"/>
    </w:rPr>
  </w:style>
  <w:style w:type="character" w:customStyle="1" w:styleId="Heading8Char">
    <w:name w:val="Heading 8 Char"/>
    <w:basedOn w:val="DefaultParagraphFont"/>
    <w:link w:val="Heading8"/>
    <w:rsid w:val="007849A8"/>
    <w:rPr>
      <w:rFonts w:ascii="Times New Roman" w:eastAsia="Times New Roman" w:hAnsi="Times New Roman"/>
      <w:i/>
    </w:rPr>
  </w:style>
  <w:style w:type="character" w:customStyle="1" w:styleId="Heading9Char">
    <w:name w:val="Heading 9 Char"/>
    <w:basedOn w:val="DefaultParagraphFont"/>
    <w:link w:val="Heading9"/>
    <w:rsid w:val="007849A8"/>
    <w:rPr>
      <w:rFonts w:ascii="Arial" w:eastAsia="Times New Roman" w:hAnsi="Arial" w:cs="Arial"/>
    </w:rPr>
  </w:style>
  <w:style w:type="paragraph" w:customStyle="1" w:styleId="Ttulosinnumerar">
    <w:name w:val="Título sin numerar"/>
    <w:basedOn w:val="Normal"/>
    <w:uiPriority w:val="99"/>
    <w:rsid w:val="007849A8"/>
    <w:pPr>
      <w:pageBreakBefore/>
      <w:spacing w:before="240" w:after="60"/>
    </w:pPr>
    <w:rPr>
      <w:rFonts w:ascii="Arial" w:hAnsi="Arial" w:cs="Arial"/>
      <w:b/>
      <w:sz w:val="32"/>
      <w:szCs w:val="32"/>
    </w:rPr>
  </w:style>
  <w:style w:type="paragraph" w:styleId="BalloonText">
    <w:name w:val="Balloon Text"/>
    <w:basedOn w:val="Normal"/>
    <w:link w:val="BalloonTextChar"/>
    <w:uiPriority w:val="99"/>
    <w:rsid w:val="007849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849A8"/>
    <w:rPr>
      <w:rFonts w:ascii="Tahoma" w:hAnsi="Tahoma" w:cs="Tahoma"/>
      <w:sz w:val="16"/>
      <w:szCs w:val="16"/>
    </w:rPr>
  </w:style>
  <w:style w:type="paragraph" w:styleId="ListParagraph">
    <w:name w:val="List Paragraph"/>
    <w:basedOn w:val="Normal"/>
    <w:link w:val="ListParagraphChar"/>
    <w:uiPriority w:val="34"/>
    <w:qFormat/>
    <w:rsid w:val="007849A8"/>
    <w:pPr>
      <w:ind w:left="720"/>
    </w:pPr>
  </w:style>
  <w:style w:type="paragraph" w:styleId="Header">
    <w:name w:val="header"/>
    <w:basedOn w:val="Normal"/>
    <w:link w:val="HeaderChar"/>
    <w:uiPriority w:val="99"/>
    <w:rsid w:val="007849A8"/>
    <w:pPr>
      <w:tabs>
        <w:tab w:val="center" w:pos="4252"/>
        <w:tab w:val="right" w:pos="8504"/>
      </w:tabs>
      <w:spacing w:line="240" w:lineRule="auto"/>
    </w:pPr>
  </w:style>
  <w:style w:type="character" w:customStyle="1" w:styleId="HeaderChar">
    <w:name w:val="Header Char"/>
    <w:basedOn w:val="DefaultParagraphFont"/>
    <w:link w:val="Header"/>
    <w:uiPriority w:val="99"/>
    <w:rsid w:val="007849A8"/>
    <w:rPr>
      <w:rFonts w:ascii="Times New Roman" w:hAnsi="Times New Roman" w:cs="Times New Roman"/>
    </w:rPr>
  </w:style>
  <w:style w:type="paragraph" w:styleId="Footer">
    <w:name w:val="footer"/>
    <w:basedOn w:val="Normal"/>
    <w:link w:val="FooterChar"/>
    <w:uiPriority w:val="99"/>
    <w:rsid w:val="007849A8"/>
    <w:pPr>
      <w:tabs>
        <w:tab w:val="center" w:pos="4252"/>
        <w:tab w:val="right" w:pos="8504"/>
      </w:tabs>
      <w:spacing w:line="240" w:lineRule="auto"/>
    </w:pPr>
  </w:style>
  <w:style w:type="character" w:customStyle="1" w:styleId="FooterChar">
    <w:name w:val="Footer Char"/>
    <w:basedOn w:val="DefaultParagraphFont"/>
    <w:link w:val="Footer"/>
    <w:uiPriority w:val="99"/>
    <w:rsid w:val="007849A8"/>
    <w:rPr>
      <w:rFonts w:ascii="Times New Roman" w:hAnsi="Times New Roman" w:cs="Times New Roman"/>
    </w:rPr>
  </w:style>
  <w:style w:type="paragraph" w:customStyle="1" w:styleId="Prrafodelista1">
    <w:name w:val="Párrafo de lista1"/>
    <w:basedOn w:val="Normal"/>
    <w:uiPriority w:val="99"/>
    <w:rsid w:val="007849A8"/>
    <w:pPr>
      <w:spacing w:after="200" w:line="276" w:lineRule="auto"/>
      <w:ind w:left="720"/>
      <w:jc w:val="left"/>
    </w:pPr>
    <w:rPr>
      <w:rFonts w:ascii="Calibri" w:hAnsi="Calibri" w:cs="Calibri"/>
      <w:lang w:eastAsia="ja-JP"/>
    </w:rPr>
  </w:style>
  <w:style w:type="paragraph" w:styleId="Bibliography">
    <w:name w:val="Bibliography"/>
    <w:basedOn w:val="Normal"/>
    <w:uiPriority w:val="99"/>
    <w:rsid w:val="007849A8"/>
    <w:pPr>
      <w:spacing w:line="240" w:lineRule="auto"/>
      <w:jc w:val="left"/>
    </w:pPr>
    <w:rPr>
      <w:sz w:val="24"/>
      <w:szCs w:val="24"/>
      <w:lang w:val="es-ES_tradnl" w:eastAsia="es-ES_tradnl"/>
    </w:rPr>
  </w:style>
  <w:style w:type="paragraph" w:styleId="NormalWeb">
    <w:name w:val="Normal (Web)"/>
    <w:basedOn w:val="Normal"/>
    <w:link w:val="NormalWebChar"/>
    <w:uiPriority w:val="99"/>
    <w:rsid w:val="007849A8"/>
    <w:pPr>
      <w:spacing w:before="100" w:beforeAutospacing="1" w:after="100" w:afterAutospacing="1" w:line="240" w:lineRule="auto"/>
      <w:jc w:val="left"/>
    </w:pPr>
    <w:rPr>
      <w:sz w:val="24"/>
      <w:szCs w:val="24"/>
      <w:lang w:val="es-MX" w:eastAsia="es-MX"/>
    </w:rPr>
  </w:style>
  <w:style w:type="character" w:customStyle="1" w:styleId="mw-headline">
    <w:name w:val="mw-headline"/>
    <w:basedOn w:val="DefaultParagraphFont"/>
    <w:rsid w:val="007849A8"/>
  </w:style>
  <w:style w:type="table" w:styleId="TableGrid">
    <w:name w:val="Table Grid"/>
    <w:basedOn w:val="TableNormal"/>
    <w:uiPriority w:val="59"/>
    <w:rsid w:val="007849A8"/>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49A8"/>
    <w:rPr>
      <w:rFonts w:cs="Calibri"/>
      <w:color w:val="000000"/>
      <w:sz w:val="24"/>
      <w:szCs w:val="24"/>
      <w:lang w:val="es-ES"/>
    </w:rPr>
  </w:style>
  <w:style w:type="paragraph" w:styleId="TOC4">
    <w:name w:val="toc 4"/>
    <w:basedOn w:val="Normal"/>
    <w:uiPriority w:val="99"/>
    <w:rsid w:val="007849A8"/>
    <w:pPr>
      <w:spacing w:after="100" w:line="240" w:lineRule="auto"/>
      <w:ind w:left="720"/>
      <w:jc w:val="left"/>
    </w:pPr>
    <w:rPr>
      <w:sz w:val="24"/>
      <w:szCs w:val="24"/>
      <w:lang w:val="es-ES_tradnl" w:eastAsia="es-ES_tradnl"/>
    </w:rPr>
  </w:style>
  <w:style w:type="paragraph" w:styleId="Caption">
    <w:name w:val="caption"/>
    <w:basedOn w:val="Normal"/>
    <w:qFormat/>
    <w:rsid w:val="007849A8"/>
    <w:pPr>
      <w:keepNext/>
    </w:pPr>
    <w:rPr>
      <w:b/>
      <w:sz w:val="20"/>
      <w:szCs w:val="20"/>
    </w:rPr>
  </w:style>
  <w:style w:type="character" w:customStyle="1" w:styleId="NormalWebChar">
    <w:name w:val="Normal (Web) Char"/>
    <w:link w:val="NormalWeb"/>
    <w:rsid w:val="007849A8"/>
    <w:rPr>
      <w:rFonts w:ascii="Times New Roman" w:hAnsi="Times New Roman" w:cs="Times New Roman"/>
      <w:sz w:val="24"/>
      <w:szCs w:val="24"/>
      <w:lang w:val="es-MX" w:eastAsia="es-MX"/>
    </w:rPr>
  </w:style>
  <w:style w:type="character" w:styleId="Hyperlink">
    <w:name w:val="Hyperlink"/>
    <w:basedOn w:val="DefaultParagraphFont"/>
    <w:uiPriority w:val="99"/>
    <w:rsid w:val="007849A8"/>
    <w:rPr>
      <w:color w:val="0000FF"/>
      <w:u w:val="single"/>
    </w:rPr>
  </w:style>
  <w:style w:type="paragraph" w:customStyle="1" w:styleId="Normalsinformato">
    <w:name w:val="Normal sin formato"/>
    <w:basedOn w:val="Normal"/>
    <w:rsid w:val="007849A8"/>
    <w:pPr>
      <w:spacing w:line="240" w:lineRule="auto"/>
      <w:jc w:val="left"/>
    </w:pPr>
    <w:rPr>
      <w:lang w:val="es-ES_tradnl"/>
    </w:rPr>
  </w:style>
  <w:style w:type="paragraph" w:customStyle="1" w:styleId="TtuloIntroduccin">
    <w:name w:val="Título Introducción"/>
    <w:basedOn w:val="Heading1"/>
    <w:rsid w:val="007849A8"/>
    <w:pPr>
      <w:numPr>
        <w:numId w:val="0"/>
      </w:numPr>
    </w:pPr>
    <w:rPr>
      <w:lang w:val="es-ES"/>
    </w:rPr>
  </w:style>
  <w:style w:type="character" w:styleId="FollowedHyperlink">
    <w:name w:val="FollowedHyperlink"/>
    <w:basedOn w:val="DefaultParagraphFont"/>
    <w:uiPriority w:val="99"/>
    <w:rsid w:val="007849A8"/>
    <w:rPr>
      <w:color w:val="800080"/>
      <w:u w:val="single"/>
    </w:rPr>
  </w:style>
  <w:style w:type="paragraph" w:styleId="TOCHeading">
    <w:name w:val="TOC Heading"/>
    <w:basedOn w:val="Heading1"/>
    <w:uiPriority w:val="39"/>
    <w:qFormat/>
    <w:rsid w:val="007849A8"/>
    <w:pPr>
      <w:keepLines/>
      <w:numPr>
        <w:numId w:val="0"/>
      </w:numPr>
      <w:spacing w:before="480" w:after="0" w:line="276" w:lineRule="auto"/>
      <w:jc w:val="left"/>
      <w:outlineLvl w:val="9"/>
    </w:pPr>
    <w:rPr>
      <w:rFonts w:ascii="Cambria" w:hAnsi="Cambria" w:cs="Cambria"/>
      <w:color w:val="365F91"/>
      <w:kern w:val="0"/>
      <w:sz w:val="28"/>
      <w:szCs w:val="28"/>
      <w:lang w:val="es-ES"/>
    </w:rPr>
  </w:style>
  <w:style w:type="paragraph" w:styleId="TOC1">
    <w:name w:val="toc 1"/>
    <w:basedOn w:val="Normal"/>
    <w:uiPriority w:val="39"/>
    <w:rsid w:val="007849A8"/>
    <w:pPr>
      <w:tabs>
        <w:tab w:val="right" w:leader="dot" w:pos="9111"/>
      </w:tabs>
      <w:spacing w:after="100"/>
    </w:pPr>
  </w:style>
  <w:style w:type="paragraph" w:styleId="TOC3">
    <w:name w:val="toc 3"/>
    <w:basedOn w:val="Normal"/>
    <w:uiPriority w:val="39"/>
    <w:rsid w:val="007849A8"/>
    <w:pPr>
      <w:tabs>
        <w:tab w:val="right" w:leader="dot" w:pos="9111"/>
      </w:tabs>
      <w:spacing w:after="100"/>
      <w:ind w:left="284" w:firstLine="142"/>
      <w:jc w:val="left"/>
    </w:pPr>
  </w:style>
  <w:style w:type="paragraph" w:styleId="TOC2">
    <w:name w:val="toc 2"/>
    <w:basedOn w:val="Normal"/>
    <w:uiPriority w:val="39"/>
    <w:rsid w:val="007849A8"/>
    <w:pPr>
      <w:tabs>
        <w:tab w:val="left" w:pos="851"/>
        <w:tab w:val="right" w:leader="dot" w:pos="9111"/>
      </w:tabs>
      <w:spacing w:after="100"/>
      <w:ind w:left="220"/>
    </w:pPr>
  </w:style>
  <w:style w:type="character" w:styleId="CommentReference">
    <w:name w:val="annotation reference"/>
    <w:basedOn w:val="DefaultParagraphFont"/>
    <w:uiPriority w:val="99"/>
    <w:rsid w:val="007849A8"/>
    <w:rPr>
      <w:sz w:val="16"/>
      <w:szCs w:val="16"/>
    </w:rPr>
  </w:style>
  <w:style w:type="paragraph" w:styleId="CommentText">
    <w:name w:val="annotation text"/>
    <w:basedOn w:val="Normal"/>
    <w:link w:val="CommentTextChar"/>
    <w:rsid w:val="007849A8"/>
    <w:pPr>
      <w:spacing w:line="240" w:lineRule="auto"/>
    </w:pPr>
    <w:rPr>
      <w:sz w:val="20"/>
      <w:szCs w:val="20"/>
    </w:rPr>
  </w:style>
  <w:style w:type="character" w:customStyle="1" w:styleId="CommentTextChar">
    <w:name w:val="Comment Text Char"/>
    <w:basedOn w:val="DefaultParagraphFont"/>
    <w:link w:val="CommentText"/>
    <w:rsid w:val="007849A8"/>
    <w:rPr>
      <w:rFonts w:ascii="Times New Roman" w:hAnsi="Times New Roman" w:cs="Times New Roman"/>
      <w:sz w:val="20"/>
      <w:szCs w:val="20"/>
    </w:rPr>
  </w:style>
  <w:style w:type="paragraph" w:styleId="CommentSubject">
    <w:name w:val="annotation subject"/>
    <w:basedOn w:val="CommentText"/>
    <w:link w:val="CommentSubjectChar"/>
    <w:uiPriority w:val="99"/>
    <w:rsid w:val="007849A8"/>
    <w:rPr>
      <w:b/>
    </w:rPr>
  </w:style>
  <w:style w:type="character" w:customStyle="1" w:styleId="CommentSubjectChar">
    <w:name w:val="Comment Subject Char"/>
    <w:basedOn w:val="CommentTextChar"/>
    <w:link w:val="CommentSubject"/>
    <w:uiPriority w:val="99"/>
    <w:rsid w:val="007849A8"/>
    <w:rPr>
      <w:rFonts w:ascii="Times New Roman" w:hAnsi="Times New Roman" w:cs="Times New Roman"/>
      <w:b/>
      <w:sz w:val="20"/>
      <w:szCs w:val="20"/>
    </w:rPr>
  </w:style>
  <w:style w:type="character" w:styleId="PlaceholderText">
    <w:name w:val="Placeholder Text"/>
    <w:basedOn w:val="DefaultParagraphFont"/>
    <w:uiPriority w:val="99"/>
    <w:rsid w:val="007849A8"/>
    <w:rPr>
      <w:color w:val="808080"/>
    </w:rPr>
  </w:style>
  <w:style w:type="paragraph" w:customStyle="1" w:styleId="EstiloEpgrafeCentrado">
    <w:name w:val="Estilo Epígrafe + Centrado"/>
    <w:basedOn w:val="Caption"/>
    <w:uiPriority w:val="99"/>
    <w:rsid w:val="007849A8"/>
    <w:pPr>
      <w:jc w:val="center"/>
    </w:pPr>
  </w:style>
  <w:style w:type="paragraph" w:styleId="Index1">
    <w:name w:val="index 1"/>
    <w:basedOn w:val="Normal"/>
    <w:uiPriority w:val="99"/>
    <w:rsid w:val="007849A8"/>
    <w:pPr>
      <w:ind w:left="220" w:hanging="220"/>
    </w:pPr>
  </w:style>
  <w:style w:type="paragraph" w:styleId="IndexHeading">
    <w:name w:val="index heading"/>
    <w:basedOn w:val="Normal"/>
    <w:rsid w:val="007849A8"/>
    <w:pPr>
      <w:spacing w:line="240" w:lineRule="auto"/>
    </w:pPr>
    <w:rPr>
      <w:rFonts w:ascii="Arial" w:hAnsi="Arial"/>
      <w:sz w:val="20"/>
      <w:szCs w:val="20"/>
    </w:rPr>
  </w:style>
  <w:style w:type="paragraph" w:styleId="BodyText">
    <w:name w:val="Body Text"/>
    <w:basedOn w:val="Normal"/>
    <w:link w:val="BodyTextChar"/>
    <w:rsid w:val="007849A8"/>
    <w:pPr>
      <w:spacing w:after="120"/>
    </w:pPr>
    <w:rPr>
      <w:lang w:val="es-ES_tradnl"/>
    </w:rPr>
  </w:style>
  <w:style w:type="character" w:customStyle="1" w:styleId="BodyTextChar">
    <w:name w:val="Body Text Char"/>
    <w:basedOn w:val="DefaultParagraphFont"/>
    <w:link w:val="BodyText"/>
    <w:rsid w:val="007849A8"/>
    <w:rPr>
      <w:rFonts w:ascii="Times New Roman" w:eastAsia="Times New Roman" w:hAnsi="Times New Roman"/>
      <w:lang w:val="es-ES_tradnl"/>
    </w:rPr>
  </w:style>
  <w:style w:type="character" w:styleId="PageNumber">
    <w:name w:val="page number"/>
    <w:basedOn w:val="DefaultParagraphFont"/>
    <w:rsid w:val="007849A8"/>
  </w:style>
  <w:style w:type="character" w:customStyle="1" w:styleId="ListParagraphChar">
    <w:name w:val="List Paragraph Char"/>
    <w:link w:val="ListParagraph"/>
    <w:uiPriority w:val="34"/>
    <w:rsid w:val="007849A8"/>
    <w:rPr>
      <w:rFonts w:ascii="Times New Roman" w:eastAsia="Times New Roman" w:hAnsi="Times New Roman"/>
      <w:lang w:val="es-ES"/>
    </w:rPr>
  </w:style>
  <w:style w:type="paragraph" w:styleId="BodyTextIndent3">
    <w:name w:val="Body Text Indent 3"/>
    <w:basedOn w:val="Normal"/>
    <w:link w:val="BodyTextIndent3Char"/>
    <w:uiPriority w:val="99"/>
    <w:rsid w:val="007849A8"/>
    <w:pPr>
      <w:spacing w:after="120"/>
      <w:ind w:left="283"/>
    </w:pPr>
    <w:rPr>
      <w:sz w:val="16"/>
      <w:szCs w:val="16"/>
    </w:rPr>
  </w:style>
  <w:style w:type="character" w:customStyle="1" w:styleId="BodyTextIndent3Char">
    <w:name w:val="Body Text Indent 3 Char"/>
    <w:basedOn w:val="DefaultParagraphFont"/>
    <w:link w:val="BodyTextIndent3"/>
    <w:uiPriority w:val="99"/>
    <w:rsid w:val="007849A8"/>
    <w:rPr>
      <w:rFonts w:ascii="Times New Roman" w:eastAsia="Times New Roman" w:hAnsi="Times New Roman"/>
      <w:sz w:val="16"/>
      <w:szCs w:val="16"/>
      <w:lang w:val="es-ES"/>
    </w:rPr>
  </w:style>
  <w:style w:type="table" w:customStyle="1" w:styleId="Tablaconcuadrcula1">
    <w:name w:val="Tabla con cuadrícula1"/>
    <w:basedOn w:val="TableNormal"/>
    <w:uiPriority w:val="59"/>
    <w:rsid w:val="007849A8"/>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7849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736">
      <w:bodyDiv w:val="1"/>
      <w:marLeft w:val="0"/>
      <w:marRight w:val="0"/>
      <w:marTop w:val="0"/>
      <w:marBottom w:val="0"/>
      <w:divBdr>
        <w:top w:val="none" w:sz="0" w:space="0" w:color="auto"/>
        <w:left w:val="none" w:sz="0" w:space="0" w:color="auto"/>
        <w:bottom w:val="none" w:sz="0" w:space="0" w:color="auto"/>
        <w:right w:val="none" w:sz="0" w:space="0" w:color="auto"/>
      </w:divBdr>
    </w:div>
    <w:div w:id="269245614">
      <w:marLeft w:val="0"/>
      <w:marRight w:val="0"/>
      <w:marTop w:val="0"/>
      <w:marBottom w:val="0"/>
      <w:divBdr>
        <w:top w:val="none" w:sz="0" w:space="0" w:color="auto"/>
        <w:left w:val="none" w:sz="0" w:space="0" w:color="auto"/>
        <w:bottom w:val="none" w:sz="0" w:space="0" w:color="auto"/>
        <w:right w:val="none" w:sz="0" w:space="0" w:color="auto"/>
      </w:divBdr>
      <w:divsChild>
        <w:div w:id="269245613">
          <w:marLeft w:val="547"/>
          <w:marRight w:val="0"/>
          <w:marTop w:val="134"/>
          <w:marBottom w:val="0"/>
          <w:divBdr>
            <w:top w:val="none" w:sz="0" w:space="0" w:color="auto"/>
            <w:left w:val="none" w:sz="0" w:space="0" w:color="auto"/>
            <w:bottom w:val="none" w:sz="0" w:space="0" w:color="auto"/>
            <w:right w:val="none" w:sz="0" w:space="0" w:color="auto"/>
          </w:divBdr>
        </w:div>
        <w:div w:id="269245615">
          <w:marLeft w:val="547"/>
          <w:marRight w:val="0"/>
          <w:marTop w:val="134"/>
          <w:marBottom w:val="0"/>
          <w:divBdr>
            <w:top w:val="none" w:sz="0" w:space="0" w:color="auto"/>
            <w:left w:val="none" w:sz="0" w:space="0" w:color="auto"/>
            <w:bottom w:val="none" w:sz="0" w:space="0" w:color="auto"/>
            <w:right w:val="none" w:sz="0" w:space="0" w:color="auto"/>
          </w:divBdr>
        </w:div>
        <w:div w:id="269245618">
          <w:marLeft w:val="547"/>
          <w:marRight w:val="0"/>
          <w:marTop w:val="134"/>
          <w:marBottom w:val="0"/>
          <w:divBdr>
            <w:top w:val="none" w:sz="0" w:space="0" w:color="auto"/>
            <w:left w:val="none" w:sz="0" w:space="0" w:color="auto"/>
            <w:bottom w:val="none" w:sz="0" w:space="0" w:color="auto"/>
            <w:right w:val="none" w:sz="0" w:space="0" w:color="auto"/>
          </w:divBdr>
        </w:div>
      </w:divsChild>
    </w:div>
    <w:div w:id="269245617">
      <w:marLeft w:val="0"/>
      <w:marRight w:val="0"/>
      <w:marTop w:val="0"/>
      <w:marBottom w:val="0"/>
      <w:divBdr>
        <w:top w:val="none" w:sz="0" w:space="0" w:color="auto"/>
        <w:left w:val="none" w:sz="0" w:space="0" w:color="auto"/>
        <w:bottom w:val="none" w:sz="0" w:space="0" w:color="auto"/>
        <w:right w:val="none" w:sz="0" w:space="0" w:color="auto"/>
      </w:divBdr>
      <w:divsChild>
        <w:div w:id="269245616">
          <w:marLeft w:val="547"/>
          <w:marRight w:val="0"/>
          <w:marTop w:val="134"/>
          <w:marBottom w:val="0"/>
          <w:divBdr>
            <w:top w:val="none" w:sz="0" w:space="0" w:color="auto"/>
            <w:left w:val="none" w:sz="0" w:space="0" w:color="auto"/>
            <w:bottom w:val="none" w:sz="0" w:space="0" w:color="auto"/>
            <w:right w:val="none" w:sz="0" w:space="0" w:color="auto"/>
          </w:divBdr>
        </w:div>
      </w:divsChild>
    </w:div>
    <w:div w:id="391929896">
      <w:bodyDiv w:val="1"/>
      <w:marLeft w:val="0"/>
      <w:marRight w:val="0"/>
      <w:marTop w:val="0"/>
      <w:marBottom w:val="0"/>
      <w:divBdr>
        <w:top w:val="none" w:sz="0" w:space="0" w:color="auto"/>
        <w:left w:val="none" w:sz="0" w:space="0" w:color="auto"/>
        <w:bottom w:val="none" w:sz="0" w:space="0" w:color="auto"/>
        <w:right w:val="none" w:sz="0" w:space="0" w:color="auto"/>
      </w:divBdr>
    </w:div>
    <w:div w:id="807355943">
      <w:bodyDiv w:val="1"/>
      <w:marLeft w:val="0"/>
      <w:marRight w:val="0"/>
      <w:marTop w:val="0"/>
      <w:marBottom w:val="0"/>
      <w:divBdr>
        <w:top w:val="none" w:sz="0" w:space="0" w:color="auto"/>
        <w:left w:val="none" w:sz="0" w:space="0" w:color="auto"/>
        <w:bottom w:val="none" w:sz="0" w:space="0" w:color="auto"/>
        <w:right w:val="none" w:sz="0" w:space="0" w:color="auto"/>
      </w:divBdr>
    </w:div>
    <w:div w:id="17626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B4BFC-C866-40BB-9E93-A37CAE9D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3950</Words>
  <Characters>22517</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dc:creator>
  <cp:keywords/>
  <dc:description/>
  <cp:lastModifiedBy>sedergsoft</cp:lastModifiedBy>
  <cp:revision>3</cp:revision>
  <dcterms:created xsi:type="dcterms:W3CDTF">2017-12-02T19:33:00Z</dcterms:created>
  <dcterms:modified xsi:type="dcterms:W3CDTF">2018-12-01T01:25:00Z</dcterms:modified>
</cp:coreProperties>
</file>