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74" w:rsidRPr="00420494" w:rsidRDefault="00420494" w:rsidP="00420494">
      <w:pPr>
        <w:rPr>
          <w:lang w:val="en-GB"/>
        </w:rPr>
      </w:pPr>
      <w:r w:rsidRPr="00420494">
        <w:rPr>
          <w:lang w:val="en-GB"/>
        </w:rPr>
        <w:t>If you get richer your teeth could get worse (if you eat more sugar foods) or better (because of better health assistance or, even, more education and health-</w:t>
      </w:r>
      <w:proofErr w:type="spellStart"/>
      <w:r w:rsidRPr="00420494">
        <w:rPr>
          <w:lang w:val="en-GB"/>
        </w:rPr>
        <w:t>conciousness</w:t>
      </w:r>
      <w:proofErr w:type="spellEnd"/>
      <w:r w:rsidRPr="00420494">
        <w:rPr>
          <w:lang w:val="en-GB"/>
        </w:rPr>
        <w:t xml:space="preserve">). These variables can be analysed with these data, downloaded from </w:t>
      </w:r>
      <w:proofErr w:type="spellStart"/>
      <w:r w:rsidRPr="00420494">
        <w:rPr>
          <w:lang w:val="en-GB"/>
        </w:rPr>
        <w:t>Gapminder</w:t>
      </w:r>
      <w:proofErr w:type="spellEnd"/>
      <w:r w:rsidRPr="00420494">
        <w:rPr>
          <w:lang w:val="en-GB"/>
        </w:rPr>
        <w:t xml:space="preserve"> Data </w:t>
      </w:r>
      <w:hyperlink r:id="rId5" w:history="1">
        <w:r w:rsidRPr="00420494">
          <w:rPr>
            <w:rStyle w:val="Hipercze"/>
            <w:lang w:val="en-GB"/>
          </w:rPr>
          <w:t>1</w:t>
        </w:r>
      </w:hyperlink>
      <w:r w:rsidRPr="00420494">
        <w:rPr>
          <w:lang w:val="en-GB"/>
        </w:rPr>
        <w:t xml:space="preserve">: - Bad teeth per child (12 yr, WHO) - GDP/capita (US$, inflation-adjusted, World Bank) - Government health spending per person (US$, WHO) - Sugar </w:t>
      </w:r>
      <w:proofErr w:type="spellStart"/>
      <w:r w:rsidRPr="00420494">
        <w:rPr>
          <w:lang w:val="en-GB"/>
        </w:rPr>
        <w:t>comsumption</w:t>
      </w:r>
      <w:proofErr w:type="spellEnd"/>
      <w:r w:rsidRPr="00420494">
        <w:rPr>
          <w:lang w:val="en-GB"/>
        </w:rPr>
        <w:t xml:space="preserve"> per person (g per day, FAO) - Literacy rate, adult total (% of people ages 15 and above, UNESCO)</w:t>
      </w:r>
    </w:p>
    <w:p w:rsidR="00420494" w:rsidRPr="00420494" w:rsidRDefault="00420494" w:rsidP="00420494">
      <w:pPr>
        <w:rPr>
          <w:lang w:val="en-GB"/>
        </w:rPr>
      </w:pPr>
      <w:r w:rsidRPr="00420494">
        <w:rPr>
          <w:rStyle w:val="file-previewitem-filename"/>
          <w:lang w:val="en-GB"/>
        </w:rPr>
        <w:t>adultliteracy.csv</w:t>
      </w:r>
    </w:p>
    <w:p w:rsidR="00420494" w:rsidRDefault="00420494" w:rsidP="00420494">
      <w:pPr>
        <w:pStyle w:val="NormalnyWeb"/>
        <w:rPr>
          <w:lang w:val="en-GB"/>
        </w:rPr>
      </w:pPr>
      <w:r w:rsidRPr="00420494">
        <w:rPr>
          <w:lang w:val="en-GB"/>
        </w:rPr>
        <w:t>Adult literacy rate is the percentage of people ages 15 and above who can, with understanding, read and write a short, simple statement on their everyday life. Data from UNESCO.</w:t>
      </w:r>
    </w:p>
    <w:p w:rsidR="00420494" w:rsidRPr="00420494" w:rsidRDefault="00420494" w:rsidP="00420494">
      <w:pPr>
        <w:spacing w:before="100" w:beforeAutospacing="1" w:after="100" w:afterAutospacing="1" w:line="240" w:lineRule="auto"/>
        <w:rPr>
          <w:rStyle w:val="file-previewitem-filename"/>
          <w:lang w:val="en-GB"/>
        </w:rPr>
      </w:pPr>
      <w:r w:rsidRPr="00420494">
        <w:rPr>
          <w:rStyle w:val="file-previewitem-filename"/>
          <w:lang w:val="en-GB"/>
        </w:rPr>
        <w:t>badteeth.csv</w:t>
      </w:r>
    </w:p>
    <w:p w:rsidR="00420494" w:rsidRDefault="00420494" w:rsidP="0042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049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teeth per child (12 yr). The weighted average of the number of Decayed (D), Missing (M), Filled (F) teeth (T) among the 12 years old in a country (DMFT). It is meant to reflect the prevalence of caries in a population. </w:t>
      </w:r>
      <w:r w:rsidRPr="004204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Data </w:t>
      </w:r>
      <w:proofErr w:type="spellStart"/>
      <w:r w:rsidRPr="00420494">
        <w:rPr>
          <w:rFonts w:ascii="Times New Roman" w:eastAsia="Times New Roman" w:hAnsi="Times New Roman" w:cs="Times New Roman"/>
          <w:sz w:val="24"/>
          <w:szCs w:val="24"/>
          <w:lang w:eastAsia="pl-PL"/>
        </w:rPr>
        <w:t>from</w:t>
      </w:r>
      <w:proofErr w:type="spellEnd"/>
      <w:r w:rsidRPr="004204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WHO.</w:t>
      </w:r>
    </w:p>
    <w:p w:rsidR="00420494" w:rsidRDefault="00420494" w:rsidP="00420494">
      <w:pPr>
        <w:spacing w:before="100" w:beforeAutospacing="1" w:after="100" w:afterAutospacing="1" w:line="240" w:lineRule="auto"/>
        <w:rPr>
          <w:rStyle w:val="file-previewitem-filename"/>
        </w:rPr>
      </w:pPr>
      <w:proofErr w:type="spellStart"/>
      <w:r>
        <w:rPr>
          <w:rStyle w:val="file-previewitem-filename"/>
        </w:rPr>
        <w:t>gdp.csv</w:t>
      </w:r>
      <w:proofErr w:type="spellEnd"/>
    </w:p>
    <w:p w:rsidR="00420494" w:rsidRDefault="00420494" w:rsidP="00420494">
      <w:pPr>
        <w:spacing w:before="100" w:beforeAutospacing="1" w:after="100" w:afterAutospacing="1" w:line="240" w:lineRule="auto"/>
      </w:pPr>
      <w:r w:rsidRPr="00420494">
        <w:rPr>
          <w:lang w:val="en-GB"/>
        </w:rPr>
        <w:t xml:space="preserve">Gross Domestic Product per capita in constant 2000 US$. The inflation but not the differences in the cost of living between countries has been taken into account. </w:t>
      </w:r>
      <w:r>
        <w:t xml:space="preserve">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Bank.</w:t>
      </w:r>
    </w:p>
    <w:p w:rsidR="00420494" w:rsidRDefault="00420494" w:rsidP="00420494">
      <w:pPr>
        <w:spacing w:before="100" w:beforeAutospacing="1" w:after="100" w:afterAutospacing="1" w:line="240" w:lineRule="auto"/>
        <w:rPr>
          <w:rStyle w:val="file-previewitem-filename"/>
        </w:rPr>
      </w:pPr>
      <w:proofErr w:type="spellStart"/>
      <w:r>
        <w:rPr>
          <w:rStyle w:val="file-previewitem-filename"/>
        </w:rPr>
        <w:t>healthexpend.csv</w:t>
      </w:r>
      <w:proofErr w:type="spellEnd"/>
    </w:p>
    <w:p w:rsidR="00420494" w:rsidRDefault="00420494" w:rsidP="00420494">
      <w:pPr>
        <w:spacing w:before="100" w:beforeAutospacing="1" w:after="100" w:afterAutospacing="1" w:line="240" w:lineRule="auto"/>
      </w:pPr>
      <w:r w:rsidRPr="00420494">
        <w:rPr>
          <w:lang w:val="en-GB"/>
        </w:rPr>
        <w:t xml:space="preserve">Per capita general government expenditure on health expressed at average exchange rate for that year in US dollar.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. Data </w:t>
      </w:r>
      <w:proofErr w:type="spellStart"/>
      <w:r>
        <w:t>from</w:t>
      </w:r>
      <w:proofErr w:type="spellEnd"/>
      <w:r>
        <w:t xml:space="preserve"> WHO.</w:t>
      </w:r>
    </w:p>
    <w:p w:rsidR="00420494" w:rsidRDefault="00420494" w:rsidP="00420494">
      <w:pPr>
        <w:spacing w:before="100" w:beforeAutospacing="1" w:after="100" w:afterAutospacing="1" w:line="240" w:lineRule="auto"/>
        <w:rPr>
          <w:rStyle w:val="file-previewitem-filename"/>
        </w:rPr>
      </w:pPr>
      <w:proofErr w:type="spellStart"/>
      <w:r>
        <w:rPr>
          <w:rStyle w:val="file-previewitem-filename"/>
        </w:rPr>
        <w:t>sugar_consumption.csv</w:t>
      </w:r>
      <w:proofErr w:type="spellEnd"/>
    </w:p>
    <w:p w:rsidR="00420494" w:rsidRPr="00420494" w:rsidRDefault="00420494" w:rsidP="0042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20494">
        <w:rPr>
          <w:lang w:val="en-GB"/>
        </w:rPr>
        <w:t xml:space="preserve">The food consumption quantity (grams per person and day) of sugar and sweeters. </w:t>
      </w:r>
      <w:r>
        <w:t xml:space="preserve">Data </w:t>
      </w:r>
      <w:proofErr w:type="spellStart"/>
      <w:r>
        <w:t>from</w:t>
      </w:r>
      <w:proofErr w:type="spellEnd"/>
      <w:r>
        <w:t xml:space="preserve"> FAO.</w:t>
      </w:r>
    </w:p>
    <w:p w:rsidR="00420494" w:rsidRPr="00420494" w:rsidRDefault="00420494" w:rsidP="00420494">
      <w:pPr>
        <w:pStyle w:val="NormalnyWeb"/>
        <w:rPr>
          <w:lang w:val="en-GB"/>
        </w:rPr>
      </w:pPr>
    </w:p>
    <w:p w:rsidR="00420494" w:rsidRPr="00420494" w:rsidRDefault="00420494" w:rsidP="00420494">
      <w:pPr>
        <w:rPr>
          <w:lang w:val="en-GB"/>
        </w:rPr>
      </w:pPr>
    </w:p>
    <w:sectPr w:rsidR="00420494" w:rsidRPr="00420494" w:rsidSect="00C62C16">
      <w:pgSz w:w="12240" w:h="15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2DC2"/>
    <w:multiLevelType w:val="multilevel"/>
    <w:tmpl w:val="250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3276F"/>
    <w:multiLevelType w:val="multilevel"/>
    <w:tmpl w:val="15F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14A45"/>
    <w:multiLevelType w:val="multilevel"/>
    <w:tmpl w:val="180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01E20"/>
    <w:multiLevelType w:val="multilevel"/>
    <w:tmpl w:val="B7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E7449"/>
    <w:multiLevelType w:val="multilevel"/>
    <w:tmpl w:val="D4F8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54056"/>
    <w:multiLevelType w:val="multilevel"/>
    <w:tmpl w:val="C68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5374"/>
    <w:rsid w:val="001212BF"/>
    <w:rsid w:val="00205374"/>
    <w:rsid w:val="00420494"/>
    <w:rsid w:val="004504E7"/>
    <w:rsid w:val="004F7A1C"/>
    <w:rsid w:val="006F04E8"/>
    <w:rsid w:val="008D36CD"/>
    <w:rsid w:val="00C62C16"/>
    <w:rsid w:val="00CD67EF"/>
    <w:rsid w:val="00D8629A"/>
    <w:rsid w:val="00E20D96"/>
    <w:rsid w:val="00F8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0D96"/>
  </w:style>
  <w:style w:type="paragraph" w:styleId="Nagwek2">
    <w:name w:val="heading 2"/>
    <w:basedOn w:val="Normalny"/>
    <w:link w:val="Nagwek2Znak"/>
    <w:uiPriority w:val="9"/>
    <w:qFormat/>
    <w:rsid w:val="00205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0537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0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537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205374"/>
    <w:rPr>
      <w:i/>
      <w:iCs/>
    </w:rPr>
  </w:style>
  <w:style w:type="character" w:styleId="Pogrubienie">
    <w:name w:val="Strong"/>
    <w:basedOn w:val="Domylnaczcionkaakapitu"/>
    <w:uiPriority w:val="22"/>
    <w:qFormat/>
    <w:rsid w:val="00205374"/>
    <w:rPr>
      <w:b/>
      <w:bCs/>
    </w:rPr>
  </w:style>
  <w:style w:type="character" w:customStyle="1" w:styleId="file-previewitem-filename">
    <w:name w:val="file-preview__item-filename"/>
    <w:basedOn w:val="Domylnaczcionkaakapitu"/>
    <w:rsid w:val="00420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1269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KIGEIT</dc:creator>
  <cp:keywords/>
  <dc:description/>
  <cp:lastModifiedBy>KIGEIT</cp:lastModifiedBy>
  <cp:revision>6</cp:revision>
  <dcterms:created xsi:type="dcterms:W3CDTF">2016-11-28T10:24:00Z</dcterms:created>
  <dcterms:modified xsi:type="dcterms:W3CDTF">2016-11-28T10:50:00Z</dcterms:modified>
</cp:coreProperties>
</file>