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before="0" w:after="283"/>
        <w:jc w:val="start"/>
        <w:rPr/>
      </w:pPr>
      <w:r>
        <w:rPr/>
        <w:t>how the docker environment works in a remote way?</w:t>
      </w:r>
    </w:p>
    <w:p>
      <w:pPr>
        <w:pStyle w:val="Heading6"/>
        <w:bidi w:val="0"/>
        <w:jc w:val="start"/>
        <w:rPr/>
      </w:pPr>
      <w:r>
        <w:rPr/>
        <w:t>ChatGPT said:</w:t>
      </w:r>
    </w:p>
    <w:p>
      <w:pPr>
        <w:pStyle w:val="BodyText"/>
        <w:bidi w:val="0"/>
        <w:jc w:val="start"/>
        <w:rPr/>
      </w:pPr>
      <w:r>
        <w:rPr/>
        <w:t xml:space="preserve">When you're using Docker in a </w:t>
      </w:r>
      <w:r>
        <w:rPr>
          <w:rStyle w:val="Strong"/>
        </w:rPr>
        <w:t>remote environment</w:t>
      </w:r>
      <w:r>
        <w:rPr/>
        <w:t xml:space="preserve">, it generally means that you're running Docker containers on a machine that's not local to you — such as a remote server or cloud-based system. To interact with Docker remotely, you typically use Docker's client-server architecture, where the </w:t>
      </w:r>
      <w:r>
        <w:rPr>
          <w:rStyle w:val="Strong"/>
        </w:rPr>
        <w:t>Docker daemon</w:t>
      </w:r>
      <w:r>
        <w:rPr/>
        <w:t xml:space="preserve"> (the server) runs on the remote machine, and the </w:t>
      </w:r>
      <w:r>
        <w:rPr>
          <w:rStyle w:val="Strong"/>
        </w:rPr>
        <w:t>Docker client</w:t>
      </w:r>
      <w:r>
        <w:rPr/>
        <w:t xml:space="preserve"> (the user-facing part) runs on your local machine or another system that connects to the Docker daemon.</w:t>
      </w:r>
    </w:p>
    <w:p>
      <w:pPr>
        <w:pStyle w:val="BodyText"/>
        <w:bidi w:val="0"/>
        <w:jc w:val="start"/>
        <w:rPr/>
      </w:pPr>
      <w:r>
        <w:rPr/>
        <w:t>Here’s a basic rundown of how it works:</w:t>
      </w:r>
    </w:p>
    <w:p>
      <w:pPr>
        <w:pStyle w:val="Heading3"/>
        <w:bidi w:val="0"/>
        <w:jc w:val="start"/>
        <w:rPr/>
      </w:pPr>
      <w:r>
        <w:rPr/>
        <w:t xml:space="preserve">1. </w:t>
      </w:r>
      <w:r>
        <w:rPr>
          <w:rStyle w:val="Strong"/>
          <w:b/>
          <w:bCs/>
        </w:rPr>
        <w:t>Docker Daemon (</w:t>
      </w:r>
      <w:r>
        <w:rPr>
          <w:rStyle w:val="SourceText"/>
        </w:rPr>
        <w:t>dockerd</w:t>
      </w:r>
      <w:r>
        <w:rPr>
          <w:rStyle w:val="Strong"/>
          <w:b/>
          <w:bCs/>
        </w:rPr>
        <w:t>)</w:t>
      </w:r>
    </w:p>
    <w:p>
      <w:pPr>
        <w:pStyle w:val="BodyText"/>
        <w:numPr>
          <w:ilvl w:val="0"/>
          <w:numId w:val="1"/>
        </w:numPr>
        <w:tabs>
          <w:tab w:val="clear" w:pos="709"/>
          <w:tab w:val="left" w:pos="709" w:leader="none"/>
        </w:tabs>
        <w:bidi w:val="0"/>
        <w:ind w:hanging="283" w:start="709"/>
        <w:jc w:val="start"/>
        <w:rPr/>
      </w:pPr>
      <w:r>
        <w:rPr/>
        <w:t xml:space="preserve">The </w:t>
      </w:r>
      <w:r>
        <w:rPr>
          <w:rStyle w:val="Strong"/>
        </w:rPr>
        <w:t>Docker daemon</w:t>
      </w:r>
      <w:r>
        <w:rPr/>
        <w:t xml:space="preserve"> is the server-side component that manages containers. It runs on the remote machine, and it’s responsible for building, running, and managing Docker containers.</w:t>
      </w:r>
    </w:p>
    <w:p>
      <w:pPr>
        <w:pStyle w:val="BodyText"/>
        <w:numPr>
          <w:ilvl w:val="0"/>
          <w:numId w:val="1"/>
        </w:numPr>
        <w:tabs>
          <w:tab w:val="clear" w:pos="709"/>
          <w:tab w:val="left" w:pos="709" w:leader="none"/>
        </w:tabs>
        <w:bidi w:val="0"/>
        <w:ind w:hanging="283" w:start="709"/>
        <w:jc w:val="start"/>
        <w:rPr/>
      </w:pPr>
      <w:r>
        <w:rPr/>
        <w:t xml:space="preserve">By default, the Docker daemon only listens for local connections (via a Unix socket or a TCP socket on </w:t>
      </w:r>
      <w:r>
        <w:rPr>
          <w:rStyle w:val="SourceText"/>
        </w:rPr>
        <w:t>localhost</w:t>
      </w:r>
      <w:r>
        <w:rPr/>
        <w:t>), meaning you can't directly communicate with it remotely unless you configure it to do so.</w:t>
      </w:r>
    </w:p>
    <w:p>
      <w:pPr>
        <w:pStyle w:val="Heading3"/>
        <w:bidi w:val="0"/>
        <w:jc w:val="start"/>
        <w:rPr/>
      </w:pPr>
      <w:r>
        <w:rPr/>
        <w:t xml:space="preserve">2. </w:t>
      </w:r>
      <w:r>
        <w:rPr>
          <w:rStyle w:val="Strong"/>
          <w:b/>
          <w:bCs/>
        </w:rPr>
        <w:t>Docker Client (</w:t>
      </w:r>
      <w:r>
        <w:rPr>
          <w:rStyle w:val="SourceText"/>
        </w:rPr>
        <w:t>docker</w:t>
      </w:r>
      <w:r>
        <w:rPr>
          <w:rStyle w:val="Strong"/>
          <w:b/>
          <w:bCs/>
        </w:rPr>
        <w:t>)</w:t>
      </w:r>
    </w:p>
    <w:p>
      <w:pPr>
        <w:pStyle w:val="BodyText"/>
        <w:numPr>
          <w:ilvl w:val="0"/>
          <w:numId w:val="2"/>
        </w:numPr>
        <w:tabs>
          <w:tab w:val="clear" w:pos="709"/>
          <w:tab w:val="left" w:pos="709" w:leader="none"/>
        </w:tabs>
        <w:bidi w:val="0"/>
        <w:ind w:hanging="283" w:start="709"/>
        <w:jc w:val="start"/>
        <w:rPr/>
      </w:pPr>
      <w:r>
        <w:rPr/>
        <w:t xml:space="preserve">The </w:t>
      </w:r>
      <w:r>
        <w:rPr>
          <w:rStyle w:val="Strong"/>
        </w:rPr>
        <w:t>Docker client</w:t>
      </w:r>
      <w:r>
        <w:rPr/>
        <w:t xml:space="preserve"> is the command-line tool (CLI) or any Docker-compatible GUI that you use to interact with the Docker daemon.</w:t>
      </w:r>
    </w:p>
    <w:p>
      <w:pPr>
        <w:pStyle w:val="BodyText"/>
        <w:numPr>
          <w:ilvl w:val="0"/>
          <w:numId w:val="2"/>
        </w:numPr>
        <w:tabs>
          <w:tab w:val="clear" w:pos="709"/>
          <w:tab w:val="left" w:pos="709" w:leader="none"/>
        </w:tabs>
        <w:bidi w:val="0"/>
        <w:ind w:hanging="283" w:start="709"/>
        <w:jc w:val="start"/>
        <w:rPr/>
      </w:pPr>
      <w:r>
        <w:rPr/>
        <w:t xml:space="preserve">Normally, when you run </w:t>
      </w:r>
      <w:r>
        <w:rPr>
          <w:rStyle w:val="SourceText"/>
        </w:rPr>
        <w:t>docker</w:t>
      </w:r>
      <w:r>
        <w:rPr/>
        <w:t xml:space="preserve"> commands, it sends them to the Docker daemon on your local machine (if you're working locally). To work remotely, you need to configure the client to connect to a remote server instead.</w:t>
      </w:r>
    </w:p>
    <w:p>
      <w:pPr>
        <w:pStyle w:val="Heading3"/>
        <w:bidi w:val="0"/>
        <w:jc w:val="start"/>
        <w:rPr/>
      </w:pPr>
      <w:r>
        <w:rPr/>
        <w:t xml:space="preserve">3. </w:t>
      </w:r>
      <w:r>
        <w:rPr>
          <w:rStyle w:val="Strong"/>
          <w:b/>
          <w:bCs/>
        </w:rPr>
        <w:t>Connecting Remotely</w:t>
      </w:r>
    </w:p>
    <w:p>
      <w:pPr>
        <w:pStyle w:val="BodyText"/>
        <w:bidi w:val="0"/>
        <w:jc w:val="start"/>
        <w:rPr/>
      </w:pPr>
      <w:r>
        <w:rPr/>
        <w:t xml:space="preserve">To use Docker remotely, you typically modify the </w:t>
      </w:r>
      <w:r>
        <w:rPr>
          <w:rStyle w:val="Strong"/>
        </w:rPr>
        <w:t>Docker client’s configuration</w:t>
      </w:r>
      <w:r>
        <w:rPr/>
        <w:t xml:space="preserve"> to point to a remote Docker daemon. There are a couple of methods to achieve this:</w:t>
      </w:r>
    </w:p>
    <w:p>
      <w:pPr>
        <w:pStyle w:val="Heading4"/>
        <w:bidi w:val="0"/>
        <w:jc w:val="start"/>
        <w:rPr/>
      </w:pPr>
      <w:r>
        <w:rPr/>
        <w:t>Method 1: Exposing Docker Daemon over TCP</w:t>
      </w:r>
    </w:p>
    <w:p>
      <w:pPr>
        <w:pStyle w:val="BodyText"/>
        <w:numPr>
          <w:ilvl w:val="0"/>
          <w:numId w:val="3"/>
        </w:numPr>
        <w:tabs>
          <w:tab w:val="clear" w:pos="709"/>
          <w:tab w:val="left" w:pos="709" w:leader="none"/>
        </w:tabs>
        <w:bidi w:val="0"/>
        <w:ind w:hanging="283" w:start="709"/>
        <w:jc w:val="start"/>
        <w:rPr/>
      </w:pPr>
      <w:r>
        <w:rPr/>
        <w:t>You configure the Docker daemon on the remote server to listen on a TCP socket instead of just a Unix socket. This allows external connections.</w:t>
      </w:r>
    </w:p>
    <w:p>
      <w:pPr>
        <w:pStyle w:val="BodyText"/>
        <w:numPr>
          <w:ilvl w:val="0"/>
          <w:numId w:val="3"/>
        </w:numPr>
        <w:tabs>
          <w:tab w:val="clear" w:pos="709"/>
          <w:tab w:val="left" w:pos="709" w:leader="none"/>
        </w:tabs>
        <w:bidi w:val="0"/>
        <w:ind w:hanging="283" w:start="709"/>
        <w:jc w:val="start"/>
        <w:rPr/>
      </w:pPr>
      <w:r>
        <w:rPr/>
        <w:t>The general process is:</w:t>
      </w:r>
    </w:p>
    <w:p>
      <w:pPr>
        <w:pStyle w:val="BodyText"/>
        <w:numPr>
          <w:ilvl w:val="1"/>
          <w:numId w:val="3"/>
        </w:numPr>
        <w:tabs>
          <w:tab w:val="clear" w:pos="709"/>
          <w:tab w:val="left" w:pos="1418" w:leader="none"/>
        </w:tabs>
        <w:bidi w:val="0"/>
        <w:ind w:hanging="283" w:start="1418"/>
        <w:jc w:val="start"/>
        <w:rPr/>
      </w:pPr>
      <w:r>
        <w:rPr/>
        <w:t xml:space="preserve">On the remote machine, modify the Docker daemon configuration to bind to a public IP address or domain (e.g., </w:t>
      </w:r>
      <w:r>
        <w:rPr>
          <w:rStyle w:val="SourceText"/>
        </w:rPr>
        <w:t>0.0.0.0:2375</w:t>
      </w:r>
      <w:r>
        <w:rPr/>
        <w:t xml:space="preserve"> for non-encrypted traffic, or </w:t>
      </w:r>
      <w:r>
        <w:rPr>
          <w:rStyle w:val="SourceText"/>
        </w:rPr>
        <w:t>0.0.0.0:2376</w:t>
      </w:r>
      <w:r>
        <w:rPr/>
        <w:t xml:space="preserve"> for secure, encrypted traffic).</w:t>
      </w:r>
    </w:p>
    <w:p>
      <w:pPr>
        <w:pStyle w:val="BodyText"/>
        <w:numPr>
          <w:ilvl w:val="1"/>
          <w:numId w:val="3"/>
        </w:numPr>
        <w:tabs>
          <w:tab w:val="clear" w:pos="709"/>
          <w:tab w:val="left" w:pos="1418" w:leader="none"/>
        </w:tabs>
        <w:bidi w:val="0"/>
        <w:ind w:hanging="283" w:start="1418"/>
        <w:jc w:val="start"/>
        <w:rPr/>
      </w:pPr>
      <w:r>
        <w:rPr/>
        <w:t>Open the necessary ports (e.g., 2375 or 2376) in the firewall to allow inbound connections.</w:t>
      </w:r>
    </w:p>
    <w:p>
      <w:pPr>
        <w:pStyle w:val="BodyText"/>
        <w:numPr>
          <w:ilvl w:val="1"/>
          <w:numId w:val="3"/>
        </w:numPr>
        <w:tabs>
          <w:tab w:val="clear" w:pos="709"/>
          <w:tab w:val="left" w:pos="1418" w:leader="none"/>
        </w:tabs>
        <w:bidi w:val="0"/>
        <w:ind w:hanging="283" w:start="1418"/>
        <w:jc w:val="start"/>
        <w:rPr/>
      </w:pPr>
      <w:r>
        <w:rPr/>
        <w:t xml:space="preserve">On your local machine, you configure your Docker client to point to the remote machine by setting the </w:t>
      </w:r>
      <w:r>
        <w:rPr>
          <w:rStyle w:val="SourceText"/>
        </w:rPr>
        <w:t>DOCKER_HOST</w:t>
      </w:r>
      <w:r>
        <w:rPr/>
        <w:t xml:space="preserve"> environment variable to </w:t>
      </w:r>
      <w:r>
        <w:rPr>
          <w:rStyle w:val="SourceText"/>
        </w:rPr>
        <w:t>tcp://&lt;REMOTE-IP&gt;:2375</w:t>
      </w:r>
      <w:r>
        <w:rPr/>
        <w:t xml:space="preserve"> (or 2376 for encrypted).</w:t>
      </w:r>
    </w:p>
    <w:p>
      <w:pPr>
        <w:pStyle w:val="BodyText"/>
        <w:numPr>
          <w:ilvl w:val="0"/>
          <w:numId w:val="0"/>
        </w:numPr>
        <w:bidi w:val="0"/>
        <w:ind w:hanging="0" w:start="0"/>
        <w:jc w:val="start"/>
        <w:rPr/>
      </w:pPr>
      <w:r>
        <w:rPr/>
        <w:t>Example:</w:t>
      </w:r>
    </w:p>
    <w:p>
      <w:pPr>
        <w:pStyle w:val="PreformattedText"/>
        <w:numPr>
          <w:ilvl w:val="0"/>
          <w:numId w:val="0"/>
        </w:numPr>
        <w:bidi w:val="0"/>
        <w:spacing w:before="0" w:after="283"/>
        <w:ind w:hanging="0" w:start="0" w:end="0"/>
        <w:rPr/>
      </w:pPr>
      <w:r>
        <w:rPr>
          <w:rStyle w:val="SourceText"/>
        </w:rPr>
        <w:t>export DOCKER_HOST=tcp://&lt;remote-ip&gt;:2375</w:t>
      </w:r>
    </w:p>
    <w:p>
      <w:pPr>
        <w:pStyle w:val="Heading4"/>
        <w:bidi w:val="0"/>
        <w:jc w:val="start"/>
        <w:rPr/>
      </w:pPr>
      <w:r>
        <w:rPr/>
        <w:t>Method 2: SSH-Based Remote Access</w:t>
      </w:r>
    </w:p>
    <w:p>
      <w:pPr>
        <w:pStyle w:val="BodyText"/>
        <w:numPr>
          <w:ilvl w:val="0"/>
          <w:numId w:val="4"/>
        </w:numPr>
        <w:tabs>
          <w:tab w:val="clear" w:pos="709"/>
          <w:tab w:val="left" w:pos="709" w:leader="none"/>
        </w:tabs>
        <w:bidi w:val="0"/>
        <w:ind w:hanging="283" w:start="709"/>
        <w:jc w:val="start"/>
        <w:rPr/>
      </w:pPr>
      <w:r>
        <w:rPr/>
        <w:t xml:space="preserve">A more secure way is to use </w:t>
      </w:r>
      <w:r>
        <w:rPr>
          <w:rStyle w:val="Strong"/>
        </w:rPr>
        <w:t>SSH</w:t>
      </w:r>
      <w:r>
        <w:rPr/>
        <w:t xml:space="preserve"> to connect to the remote Docker daemon.</w:t>
      </w:r>
    </w:p>
    <w:p>
      <w:pPr>
        <w:pStyle w:val="BodyText"/>
        <w:numPr>
          <w:ilvl w:val="0"/>
          <w:numId w:val="4"/>
        </w:numPr>
        <w:tabs>
          <w:tab w:val="clear" w:pos="709"/>
          <w:tab w:val="left" w:pos="709" w:leader="none"/>
        </w:tabs>
        <w:bidi w:val="0"/>
        <w:ind w:hanging="283" w:start="709"/>
        <w:jc w:val="start"/>
        <w:rPr/>
      </w:pPr>
      <w:r>
        <w:rPr/>
        <w:t>Docker provides the ability to control a remote Docker daemon via SSH, which is safer because the communication is encrypted.</w:t>
      </w:r>
    </w:p>
    <w:p>
      <w:pPr>
        <w:pStyle w:val="BodyText"/>
        <w:numPr>
          <w:ilvl w:val="0"/>
          <w:numId w:val="4"/>
        </w:numPr>
        <w:tabs>
          <w:tab w:val="clear" w:pos="709"/>
          <w:tab w:val="left" w:pos="709" w:leader="none"/>
        </w:tabs>
        <w:bidi w:val="0"/>
        <w:ind w:hanging="283" w:start="709"/>
        <w:jc w:val="start"/>
        <w:rPr/>
      </w:pPr>
      <w:r>
        <w:rPr/>
        <w:t xml:space="preserve">To use SSH, you run the Docker client with the </w:t>
      </w:r>
      <w:r>
        <w:rPr>
          <w:rStyle w:val="SourceText"/>
        </w:rPr>
        <w:t>-H</w:t>
      </w:r>
      <w:r>
        <w:rPr/>
        <w:t xml:space="preserve"> option followed by the SSH address of the remote machine.</w:t>
      </w:r>
    </w:p>
    <w:p>
      <w:pPr>
        <w:pStyle w:val="BodyText"/>
        <w:numPr>
          <w:ilvl w:val="0"/>
          <w:numId w:val="0"/>
        </w:numPr>
        <w:bidi w:val="0"/>
        <w:ind w:hanging="0" w:start="0"/>
        <w:jc w:val="start"/>
        <w:rPr/>
      </w:pPr>
      <w:r>
        <w:rPr/>
        <w:t>Example:</w:t>
      </w:r>
    </w:p>
    <w:p>
      <w:pPr>
        <w:pStyle w:val="PreformattedText"/>
        <w:numPr>
          <w:ilvl w:val="0"/>
          <w:numId w:val="0"/>
        </w:numPr>
        <w:bidi w:val="0"/>
        <w:spacing w:before="0" w:after="283"/>
        <w:ind w:hanging="0" w:start="0" w:end="0"/>
        <w:rPr/>
      </w:pPr>
      <w:r>
        <w:rPr>
          <w:rStyle w:val="SourceText"/>
        </w:rPr>
        <w:t>docker -H ssh://user@remote-server-ip ps</w:t>
      </w:r>
    </w:p>
    <w:p>
      <w:pPr>
        <w:pStyle w:val="BodyText"/>
        <w:numPr>
          <w:ilvl w:val="0"/>
          <w:numId w:val="0"/>
        </w:numPr>
        <w:bidi w:val="0"/>
        <w:ind w:hanging="0" w:start="0"/>
        <w:jc w:val="start"/>
        <w:rPr/>
      </w:pPr>
      <w:r>
        <w:rPr/>
        <w:t xml:space="preserve">This command connects to the remote Docker daemon over SSH and runs the </w:t>
      </w:r>
      <w:r>
        <w:rPr>
          <w:rStyle w:val="SourceText"/>
        </w:rPr>
        <w:t>ps</w:t>
      </w:r>
      <w:r>
        <w:rPr/>
        <w:t xml:space="preserve"> command to list containers.</w:t>
      </w:r>
    </w:p>
    <w:p>
      <w:pPr>
        <w:pStyle w:val="Heading3"/>
        <w:bidi w:val="0"/>
        <w:jc w:val="start"/>
        <w:rPr/>
      </w:pPr>
      <w:r>
        <w:rPr/>
        <w:t xml:space="preserve">4. </w:t>
      </w:r>
      <w:r>
        <w:rPr>
          <w:rStyle w:val="Strong"/>
          <w:b/>
          <w:bCs/>
        </w:rPr>
        <w:t>Security Considerations</w:t>
      </w:r>
    </w:p>
    <w:p>
      <w:pPr>
        <w:pStyle w:val="BodyText"/>
        <w:numPr>
          <w:ilvl w:val="0"/>
          <w:numId w:val="5"/>
        </w:numPr>
        <w:tabs>
          <w:tab w:val="clear" w:pos="709"/>
          <w:tab w:val="left" w:pos="709" w:leader="none"/>
        </w:tabs>
        <w:bidi w:val="0"/>
        <w:ind w:hanging="283" w:start="709"/>
        <w:jc w:val="start"/>
        <w:rPr/>
      </w:pPr>
      <w:r>
        <w:rPr>
          <w:rStyle w:val="Strong"/>
        </w:rPr>
        <w:t>TCP access</w:t>
      </w:r>
      <w:r>
        <w:rPr/>
        <w:t xml:space="preserve"> without encryption (using port 2375) is </w:t>
      </w:r>
      <w:r>
        <w:rPr>
          <w:rStyle w:val="Strong"/>
        </w:rPr>
        <w:t>not recommended</w:t>
      </w:r>
      <w:r>
        <w:rPr/>
        <w:t xml:space="preserve"> because it's insecure and exposes your Docker daemon to the network.</w:t>
      </w:r>
    </w:p>
    <w:p>
      <w:pPr>
        <w:pStyle w:val="BodyText"/>
        <w:numPr>
          <w:ilvl w:val="0"/>
          <w:numId w:val="5"/>
        </w:numPr>
        <w:tabs>
          <w:tab w:val="clear" w:pos="709"/>
          <w:tab w:val="left" w:pos="709" w:leader="none"/>
        </w:tabs>
        <w:bidi w:val="0"/>
        <w:ind w:hanging="283" w:start="709"/>
        <w:jc w:val="start"/>
        <w:rPr/>
      </w:pPr>
      <w:r>
        <w:rPr/>
        <w:t>Always use encrypted communication (typically over port 2376 with TLS) or SSH-based communication to secure your connections.</w:t>
      </w:r>
    </w:p>
    <w:p>
      <w:pPr>
        <w:pStyle w:val="BodyText"/>
        <w:numPr>
          <w:ilvl w:val="0"/>
          <w:numId w:val="5"/>
        </w:numPr>
        <w:tabs>
          <w:tab w:val="clear" w:pos="709"/>
          <w:tab w:val="left" w:pos="709" w:leader="none"/>
        </w:tabs>
        <w:bidi w:val="0"/>
        <w:ind w:hanging="283" w:start="709"/>
        <w:jc w:val="start"/>
        <w:rPr/>
      </w:pPr>
      <w:r>
        <w:rPr/>
        <w:t xml:space="preserve">In production environments, it’s also a good idea to use </w:t>
      </w:r>
      <w:r>
        <w:rPr>
          <w:rStyle w:val="Strong"/>
        </w:rPr>
        <w:t>firewalls</w:t>
      </w:r>
      <w:r>
        <w:rPr/>
        <w:t xml:space="preserve">, </w:t>
      </w:r>
      <w:r>
        <w:rPr>
          <w:rStyle w:val="Strong"/>
        </w:rPr>
        <w:t>VPNs</w:t>
      </w:r>
      <w:r>
        <w:rPr/>
        <w:t xml:space="preserve">, or </w:t>
      </w:r>
      <w:r>
        <w:rPr>
          <w:rStyle w:val="Strong"/>
        </w:rPr>
        <w:t>reverse proxies</w:t>
      </w:r>
      <w:r>
        <w:rPr/>
        <w:t xml:space="preserve"> to limit who can access the Docker daemon remotely.</w:t>
      </w:r>
    </w:p>
    <w:p>
      <w:pPr>
        <w:pStyle w:val="Heading3"/>
        <w:bidi w:val="0"/>
        <w:jc w:val="start"/>
        <w:rPr/>
      </w:pPr>
      <w:r>
        <w:rPr/>
        <w:t xml:space="preserve">5. </w:t>
      </w:r>
      <w:r>
        <w:rPr>
          <w:rStyle w:val="Strong"/>
          <w:b/>
          <w:bCs/>
        </w:rPr>
        <w:t>Using Docker Compose Remotely</w:t>
      </w:r>
    </w:p>
    <w:p>
      <w:pPr>
        <w:pStyle w:val="BodyText"/>
        <w:bidi w:val="0"/>
        <w:jc w:val="start"/>
        <w:rPr/>
      </w:pPr>
      <w:r>
        <w:rPr/>
        <w:t xml:space="preserve">If you’re using </w:t>
      </w:r>
      <w:r>
        <w:rPr>
          <w:rStyle w:val="Strong"/>
        </w:rPr>
        <w:t>Docker Compose</w:t>
      </w:r>
      <w:r>
        <w:rPr/>
        <w:t xml:space="preserve"> to manage multi-container applications, you can also use it in a remote environment by pointing the </w:t>
      </w:r>
      <w:r>
        <w:rPr>
          <w:rStyle w:val="SourceText"/>
        </w:rPr>
        <w:t>DOCKER_HOST</w:t>
      </w:r>
      <w:r>
        <w:rPr/>
        <w:t xml:space="preserve"> variable to the remote Docker daemon, or by using SSH. This way, you can deploy and manage your containerized applications remotely.</w:t>
      </w:r>
    </w:p>
    <w:p>
      <w:pPr>
        <w:pStyle w:val="BodyText"/>
        <w:bidi w:val="0"/>
        <w:jc w:val="start"/>
        <w:rPr/>
      </w:pPr>
      <w:r>
        <w:rPr/>
        <w:t>Example:</w:t>
      </w:r>
    </w:p>
    <w:p>
      <w:pPr>
        <w:pStyle w:val="PreformattedText"/>
        <w:bidi w:val="0"/>
        <w:ind w:hanging="0" w:start="0" w:end="0"/>
        <w:rPr/>
      </w:pPr>
      <w:r>
        <w:rPr>
          <w:rStyle w:val="SourceText"/>
        </w:rPr>
        <w:t>export DOCKER_HOST=tcp://remote-ip:2376</w:t>
      </w:r>
    </w:p>
    <w:p>
      <w:pPr>
        <w:pStyle w:val="PreformattedText"/>
        <w:bidi w:val="0"/>
        <w:spacing w:before="0" w:after="283"/>
        <w:rPr/>
      </w:pPr>
      <w:r>
        <w:rPr>
          <w:rStyle w:val="SourceText"/>
        </w:rPr>
        <w:t>docker-compose up</w:t>
      </w:r>
    </w:p>
    <w:p>
      <w:pPr>
        <w:pStyle w:val="Heading3"/>
        <w:bidi w:val="0"/>
        <w:jc w:val="start"/>
        <w:rPr/>
      </w:pPr>
      <w:r>
        <w:rPr/>
        <w:t xml:space="preserve">6. </w:t>
      </w:r>
      <w:r>
        <w:rPr>
          <w:rStyle w:val="Strong"/>
          <w:b/>
          <w:bCs/>
        </w:rPr>
        <w:t>Docker Contexts</w:t>
      </w:r>
    </w:p>
    <w:p>
      <w:pPr>
        <w:pStyle w:val="BodyText"/>
        <w:bidi w:val="0"/>
        <w:jc w:val="start"/>
        <w:rPr/>
      </w:pPr>
      <w:r>
        <w:rPr/>
        <w:t xml:space="preserve">Docker supports </w:t>
      </w:r>
      <w:r>
        <w:rPr>
          <w:rStyle w:val="Strong"/>
        </w:rPr>
        <w:t>contexts</w:t>
      </w:r>
      <w:r>
        <w:rPr/>
        <w:t>, which allow you to easily switch between different Docker environments (local, remote, cloud, etc.). A Docker context is essentially a set of configuration options (like the Docker host and credentials) that you can switch between.</w:t>
      </w:r>
    </w:p>
    <w:p>
      <w:pPr>
        <w:pStyle w:val="BodyText"/>
        <w:bidi w:val="0"/>
        <w:jc w:val="start"/>
        <w:rPr/>
      </w:pPr>
      <w:r>
        <w:rPr/>
        <w:t>Example:</w:t>
      </w:r>
    </w:p>
    <w:p>
      <w:pPr>
        <w:pStyle w:val="BodyText"/>
        <w:numPr>
          <w:ilvl w:val="0"/>
          <w:numId w:val="6"/>
        </w:numPr>
        <w:tabs>
          <w:tab w:val="clear" w:pos="709"/>
          <w:tab w:val="left" w:pos="709" w:leader="none"/>
        </w:tabs>
        <w:bidi w:val="0"/>
        <w:ind w:hanging="283" w:start="709"/>
        <w:jc w:val="start"/>
        <w:rPr/>
      </w:pPr>
      <w:r>
        <w:rPr/>
        <w:t>You can create a remote context using the following command:</w:t>
      </w:r>
    </w:p>
    <w:p>
      <w:pPr>
        <w:pStyle w:val="PreformattedText"/>
        <w:numPr>
          <w:ilvl w:val="0"/>
          <w:numId w:val="0"/>
        </w:numPr>
        <w:bidi w:val="0"/>
        <w:spacing w:before="0" w:after="283"/>
        <w:ind w:hanging="0" w:start="0" w:end="0"/>
        <w:rPr/>
      </w:pPr>
      <w:r>
        <w:rPr>
          <w:rStyle w:val="SourceText"/>
        </w:rPr>
        <w:t>docker context create remote-context --docker "host=tcp://remote-ip:2376"</w:t>
      </w:r>
    </w:p>
    <w:p>
      <w:pPr>
        <w:pStyle w:val="BodyText"/>
        <w:numPr>
          <w:ilvl w:val="0"/>
          <w:numId w:val="6"/>
        </w:numPr>
        <w:tabs>
          <w:tab w:val="clear" w:pos="709"/>
          <w:tab w:val="left" w:pos="709" w:leader="none"/>
        </w:tabs>
        <w:bidi w:val="0"/>
        <w:ind w:hanging="283" w:start="709"/>
        <w:jc w:val="start"/>
        <w:rPr/>
      </w:pPr>
      <w:r>
        <w:rPr/>
        <w:t>You can then switch to this context:</w:t>
      </w:r>
    </w:p>
    <w:p>
      <w:pPr>
        <w:pStyle w:val="PreformattedText"/>
        <w:numPr>
          <w:ilvl w:val="0"/>
          <w:numId w:val="0"/>
        </w:numPr>
        <w:bidi w:val="0"/>
        <w:spacing w:before="0" w:after="283"/>
        <w:ind w:hanging="0" w:start="0" w:end="0"/>
        <w:rPr/>
      </w:pPr>
      <w:r>
        <w:rPr>
          <w:rStyle w:val="SourceText"/>
        </w:rPr>
        <w:t>docker context use remote-context</w:t>
      </w:r>
    </w:p>
    <w:p>
      <w:pPr>
        <w:pStyle w:val="BodyText"/>
        <w:numPr>
          <w:ilvl w:val="0"/>
          <w:numId w:val="6"/>
        </w:numPr>
        <w:tabs>
          <w:tab w:val="clear" w:pos="709"/>
          <w:tab w:val="left" w:pos="709" w:leader="none"/>
        </w:tabs>
        <w:bidi w:val="0"/>
        <w:ind w:hanging="283" w:start="709"/>
        <w:jc w:val="start"/>
        <w:rPr/>
      </w:pPr>
      <w:r>
        <w:rPr/>
        <w:t xml:space="preserve">Now all Docker commands will be sent to the remote Docker daemon without needing to manually set </w:t>
      </w:r>
      <w:r>
        <w:rPr>
          <w:rStyle w:val="SourceText"/>
        </w:rPr>
        <w:t>DOCKER_HOST</w:t>
      </w:r>
      <w:r>
        <w:rPr/>
        <w:t>.</w:t>
      </w:r>
    </w:p>
    <w:p>
      <w:pPr>
        <w:pStyle w:val="Heading3"/>
        <w:bidi w:val="0"/>
        <w:jc w:val="start"/>
        <w:rPr/>
      </w:pPr>
      <w:r>
        <w:rPr/>
        <w:t xml:space="preserve">7. </w:t>
      </w:r>
      <w:r>
        <w:rPr>
          <w:rStyle w:val="Strong"/>
          <w:b/>
          <w:bCs/>
        </w:rPr>
        <w:t>Remote Docker Management via Docker API</w:t>
      </w:r>
    </w:p>
    <w:p>
      <w:pPr>
        <w:pStyle w:val="BodyText"/>
        <w:numPr>
          <w:ilvl w:val="0"/>
          <w:numId w:val="7"/>
        </w:numPr>
        <w:tabs>
          <w:tab w:val="clear" w:pos="709"/>
          <w:tab w:val="left" w:pos="709" w:leader="none"/>
        </w:tabs>
        <w:bidi w:val="0"/>
        <w:ind w:hanging="283" w:start="709"/>
        <w:jc w:val="start"/>
        <w:rPr/>
      </w:pPr>
      <w:r>
        <w:rPr/>
        <w:t>Docker also exposes a REST API that can be used to interact with Docker remotely. You can use tools like Postman or write scripts to interact with the Docker daemon via HTTP requests.</w:t>
      </w:r>
    </w:p>
    <w:p>
      <w:pPr>
        <w:pStyle w:val="BodyText"/>
        <w:numPr>
          <w:ilvl w:val="0"/>
          <w:numId w:val="7"/>
        </w:numPr>
        <w:tabs>
          <w:tab w:val="clear" w:pos="709"/>
          <w:tab w:val="left" w:pos="709" w:leader="none"/>
        </w:tabs>
        <w:bidi w:val="0"/>
        <w:ind w:hanging="283" w:start="709"/>
        <w:jc w:val="start"/>
        <w:rPr/>
      </w:pPr>
      <w:r>
        <w:rPr/>
        <w:t>This API can be useful if you want to integrate Docker management into custom automation or applications.</w:t>
      </w:r>
    </w:p>
    <w:p>
      <w:pPr>
        <w:pStyle w:val="Heading3"/>
        <w:bidi w:val="0"/>
        <w:jc w:val="start"/>
        <w:rPr/>
      </w:pPr>
      <w:r>
        <w:rPr/>
        <w:t>Summary of Remote Docker Access Methods:</w:t>
      </w:r>
    </w:p>
    <w:p>
      <w:pPr>
        <w:pStyle w:val="BodyText"/>
        <w:numPr>
          <w:ilvl w:val="0"/>
          <w:numId w:val="8"/>
        </w:numPr>
        <w:tabs>
          <w:tab w:val="clear" w:pos="709"/>
          <w:tab w:val="left" w:pos="709" w:leader="none"/>
        </w:tabs>
        <w:bidi w:val="0"/>
        <w:ind w:hanging="283" w:start="709"/>
        <w:jc w:val="start"/>
        <w:rPr/>
      </w:pPr>
      <w:r>
        <w:rPr>
          <w:rStyle w:val="Strong"/>
        </w:rPr>
        <w:t>TCP Connection (with or without TLS)</w:t>
      </w:r>
      <w:r>
        <w:rPr/>
        <w:t>: Expose the Docker daemon over a TCP/IP network and connect via the Docker client.</w:t>
      </w:r>
    </w:p>
    <w:p>
      <w:pPr>
        <w:pStyle w:val="BodyText"/>
        <w:numPr>
          <w:ilvl w:val="0"/>
          <w:numId w:val="8"/>
        </w:numPr>
        <w:tabs>
          <w:tab w:val="clear" w:pos="709"/>
          <w:tab w:val="left" w:pos="709" w:leader="none"/>
        </w:tabs>
        <w:bidi w:val="0"/>
        <w:ind w:hanging="283" w:start="709"/>
        <w:jc w:val="start"/>
        <w:rPr/>
      </w:pPr>
      <w:r>
        <w:rPr>
          <w:rStyle w:val="Strong"/>
        </w:rPr>
        <w:t>SSH-based Access</w:t>
      </w:r>
      <w:r>
        <w:rPr/>
        <w:t>: Securely connect to a remote Docker daemon using SSH.</w:t>
      </w:r>
    </w:p>
    <w:p>
      <w:pPr>
        <w:pStyle w:val="BodyText"/>
        <w:numPr>
          <w:ilvl w:val="0"/>
          <w:numId w:val="8"/>
        </w:numPr>
        <w:tabs>
          <w:tab w:val="clear" w:pos="709"/>
          <w:tab w:val="left" w:pos="709" w:leader="none"/>
        </w:tabs>
        <w:bidi w:val="0"/>
        <w:ind w:hanging="283" w:start="709"/>
        <w:jc w:val="start"/>
        <w:rPr/>
      </w:pPr>
      <w:r>
        <w:rPr>
          <w:rStyle w:val="Strong"/>
        </w:rPr>
        <w:t>Docker Contexts</w:t>
      </w:r>
      <w:r>
        <w:rPr/>
        <w:t>: Use Docker contexts to manage multiple environments easily.</w:t>
      </w:r>
    </w:p>
    <w:p>
      <w:pPr>
        <w:pStyle w:val="BodyText"/>
        <w:numPr>
          <w:ilvl w:val="0"/>
          <w:numId w:val="8"/>
        </w:numPr>
        <w:tabs>
          <w:tab w:val="clear" w:pos="709"/>
          <w:tab w:val="left" w:pos="709" w:leader="none"/>
        </w:tabs>
        <w:bidi w:val="0"/>
        <w:ind w:hanging="283" w:start="709"/>
        <w:jc w:val="start"/>
        <w:rPr/>
      </w:pPr>
      <w:r>
        <w:rPr>
          <w:rStyle w:val="Strong"/>
        </w:rPr>
        <w:t>Docker API</w:t>
      </w:r>
      <w:r>
        <w:rPr/>
        <w:t>: Use Docker’s REST API for programmatic access.</w:t>
      </w:r>
    </w:p>
    <w:p>
      <w:pPr>
        <w:pStyle w:val="Heading3"/>
        <w:bidi w:val="0"/>
        <w:jc w:val="start"/>
        <w:rPr/>
      </w:pPr>
      <w:r>
        <w:rPr/>
        <w:t>Final Thoughts</w:t>
      </w:r>
    </w:p>
    <w:p>
      <w:pPr>
        <w:pStyle w:val="BodyText"/>
        <w:bidi w:val="0"/>
        <w:jc w:val="start"/>
        <w:rPr/>
      </w:pPr>
      <w:r>
        <w:rPr/>
        <w:t>In practice, using Docker remotely is a combination of configuring your Docker daemon for remote access (via TCP or SSH) and then using the Docker client to interact with it. Always prioritize security when exposing Docker to remote access, especially in production environments.</w:t>
      </w:r>
    </w:p>
    <w:p>
      <w:pPr>
        <w:pStyle w:val="BodyText"/>
        <w:bidi w:val="0"/>
        <w:jc w:val="start"/>
        <w:rPr/>
      </w:pPr>
      <w:r>
        <w:rPr/>
        <w:t>Do you have any specific use cases in mind, like deploying Docker containers on cloud servers or working with remote CI/CD pipelines?</w:t>
      </w:r>
    </w:p>
    <w:p>
      <w:pPr>
        <w:sectPr>
          <w:type w:val="nextPage"/>
          <w:pgSz w:w="12240" w:h="15840"/>
          <w:pgMar w:left="1134" w:right="1134" w:gutter="0" w:header="0" w:top="1134" w:footer="0" w:bottom="1134"/>
          <w:pgNumType w:fmt="decimal"/>
          <w:formProt w:val="false"/>
          <w:textDirection w:val="lrTb"/>
        </w:sectPr>
      </w:pPr>
    </w:p>
    <w:p>
      <w:pPr>
        <w:pStyle w:val="BodyText"/>
        <w:bidi w:val="0"/>
        <w:spacing w:before="0" w:after="140"/>
        <w:ind w:hanging="0" w:start="0" w:end="0"/>
        <w:jc w:val="start"/>
        <w:rPr/>
      </w:pPr>
      <w:r>
        <w:rPr/>
      </w:r>
    </w:p>
    <w:sectPr>
      <w:type w:val="continuous"/>
      <w:pgSz w:w="12240" w:h="15840"/>
      <w:pgMar w:left="1134" w:right="1134" w:gutter="0" w:header="0" w:top="1134" w:footer="0" w:bottom="1134"/>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modern"/>
    <w:pitch w:val="fixed"/>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 PL KaitiM GB" w:cs="Free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AR PL KaitiM GB" w:cs="FreeSans"/>
      <w:color w:val="auto"/>
      <w:kern w:val="2"/>
      <w:sz w:val="24"/>
      <w:szCs w:val="24"/>
      <w:lang w:val="en-US" w:eastAsia="zh-CN" w:bidi="hi-IN"/>
    </w:rPr>
  </w:style>
  <w:style w:type="paragraph" w:styleId="Heading3">
    <w:name w:val="heading 3"/>
    <w:basedOn w:val="Heading"/>
    <w:next w:val="BodyText"/>
    <w:qFormat/>
    <w:pPr>
      <w:spacing w:before="140" w:after="120"/>
      <w:outlineLvl w:val="2"/>
    </w:pPr>
    <w:rPr>
      <w:rFonts w:ascii="Liberation Serif" w:hAnsi="Liberation Serif" w:eastAsia="AR PL KaitiM GB" w:cs="FreeSans"/>
      <w:b/>
      <w:bCs/>
      <w:sz w:val="28"/>
      <w:szCs w:val="28"/>
    </w:rPr>
  </w:style>
  <w:style w:type="paragraph" w:styleId="Heading4">
    <w:name w:val="heading 4"/>
    <w:basedOn w:val="Heading"/>
    <w:next w:val="BodyText"/>
    <w:qFormat/>
    <w:pPr>
      <w:spacing w:before="120" w:after="120"/>
      <w:outlineLvl w:val="3"/>
    </w:pPr>
    <w:rPr>
      <w:rFonts w:ascii="Liberation Serif" w:hAnsi="Liberation Serif" w:eastAsia="AR PL KaitiM GB" w:cs="FreeSans"/>
      <w:b/>
      <w:bCs/>
      <w:sz w:val="24"/>
      <w:szCs w:val="24"/>
    </w:rPr>
  </w:style>
  <w:style w:type="paragraph" w:styleId="Heading6">
    <w:name w:val="heading 6"/>
    <w:basedOn w:val="Heading"/>
    <w:next w:val="BodyText"/>
    <w:qFormat/>
    <w:pPr>
      <w:spacing w:before="60" w:after="60"/>
      <w:outlineLvl w:val="5"/>
    </w:pPr>
    <w:rPr>
      <w:rFonts w:ascii="Liberation Serif" w:hAnsi="Liberation Serif" w:eastAsia="AR PL KaitiM GB" w:cs="FreeSans"/>
      <w:b/>
      <w:bCs/>
      <w:sz w:val="14"/>
      <w:szCs w:val="14"/>
    </w:rPr>
  </w:style>
  <w:style w:type="character" w:styleId="Strong">
    <w:name w:val="Strong"/>
    <w:qFormat/>
    <w:rPr>
      <w:b/>
      <w:bCs/>
    </w:rPr>
  </w:style>
  <w:style w:type="character" w:styleId="SourceText">
    <w:name w:val="Source Text"/>
    <w:qFormat/>
    <w:rPr>
      <w:rFonts w:ascii="Liberation Mono" w:hAnsi="Liberation Mono" w:eastAsia="Liberation Mono" w:cs="Liberation Mono"/>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AR PL KaitiM GB"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LibreOffice/24.8.5.2$Linux_X86_64 LibreOffice_project/480$Build-2</Application>
  <AppVersion>15.0000</AppVersion>
  <Pages>3</Pages>
  <Words>862</Words>
  <Characters>4515</Characters>
  <CharactersWithSpaces>5291</CharactersWithSpaces>
  <Paragraphs>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2025-11-14T20:02:04Z</dcterms:created>
  <dc:creator/>
  <dc:description/>
  <dc:language>en-US</dc:language>
  <cp:lastModifiedBy/>
  <dcterms:modified xsi:type="dcterms:W3CDTF">2025-11-14T20:02:54Z</dcterms:modified>
  <cp:revision>1</cp:revision>
  <dc:subject/>
  <dc:title/>
</cp:coreProperties>
</file>