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I'll analyze this risk dataset generation script. Here are the key observations and potential improvements: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Current Implementation Analysis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What it does well: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Generates synthetic data for two fundamental risk metrics (VaR and Sharpe Ratio)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Includes proper metadata (variable names, descriptions, units)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Adds realistic noise to simulate measurement uncertainty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Uses the hybrid discovery system appropriately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Issues identified: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VaR Formula Implementation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Uses 1.645 for 95% confidence (should be 1.645 for 90%, or 1.96 for 95%)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The formula </w:t>
      </w:r>
      <w:r>
        <w:rPr>
          <w:rStyle w:val="SourceText"/>
          <w:sz w:val="28"/>
          <w:szCs w:val="28"/>
        </w:rPr>
        <w:t>mu - 1.645 * sigma * sqrt(t)</w:t>
      </w:r>
      <w:r>
        <w:rPr>
          <w:sz w:val="28"/>
          <w:szCs w:val="28"/>
        </w:rPr>
        <w:t xml:space="preserve"> is correct for normal VaR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Limited Dataset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Only 2 formulas (VaR and Sharpe) - risk domain has many more metrics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100 samples per formula might be insufficient for complex relationships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Data Range Concerns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Risk-free rate is constant (0.02) - should vary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Time horizon is always 1 day - should vary for better generalization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Missing Risk Metrics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 CVaR/Expected Shortfall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 beta/systematic risk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 maximum drawdown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 Information Ratio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 Sortino Ratio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Improved Version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Enhanced Risk Dataset Generator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Code 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import numpy as np from src.hybrid_system import HybridDiscoverySystem import os from scipy import stats def generate_risk_formulas(n_samples=200, noise_level=0.01): """ Generate comprehensive risk management dataset. Args: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Key Improvements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Corrected VaR z-score</w:t>
      </w:r>
      <w:r>
        <w:rPr>
          <w:sz w:val="28"/>
          <w:szCs w:val="28"/>
        </w:rPr>
        <w:t xml:space="preserve">: Changed from 1.645 to 1.96 for true 95% confidence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Variable time horizons</w:t>
      </w:r>
      <w:r>
        <w:rPr>
          <w:sz w:val="28"/>
          <w:szCs w:val="28"/>
        </w:rPr>
        <w:t xml:space="preserve">: Time now ranges from 1-252 trading days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Variable risk-free rate</w:t>
      </w:r>
      <w:r>
        <w:rPr>
          <w:sz w:val="28"/>
          <w:szCs w:val="28"/>
        </w:rPr>
        <w:t xml:space="preserve">: No longer constant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5 additional formulas</w:t>
      </w:r>
      <w:r>
        <w:rPr>
          <w:sz w:val="28"/>
          <w:szCs w:val="28"/>
        </w:rPr>
        <w:t xml:space="preserve">: CVaR, Beta, Sortino, Information Ratio, Maximum Drawdown, Treynor Ratio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Increased samples</w:t>
      </w:r>
      <w:r>
        <w:rPr>
          <w:sz w:val="28"/>
          <w:szCs w:val="28"/>
        </w:rPr>
        <w:t xml:space="preserve">: Default 200 (from 100) for better model training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Configurable parameters</w:t>
      </w:r>
      <w:r>
        <w:rPr>
          <w:sz w:val="28"/>
          <w:szCs w:val="28"/>
        </w:rPr>
        <w:t xml:space="preserve">: Easy to adjust </w:t>
      </w:r>
      <w:r>
        <w:rPr>
          <w:rStyle w:val="SourceText"/>
          <w:sz w:val="28"/>
          <w:szCs w:val="28"/>
        </w:rPr>
        <w:t>n_samples</w:t>
      </w:r>
      <w:r>
        <w:rPr>
          <w:sz w:val="28"/>
          <w:szCs w:val="28"/>
        </w:rPr>
        <w:t xml:space="preserve"> and </w:t>
      </w:r>
      <w:r>
        <w:rPr>
          <w:rStyle w:val="SourceText"/>
          <w:sz w:val="28"/>
          <w:szCs w:val="28"/>
        </w:rPr>
        <w:t>noise_level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Better output formatting</w:t>
      </w:r>
      <w:r>
        <w:rPr>
          <w:sz w:val="28"/>
          <w:szCs w:val="28"/>
        </w:rPr>
        <w:t xml:space="preserve">: Summary statistics with validation rates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Comprehensive metadata</w:t>
      </w:r>
      <w:r>
        <w:rPr>
          <w:sz w:val="28"/>
          <w:szCs w:val="28"/>
        </w:rPr>
        <w:t xml:space="preserve">: All formulas properly documented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Usage Notes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enhanced version covers the most important risk metrics used in: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Market risk</w:t>
      </w:r>
      <w:r>
        <w:rPr>
          <w:sz w:val="28"/>
          <w:szCs w:val="28"/>
        </w:rPr>
        <w:t xml:space="preserve">: VaR, CVaR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Performance measurement</w:t>
      </w:r>
      <w:r>
        <w:rPr>
          <w:sz w:val="28"/>
          <w:szCs w:val="28"/>
        </w:rPr>
        <w:t xml:space="preserve">: Sharpe, Sortino, Treynor, Information Ratio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Risk decomposition</w:t>
      </w:r>
      <w:r>
        <w:rPr>
          <w:sz w:val="28"/>
          <w:szCs w:val="28"/>
        </w:rPr>
        <w:t xml:space="preserve">: Beta (systematic risk)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Portfolio drawdown</w:t>
      </w:r>
      <w:r>
        <w:rPr>
          <w:sz w:val="28"/>
          <w:szCs w:val="28"/>
        </w:rPr>
        <w:t xml:space="preserve">: Maximum Drawdown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You can run it with custom parameters: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system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generate_risk_formulas(n_samples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300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noise_level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0.005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This should give your hybrid discovery system much richer training data for the risk domain.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>ENHANCEMENT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Key Enhancements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Stress Testing Formulas (Realistic Scenarios)</w:t>
      </w:r>
    </w:p>
    <w:p>
      <w:pPr>
        <w:pStyle w:val="BodyText"/>
        <w:rPr/>
      </w:pPr>
      <w:r>
        <w:rPr>
          <w:rStyle w:val="Strong"/>
          <w:sz w:val="28"/>
          <w:szCs w:val="28"/>
        </w:rPr>
        <w:t>1. Market Crash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Portfolio loss based on beta, crash severity, diversification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loss = portfolio × beta × |crash_pct| × (2 - diversification)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2. Interest Rate Shock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Bond portfolio loss using duration and convexity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Δprice = -Duration × ΔR + 0.5 × Convexity × (ΔR)²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3. Volatility Spike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Options P&amp;L from vega and gamma exposure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P&amp;L = Vega × ΔVol - |Gamma| × (ΔVol)²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4. Liquidity Crisis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Liquidation cost with market impact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cost = portfolio × spread × √(liquidity_ratio)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5. Correlation Breakdown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Additional risk when correlations spike to 1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Compares normal vs stressed correlation impact 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Margin Formulas (Practical Risk Management)</w:t>
      </w:r>
    </w:p>
    <w:p>
      <w:pPr>
        <w:pStyle w:val="BodyText"/>
        <w:rPr/>
      </w:pPr>
      <w:r>
        <w:rPr>
          <w:rStyle w:val="Strong"/>
          <w:sz w:val="28"/>
          <w:szCs w:val="28"/>
        </w:rPr>
        <w:t>1. Initial Margin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Adjusts for volatility and liquidity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margin = (position/leverage) × (1 + 0.5×vol) × liquidity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2. Maintenance Margin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Minimum equity to avoid margin call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maint = (position/leverage) × maintenance_ratio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3. Margin Call Level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Price that triggers margin call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sz w:val="28"/>
          <w:szCs w:val="28"/>
        </w:rPr>
        <w:t xml:space="preserve">Long: </w:t>
      </w:r>
      <w:r>
        <w:rPr>
          <w:rStyle w:val="SourceText"/>
          <w:sz w:val="28"/>
          <w:szCs w:val="28"/>
        </w:rPr>
        <w:t>entry × (1 - 1/leverage + maint_margin)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Short: </w:t>
      </w:r>
      <w:r>
        <w:rPr>
          <w:rStyle w:val="SourceText"/>
          <w:sz w:val="28"/>
          <w:szCs w:val="28"/>
        </w:rPr>
        <w:t>entry × (1 + 1/leverage - maint_margin)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4. Maximum Safe Leverage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Based on risk tolerance and stop loss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max_leverage = risk_tolerance / stop_distance</w:t>
      </w:r>
      <w:r>
        <w:rPr>
          <w:sz w:val="28"/>
          <w:szCs w:val="28"/>
        </w:rPr>
        <w:t xml:space="preserve">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5. Kelly Criterion Position Sizing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Optimal position size for risk/reward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Formula: </w:t>
      </w:r>
      <w:r>
        <w:rPr>
          <w:rStyle w:val="SourceText"/>
          <w:sz w:val="28"/>
          <w:szCs w:val="28"/>
        </w:rPr>
        <w:t>kelly = W - (1-W)/R</w:t>
      </w:r>
      <w:r>
        <w:rPr>
          <w:sz w:val="28"/>
          <w:szCs w:val="28"/>
        </w:rPr>
        <w:t xml:space="preserve"> where R = avg_win/avg_loss 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Improvements Over Original</w:t>
      </w:r>
    </w:p>
    <w:tbl>
      <w:tblPr>
        <w:tblW w:w="95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4"/>
        <w:gridCol w:w="2438"/>
        <w:gridCol w:w="4876"/>
      </w:tblGrid>
      <w:tr>
        <w:trPr>
          <w:tblHeader w:val="true"/>
        </w:trPr>
        <w:tc>
          <w:tcPr>
            <w:tcW w:w="2194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Original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Enhanced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Stress Tests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Arbitrary formulas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 market scenarios (crash, rates, vol)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Diversity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variables repeated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variables per scenario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Realism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Generic stress factors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Greek exposures (vega, gamma, duration)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Margin Formulas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identical copies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distinct calculations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Coverage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margin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Initial, maintenance, calls, Kelly criterion</w:t>
            </w:r>
          </w:p>
        </w:tc>
      </w:tr>
      <w:tr>
        <w:trPr/>
        <w:tc>
          <w:tcPr>
            <w:tcW w:w="21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Mathematical Rigor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multipliers</w:t>
            </w:r>
          </w:p>
        </w:tc>
        <w:tc>
          <w:tcPr>
            <w:tcW w:w="487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Proper financial formulas</w:t>
            </w:r>
          </w:p>
        </w:tc>
      </w:tr>
    </w:tbl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Complete Dataset Structure</w:t>
      </w:r>
    </w:p>
    <w:p>
      <w:pPr>
        <w:pStyle w:val="BodyText"/>
        <w:rPr/>
      </w:pPr>
      <w:r>
        <w:rPr>
          <w:sz w:val="28"/>
          <w:szCs w:val="28"/>
        </w:rPr>
        <w:t xml:space="preserve">Now you have </w:t>
      </w:r>
      <w:r>
        <w:rPr>
          <w:rStyle w:val="Strong"/>
          <w:sz w:val="28"/>
          <w:szCs w:val="28"/>
        </w:rPr>
        <w:t>20 formulas</w:t>
      </w:r>
      <w:r>
        <w:rPr>
          <w:sz w:val="28"/>
          <w:szCs w:val="28"/>
        </w:rPr>
        <w:t xml:space="preserve"> across </w:t>
      </w:r>
      <w:r>
        <w:rPr>
          <w:rStyle w:val="Strong"/>
          <w:sz w:val="28"/>
          <w:szCs w:val="28"/>
        </w:rPr>
        <w:t>3 files</w:t>
      </w:r>
      <w:r>
        <w:rPr>
          <w:sz w:val="28"/>
          <w:szCs w:val="28"/>
        </w:rPr>
        <w:t>:</w:t>
      </w:r>
    </w:p>
    <w:p>
      <w:pPr>
        <w:pStyle w:val="PreformattedText"/>
        <w:pBdr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data/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risk_advanced.json    (10 formulas)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 variants (Cornish-Fisher, t-dist)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CVaR/Expected Shortfall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Portfolio risk (2-asset)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Risk decomposition (marginal, component)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Risk metrics (RAROC, MDD)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risk_stress.json      (5 formulas)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Market crash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Interest rate shock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Volatility spike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Liquidity crisis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Correlation breakdown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risk_margin.json      (5 formulas)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Initial margin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Maintenance margin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Margin call level</w:t>
      </w:r>
    </w:p>
    <w:p>
      <w:pPr>
        <w:pStyle w:val="PreformattedText"/>
        <w:pBdr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Maximum leverage</w:t>
      </w:r>
    </w:p>
    <w:p>
      <w:pPr>
        <w:pStyle w:val="PreformattedText"/>
        <w:pBdr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Kelly position sizing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This comprehensive dataset now covers all major aspects of quantitative risk management! 🎯</w:t>
      </w:r>
    </w:p>
    <w:p>
      <w:pPr>
        <w:pStyle w:val="BodyText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P</w:t>
      </w:r>
    </w:p>
    <w:p>
      <w:pPr>
        <w:pStyle w:val="BodyText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Margin and Leverage Formulas, Advanced VaR Formulas,Stress Testing Formulas [Does it contain these features/{Ye/No]</w:t>
      </w:r>
    </w:p>
    <w:p>
      <w:pPr>
        <w:pStyle w:val="BodyText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Let me check the artifact against your requirements: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Feature Coverage Analysis</w:t>
      </w:r>
    </w:p>
    <w:p>
      <w:pPr>
        <w:pStyle w:val="Heading3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Margin and Leverage Formulas</w:t>
      </w:r>
      <w:r>
        <w:rPr>
          <w:sz w:val="28"/>
          <w:szCs w:val="28"/>
        </w:rPr>
        <w:t xml:space="preserve"> - YES</w:t>
      </w:r>
    </w:p>
    <w:p>
      <w:pPr>
        <w:pStyle w:val="BodyText"/>
        <w:rPr/>
      </w:pPr>
      <w:r>
        <w:rPr>
          <w:rStyle w:val="Strong"/>
          <w:sz w:val="28"/>
          <w:szCs w:val="28"/>
        </w:rPr>
        <w:t>Contains 5 formulas: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Initial Margin Requirement (with volatility &amp; liquidity adjustments)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Maintenance Margin Requirement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Margin Call Level (long/short positions)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Maximum Safe Leverage (risk-based)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Kelly Criterion Position Sizing </w:t>
      </w:r>
    </w:p>
    <w:p>
      <w:pPr>
        <w:pStyle w:val="Heading3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Advanced VaR Formulas</w:t>
      </w:r>
      <w:r>
        <w:rPr>
          <w:sz w:val="28"/>
          <w:szCs w:val="28"/>
        </w:rPr>
        <w:t xml:space="preserve"> - YES</w:t>
      </w:r>
    </w:p>
    <w:p>
      <w:pPr>
        <w:pStyle w:val="BodyText"/>
        <w:rPr/>
      </w:pPr>
      <w:r>
        <w:rPr>
          <w:rStyle w:val="Strong"/>
          <w:sz w:val="28"/>
          <w:szCs w:val="28"/>
        </w:rPr>
        <w:t>Contains 6 VaR variants: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VaR with Cornish-Fisher Adjustment (skewness + kurtosis)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Expected Shortfall (CVaR) at 95%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Modified VaR using t-Distribution (heavy tails)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Two-Asset Portfolio VaR (with correlation)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Marginal VaR (risk contribution)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Component VaR (total contribution)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Plus additional risk metrics: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Tail Risk Ratio (CVaR/VaR)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RAROC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Expected Maximum Drawdown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Diversification Benefit </w:t>
      </w:r>
    </w:p>
    <w:p>
      <w:pPr>
        <w:pStyle w:val="Heading3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Stress Testing Formulas</w:t>
      </w:r>
      <w:r>
        <w:rPr>
          <w:sz w:val="28"/>
          <w:szCs w:val="28"/>
        </w:rPr>
        <w:t xml:space="preserve"> - YES</w:t>
      </w:r>
    </w:p>
    <w:p>
      <w:pPr>
        <w:pStyle w:val="BodyText"/>
        <w:rPr/>
      </w:pPr>
      <w:r>
        <w:rPr>
          <w:rStyle w:val="Strong"/>
          <w:sz w:val="28"/>
          <w:szCs w:val="28"/>
        </w:rPr>
        <w:t>Contains 5 stress scenarios: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Market Crash (beta-adjusted portfolio loss)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Interest Rate Shock (duration/convexity for bonds)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Volatility Spike (vega/gamma for options)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Liquidity Crisis (liquidation cost with market impact)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 xml:space="preserve">Correlation Breakdown (correlation goes to 1) 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Summary Table</w:t>
      </w:r>
    </w:p>
    <w:tbl>
      <w:tblPr>
        <w:tblW w:w="9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0"/>
        <w:gridCol w:w="909"/>
        <w:gridCol w:w="746"/>
        <w:gridCol w:w="5390"/>
      </w:tblGrid>
      <w:tr>
        <w:trPr>
          <w:tblHeader w:val="true"/>
        </w:trPr>
        <w:tc>
          <w:tcPr>
            <w:tcW w:w="2160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Feature Category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Details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Margin &amp; Leverage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YES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Initial, maintenance, margin call, max leverage, Kelly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Advanced VaR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YES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6+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Cornish-Fisher, CVaR, t-dist, portfolio, decomposition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Stress Testing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YES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Crash, rates, vol, liquidity, correlation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Total Formulas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✅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sz w:val="28"/>
                <w:szCs w:val="28"/>
              </w:rPr>
              <w:t>20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Comprehensive risk coverage</w:t>
            </w:r>
          </w:p>
        </w:tc>
      </w:tr>
    </w:tbl>
    <w:p>
      <w:pPr>
        <w:pStyle w:val="Heading2"/>
        <w:rPr/>
      </w:pPr>
      <w:r>
        <w:rPr>
          <w:sz w:val="28"/>
          <w:szCs w:val="28"/>
        </w:rPr>
        <w:t xml:space="preserve">Answer: </w:t>
      </w:r>
      <w:r>
        <w:rPr>
          <w:rStyle w:val="Strong"/>
          <w:b/>
          <w:bCs/>
          <w:sz w:val="28"/>
          <w:szCs w:val="28"/>
        </w:rPr>
        <w:t>YES - All three features are included!</w:t>
      </w:r>
      <w:r>
        <w:rPr>
          <w:sz w:val="28"/>
          <w:szCs w:val="28"/>
        </w:rPr>
        <w:t xml:space="preserve"> ✓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The dataset contains: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sz w:val="28"/>
          <w:szCs w:val="28"/>
        </w:rPr>
        <w:t xml:space="preserve">📊 </w:t>
      </w:r>
      <w:r>
        <w:rPr>
          <w:rStyle w:val="Strong"/>
          <w:sz w:val="28"/>
          <w:szCs w:val="28"/>
        </w:rPr>
        <w:t>10 formulas</w:t>
      </w:r>
      <w:r>
        <w:rPr>
          <w:sz w:val="28"/>
          <w:szCs w:val="28"/>
        </w:rPr>
        <w:t xml:space="preserve"> in </w:t>
      </w:r>
      <w:r>
        <w:rPr>
          <w:rStyle w:val="SourceText"/>
          <w:sz w:val="28"/>
          <w:szCs w:val="28"/>
        </w:rPr>
        <w:t>risk_advanced.json</w:t>
      </w:r>
      <w:r>
        <w:rPr>
          <w:sz w:val="28"/>
          <w:szCs w:val="28"/>
        </w:rPr>
        <w:t xml:space="preserve"> (Advanced VaR + risk metrics)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sz w:val="28"/>
          <w:szCs w:val="28"/>
        </w:rPr>
        <w:t xml:space="preserve">🔴 </w:t>
      </w:r>
      <w:r>
        <w:rPr>
          <w:rStyle w:val="Strong"/>
          <w:sz w:val="28"/>
          <w:szCs w:val="28"/>
        </w:rPr>
        <w:t>5 formulas</w:t>
      </w:r>
      <w:r>
        <w:rPr>
          <w:sz w:val="28"/>
          <w:szCs w:val="28"/>
        </w:rPr>
        <w:t xml:space="preserve"> in </w:t>
      </w:r>
      <w:r>
        <w:rPr>
          <w:rStyle w:val="SourceText"/>
          <w:sz w:val="28"/>
          <w:szCs w:val="28"/>
        </w:rPr>
        <w:t>risk_stress.json</w:t>
      </w:r>
      <w:r>
        <w:rPr>
          <w:sz w:val="28"/>
          <w:szCs w:val="28"/>
        </w:rPr>
        <w:t xml:space="preserve"> (Stress Testing)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sz w:val="28"/>
          <w:szCs w:val="28"/>
        </w:rPr>
        <w:t xml:space="preserve">💰 </w:t>
      </w:r>
      <w:r>
        <w:rPr>
          <w:rStyle w:val="Strong"/>
          <w:sz w:val="28"/>
          <w:szCs w:val="28"/>
        </w:rPr>
        <w:t>5 formulas</w:t>
      </w:r>
      <w:r>
        <w:rPr>
          <w:sz w:val="28"/>
          <w:szCs w:val="28"/>
        </w:rPr>
        <w:t xml:space="preserve"> in </w:t>
      </w:r>
      <w:r>
        <w:rPr>
          <w:rStyle w:val="SourceText"/>
          <w:sz w:val="28"/>
          <w:szCs w:val="28"/>
        </w:rPr>
        <w:t>risk_margin.json</w:t>
      </w:r>
      <w:r>
        <w:rPr>
          <w:sz w:val="28"/>
          <w:szCs w:val="28"/>
        </w:rPr>
        <w:t xml:space="preserve"> (Margin &amp; Leverage) </w:t>
      </w:r>
    </w:p>
    <w:p>
      <w:pPr>
        <w:pStyle w:val="BodyText"/>
        <w:rPr/>
      </w:pPr>
      <w:r>
        <w:rPr>
          <w:rStyle w:val="Strong"/>
          <w:sz w:val="28"/>
          <w:szCs w:val="28"/>
        </w:rPr>
        <w:t>Total: 20 comprehensive risk management formulas</w:t>
      </w:r>
      <w:r>
        <w:rPr>
          <w:sz w:val="28"/>
          <w:szCs w:val="28"/>
        </w:rPr>
        <w:t xml:space="preserve"> covering all requested features.</w:t>
      </w:r>
    </w:p>
    <w:p>
      <w:pPr>
        <w:pStyle w:val="BodyText"/>
        <w:spacing w:before="0" w:after="0"/>
        <w:ind w:hanging="0" w:start="0" w:end="0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6</Pages>
  <Words>1028</Words>
  <Characters>5950</Characters>
  <CharactersWithSpaces>6889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2025-11-25T00:07:41Z</dcterms:created>
  <dc:creator/>
  <dc:description/>
  <dc:language>en-US</dc:language>
  <cp:lastModifiedBy/>
  <dcterms:modified xsi:type="dcterms:W3CDTF">2025-11-25T00:54:21Z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