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>
          <w:rStyle w:val="Strong"/>
          <w:b/>
          <w:bCs/>
          <w:sz w:val="28"/>
          <w:szCs w:val="28"/>
        </w:rPr>
        <w:t>Day 3: Tuesday, November 18</w:t>
      </w:r>
      <w:r>
        <w:rPr>
          <w:sz w:val="28"/>
          <w:szCs w:val="28"/>
        </w:rPr>
        <w:t xml:space="preserve"> (5 hours)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GOAL: Uniswap V2 Implementation + Basic Calculations</w:t>
      </w:r>
    </w:p>
    <w:p>
      <w:pPr>
        <w:pStyle w:val="Heading4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Morning Session (3 hours) - 9:00 AM - 12:00 PM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  <w:sz w:val="28"/>
          <w:szCs w:val="28"/>
        </w:rPr>
        <w:t>Implement Core Uniswap V2 Math</w:t>
      </w:r>
      <w:r>
        <w:rPr>
          <w:sz w:val="28"/>
          <w:szCs w:val="28"/>
        </w:rPr>
        <w:t xml:space="preserve"> 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python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class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UniswapV2Pool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__init__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(self, reserve_x, reserve_y, fee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0.003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):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self.x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reserve_x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self.y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reserve_y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self.k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reserve_x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reserve_y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self.fee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fee</w:t>
      </w:r>
    </w:p>
    <w:p>
      <w:pPr>
        <w:pStyle w:val="PreformattedText"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get_amount_out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(self, amount_in):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  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"""Calculate output with 0.3% fee"""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amount_in_with_fee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amount_in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(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1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self.fee)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numerator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amount_in_with_fee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self.y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denominator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self.x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+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amount_in_with_fee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  </w:t>
      </w: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return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numerator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/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denominator</w:t>
      </w:r>
    </w:p>
    <w:p>
      <w:pPr>
        <w:pStyle w:val="PreformattedText"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calculate_il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(self, current_price, initial_price):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  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"""Calculate impermanent loss"""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ratio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current_price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/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initial_price</w:t>
      </w:r>
    </w:p>
    <w:p>
      <w:pPr>
        <w:pStyle w:val="PreformattedText"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  </w:t>
      </w: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return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(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2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(ratio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**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0.5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)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/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(ratio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+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1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)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1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)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100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Test with Real Scenarios: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2836" w:leader="none"/>
        </w:tabs>
        <w:bidi w:val="0"/>
        <w:spacing w:before="0" w:after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ETH: $2000 → $3000 (50% increase)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2836" w:leader="none"/>
        </w:tabs>
        <w:bidi w:val="0"/>
        <w:spacing w:before="0" w:after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ETH: $2000 → $1000 (50% decrease)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2836" w:leader="none"/>
        </w:tabs>
        <w:bidi w:val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ETH: $2000 → $4000 (100% increase) </w:t>
      </w:r>
    </w:p>
    <w:p>
      <w:pPr>
        <w:pStyle w:val="Heading4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Afternoon Session (2 hours) - 1:00 PM - 3:00 PM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  <w:sz w:val="28"/>
          <w:szCs w:val="28"/>
        </w:rPr>
        <w:t>Create Advanced IL Calculator</w:t>
      </w:r>
      <w:r>
        <w:rPr>
          <w:sz w:val="28"/>
          <w:szCs w:val="28"/>
        </w:rPr>
        <w:t xml:space="preserve"> 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python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calculate_il_with_fees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(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initial_price,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current_price,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initial_x,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initial_y,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days_elapsed,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daily_volume_usd,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fee_rate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0.003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):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IL calculation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ratio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current_price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/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initial_price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il_percent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(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2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(ratio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**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0.5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)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/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(ratio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+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1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)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1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)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100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il_dollar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(initial_x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current_price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+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initial_y)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(il_percent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/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100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Fee estimation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pool_tvl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2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(initial_x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initial_y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current_price)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**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0.5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daily_fees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daily_volume_usd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fee_rate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(pool_tvl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/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1000000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)  </w:t>
      </w: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Assume 0.1% pool share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total_fees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daily_fees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days_elapsed</w:t>
      </w:r>
    </w:p>
    <w:p>
      <w:pPr>
        <w:pStyle w:val="PreformattedText"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Net result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net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total_fees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+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il_dollar</w:t>
      </w:r>
    </w:p>
    <w:p>
      <w:pPr>
        <w:pStyle w:val="PreformattedText"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return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{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  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'il_percent'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: il_percent,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  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'il_dollar'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: il_dollar,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  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'total_fees'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: total_fees,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  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'net_result'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: net,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  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'breakeven_days'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abs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(il_dollar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/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daily_fees) </w:t>
      </w: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daily_fees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&gt;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0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else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float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'inf'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}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Test with 10 Realistic LP Positions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  <w:sz w:val="28"/>
          <w:szCs w:val="28"/>
        </w:rPr>
        <w:t>Export Results to CSV</w:t>
      </w:r>
      <w:r>
        <w:rPr>
          <w:sz w:val="28"/>
          <w:szCs w:val="28"/>
        </w:rPr>
        <w:t xml:space="preserve"> 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 xml:space="preserve">✅ </w:t>
      </w:r>
      <w:r>
        <w:rPr>
          <w:rStyle w:val="Strong"/>
          <w:sz w:val="28"/>
          <w:szCs w:val="28"/>
        </w:rPr>
        <w:t>END OF DAY DELIVERABLE:</w:t>
      </w:r>
      <w:r>
        <w:rPr>
          <w:sz w:val="28"/>
          <w:szCs w:val="28"/>
        </w:rPr>
        <w:t xml:space="preserve"> Working Uniswap V2 calculator with fee analysis + test results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10 Realistic DeFi LP Positions for Testing</w:t>
      </w:r>
    </w:p>
    <w:p>
      <w:pPr>
        <w:pStyle w:val="Heading2"/>
        <w:bidi w:val="0"/>
        <w:jc w:val="start"/>
        <w:rPr/>
      </w:pPr>
      <w:r>
        <w:rPr/>
        <w:t>Position 1: Uniswap V3 ETH/USDC (Narrow Range)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Protocol</w:t>
      </w:r>
      <w:r>
        <w:rPr/>
        <w:t>: Uniswap V3</w:t>
        <w:br/>
      </w:r>
      <w:r>
        <w:rPr>
          <w:rStyle w:val="Strong"/>
        </w:rPr>
        <w:t>Pool</w:t>
      </w:r>
      <w:r>
        <w:rPr/>
        <w:t>: ETH/USDC (0.05% fee tier)</w:t>
        <w:br/>
      </w:r>
      <w:r>
        <w:rPr>
          <w:rStyle w:val="Strong"/>
        </w:rPr>
        <w:t>Position Details</w:t>
      </w:r>
      <w:r>
        <w:rPr/>
        <w:t>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Token0: ETH, Token1: USDC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Lower Price: $2,800, Upper Price: $3,200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Current Price: $3,000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Liquidity: 50 ETH equivalent (~$150,000 total value)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Fee Earnings: ~$450/day (0.3% daily)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Impermanent Loss Risk: High (narrow range) </w:t>
      </w:r>
    </w:p>
    <w:p>
      <w:pPr>
        <w:pStyle w:val="BodyText"/>
        <w:bidi w:val="0"/>
        <w:jc w:val="start"/>
        <w:rPr/>
      </w:pPr>
      <w:r>
        <w:rPr>
          <w:rStyle w:val="Strong"/>
        </w:rPr>
        <w:t>Use Case</w:t>
      </w:r>
      <w:r>
        <w:rPr/>
        <w:t>: Active management, high fee capture, rebalancing needed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Position 2: Uniswap V2 WBTC/ETH (Wide Range)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Protocol</w:t>
      </w:r>
      <w:r>
        <w:rPr/>
        <w:t>: Uniswap V2</w:t>
        <w:br/>
      </w:r>
      <w:r>
        <w:rPr>
          <w:rStyle w:val="Strong"/>
        </w:rPr>
        <w:t>Pool</w:t>
      </w:r>
      <w:r>
        <w:rPr/>
        <w:t>: WBTC/ETH (0.3% fee)</w:t>
        <w:br/>
      </w:r>
      <w:r>
        <w:rPr>
          <w:rStyle w:val="Strong"/>
        </w:rPr>
        <w:t>Position Details</w:t>
      </w:r>
      <w:r>
        <w:rPr/>
        <w:t>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Token0: WBTC, Token1: ETH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Price Range: Full range (x*y=k)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Current Ratio: 1 WBTC = 15.5 ETH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Liquidity: 5 WBTC + 77.5 ETH (~$465,000 total)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Fee Earnings: ~$140/day (0.03% daily)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Impermanent Loss Risk: Medium (correlated assets) </w:t>
      </w:r>
    </w:p>
    <w:p>
      <w:pPr>
        <w:pStyle w:val="BodyText"/>
        <w:bidi w:val="0"/>
        <w:jc w:val="start"/>
        <w:rPr/>
      </w:pPr>
      <w:r>
        <w:rPr>
          <w:rStyle w:val="Strong"/>
        </w:rPr>
        <w:t>Use Case</w:t>
      </w:r>
      <w:r>
        <w:rPr/>
        <w:t>: Passive LP, lower maintenance, correlated pair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Position 3: Curve stETH/ETH (Stable Pair)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Protocol</w:t>
      </w:r>
      <w:r>
        <w:rPr/>
        <w:t>: Curve Finance</w:t>
        <w:br/>
      </w:r>
      <w:r>
        <w:rPr>
          <w:rStyle w:val="Strong"/>
        </w:rPr>
        <w:t>Pool</w:t>
      </w:r>
      <w:r>
        <w:rPr/>
        <w:t>: stETH/ETH</w:t>
        <w:br/>
      </w:r>
      <w:r>
        <w:rPr>
          <w:rStyle w:val="Strong"/>
        </w:rPr>
        <w:t>Position Details</w:t>
      </w:r>
      <w:r>
        <w:rPr/>
        <w:t>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Token0: stETH, Token1: ETH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Pool Type: Stable swap (A=50)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Deposit: 100 ETH + 100 stETH (~$600,000)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Fee Earnings: ~$180/day (0.03% daily)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CRV Rewards: ~$50/day additional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Impermanent Loss Risk: Very Low (pegged assets) </w:t>
      </w:r>
    </w:p>
    <w:p>
      <w:pPr>
        <w:pStyle w:val="BodyText"/>
        <w:bidi w:val="0"/>
        <w:jc w:val="start"/>
        <w:rPr/>
      </w:pPr>
      <w:r>
        <w:rPr>
          <w:rStyle w:val="Strong"/>
        </w:rPr>
        <w:t>Use Case</w:t>
      </w:r>
      <w:r>
        <w:rPr/>
        <w:t>: Low-risk yield, staking rewards, minimal IL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Position 4: PancakeSwap BNB/BUSD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Protocol</w:t>
      </w:r>
      <w:r>
        <w:rPr/>
        <w:t>: PancakeSwap (BSC)</w:t>
        <w:br/>
      </w:r>
      <w:r>
        <w:rPr>
          <w:rStyle w:val="Strong"/>
        </w:rPr>
        <w:t>Pool</w:t>
      </w:r>
      <w:r>
        <w:rPr/>
        <w:t>: BNB/BUSD (0.25% fee)</w:t>
        <w:br/>
      </w:r>
      <w:r>
        <w:rPr>
          <w:rStyle w:val="Strong"/>
        </w:rPr>
        <w:t>Position Details</w:t>
      </w:r>
      <w:r>
        <w:rPr/>
        <w:t>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Token0: BNB, Token1: BUSD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Current Price: $580 per BNB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Liquidity: 500 BNB + $290,000 BUSD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Fee Earnings: ~$725/day (0.25% daily)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CAKE Rewards: ~$100/day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Impermanent Loss Risk: High (volatile vs. stable) </w:t>
      </w:r>
    </w:p>
    <w:p>
      <w:pPr>
        <w:pStyle w:val="BodyText"/>
        <w:bidi w:val="0"/>
        <w:jc w:val="start"/>
        <w:rPr/>
      </w:pPr>
      <w:r>
        <w:rPr>
          <w:rStyle w:val="Strong"/>
        </w:rPr>
        <w:t>Use Case</w:t>
      </w:r>
      <w:r>
        <w:rPr/>
        <w:t>: High volume chain, farming rewards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Position 5: Balancer 80/20 BAL/ETH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Protocol</w:t>
      </w:r>
      <w:r>
        <w:rPr/>
        <w:t>: Balancer V2</w:t>
        <w:br/>
      </w:r>
      <w:r>
        <w:rPr>
          <w:rStyle w:val="Strong"/>
        </w:rPr>
        <w:t>Pool</w:t>
      </w:r>
      <w:r>
        <w:rPr/>
        <w:t>: 80% BAL / 20% ETH</w:t>
        <w:br/>
      </w:r>
      <w:r>
        <w:rPr>
          <w:rStyle w:val="Strong"/>
        </w:rPr>
        <w:t>Position Details</w:t>
      </w:r>
      <w:r>
        <w:rPr/>
        <w:t>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Token0: BAL (80% weight), Token1: ETH (20% weight)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Deposit: $160,000 BAL + $40,000 ETH (~$200,000 total)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Fee Earnings: ~$60/day (0.03% daily)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BAL Incentives: ~$80/day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Impermanent Loss Risk: Medium (weighted reduces IL) </w:t>
      </w:r>
    </w:p>
    <w:p>
      <w:pPr>
        <w:pStyle w:val="BodyText"/>
        <w:bidi w:val="0"/>
        <w:jc w:val="start"/>
        <w:rPr/>
      </w:pPr>
      <w:r>
        <w:rPr>
          <w:rStyle w:val="Strong"/>
        </w:rPr>
        <w:t>Use Case</w:t>
      </w:r>
      <w:r>
        <w:rPr/>
        <w:t>: Governance token exposure, reduced IL from weighting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Position 6: Uniswap V3 USDC/USDT (Stablecoin)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Protocol</w:t>
      </w:r>
      <w:r>
        <w:rPr/>
        <w:t>: Uniswap V3</w:t>
        <w:br/>
      </w:r>
      <w:r>
        <w:rPr>
          <w:rStyle w:val="Strong"/>
        </w:rPr>
        <w:t>Pool</w:t>
      </w:r>
      <w:r>
        <w:rPr/>
        <w:t>: USDC/USDT (0.01% fee tier)</w:t>
        <w:br/>
      </w:r>
      <w:r>
        <w:rPr>
          <w:rStyle w:val="Strong"/>
        </w:rPr>
        <w:t>Position Details</w:t>
      </w:r>
      <w:r>
        <w:rPr/>
        <w:t>: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Token0: USDC, Token1: USDT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Lower Price: $0.998, Upper Price: $1.002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Current Price: $1.000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Liquidity: $500,000 per side ($1M total)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Fee Earnings: ~$100/day (0.01% daily)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Impermanent Loss Risk: Negligible (stable pegged) </w:t>
      </w:r>
    </w:p>
    <w:p>
      <w:pPr>
        <w:pStyle w:val="BodyText"/>
        <w:bidi w:val="0"/>
        <w:jc w:val="start"/>
        <w:rPr/>
      </w:pPr>
      <w:r>
        <w:rPr>
          <w:rStyle w:val="Strong"/>
        </w:rPr>
        <w:t>Use Case</w:t>
      </w:r>
      <w:r>
        <w:rPr/>
        <w:t>: Capital preservation, predictable returns, high TVL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Position 7: SushiSwap SUSHI/ETH (Incentivized)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Protocol</w:t>
      </w:r>
      <w:r>
        <w:rPr/>
        <w:t>: SushiSwap</w:t>
        <w:br/>
      </w:r>
      <w:r>
        <w:rPr>
          <w:rStyle w:val="Strong"/>
        </w:rPr>
        <w:t>Pool</w:t>
      </w:r>
      <w:r>
        <w:rPr/>
        <w:t>: SUSHI/ETH (0.3% fee)</w:t>
        <w:br/>
      </w:r>
      <w:r>
        <w:rPr>
          <w:rStyle w:val="Strong"/>
        </w:rPr>
        <w:t>Position Details</w:t>
      </w:r>
      <w:r>
        <w:rPr/>
        <w:t>: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Token0: SUSHI, Token1: ETH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Current Ratio: 1 ETH = 2,000 SUSHI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Liquidity: 20 ETH + 40,000 SUSHI (~$108,000)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Fee Earnings: ~$32/day (0.03% daily)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SUSHI Rewards: ~$45/day (staked LP tokens)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Impermanent Loss Risk: Very High (native token volatility) </w:t>
      </w:r>
    </w:p>
    <w:p>
      <w:pPr>
        <w:pStyle w:val="BodyText"/>
        <w:bidi w:val="0"/>
        <w:jc w:val="start"/>
        <w:rPr/>
      </w:pPr>
      <w:r>
        <w:rPr>
          <w:rStyle w:val="Strong"/>
        </w:rPr>
        <w:t>Use Case</w:t>
      </w:r>
      <w:r>
        <w:rPr/>
        <w:t>: Farm native token, high reward but high risk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Position 8: Curve 3pool (USDC/USDT/DAI)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Protocol</w:t>
      </w:r>
      <w:r>
        <w:rPr/>
        <w:t>: Curve Finance</w:t>
        <w:br/>
      </w:r>
      <w:r>
        <w:rPr>
          <w:rStyle w:val="Strong"/>
        </w:rPr>
        <w:t>Pool</w:t>
      </w:r>
      <w:r>
        <w:rPr/>
        <w:t>: 3pool (tripool stablecoin)</w:t>
        <w:br/>
      </w:r>
      <w:r>
        <w:rPr>
          <w:rStyle w:val="Strong"/>
        </w:rPr>
        <w:t>Position Details</w:t>
      </w:r>
      <w:r>
        <w:rPr/>
        <w:t>: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Tokens: USDC, USDT, DAI (equal weights)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Deposit: $333,333 each (~$1M total)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Pool Type: Stable swap (A=2000)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Fee Earnings: ~$300/day (0.03% daily)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CRV Rewards: ~$150/day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Impermanent Loss Risk: Minimal (all stablecoins) </w:t>
      </w:r>
    </w:p>
    <w:p>
      <w:pPr>
        <w:pStyle w:val="BodyText"/>
        <w:bidi w:val="0"/>
        <w:jc w:val="start"/>
        <w:rPr/>
      </w:pPr>
      <w:r>
        <w:rPr>
          <w:rStyle w:val="Strong"/>
        </w:rPr>
        <w:t>Use Case</w:t>
      </w:r>
      <w:r>
        <w:rPr/>
        <w:t>: Large stable LP, protocol diversification, gauge voting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Position 9: Uniswap V3 MATIC/ETH (Wide Range)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Protocol</w:t>
      </w:r>
      <w:r>
        <w:rPr/>
        <w:t>: Uniswap V3 (Polygon)</w:t>
        <w:br/>
      </w:r>
      <w:r>
        <w:rPr>
          <w:rStyle w:val="Strong"/>
        </w:rPr>
        <w:t>Pool</w:t>
      </w:r>
      <w:r>
        <w:rPr/>
        <w:t>: MATIC/ETH (0.3% fee)</w:t>
        <w:br/>
      </w:r>
      <w:r>
        <w:rPr>
          <w:rStyle w:val="Strong"/>
        </w:rPr>
        <w:t>Position Details</w:t>
      </w:r>
      <w:r>
        <w:rPr/>
        <w:t>: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Token0: MATIC, Token1: ETH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Lower Price: $0.70, Upper Price: $1.30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Current Price: $0.95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Liquidity: 200,000 MATIC + 63 ETH (~$380,000)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Fee Earnings: ~$114/day (0.03% daily)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Impermanent Loss Risk: High (volatile altcoin) </w:t>
      </w:r>
    </w:p>
    <w:p>
      <w:pPr>
        <w:pStyle w:val="BodyText"/>
        <w:bidi w:val="0"/>
        <w:jc w:val="start"/>
        <w:rPr/>
      </w:pPr>
      <w:r>
        <w:rPr>
          <w:rStyle w:val="Strong"/>
        </w:rPr>
        <w:t>Use Case</w:t>
      </w:r>
      <w:r>
        <w:rPr/>
        <w:t>: L2 deployment, lower gas costs, wider range strategy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Position 10: Aave V3 Supply Position (Pseudo-LP)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Protocol</w:t>
      </w:r>
      <w:r>
        <w:rPr/>
        <w:t>: Aave V3</w:t>
        <w:br/>
      </w:r>
      <w:r>
        <w:rPr>
          <w:rStyle w:val="Strong"/>
        </w:rPr>
        <w:t>Pool</w:t>
      </w:r>
      <w:r>
        <w:rPr/>
        <w:t>: ETH Supply + USDC Borrow (Leverage Loop)</w:t>
        <w:br/>
      </w:r>
      <w:r>
        <w:rPr>
          <w:rStyle w:val="Strong"/>
        </w:rPr>
        <w:t>Position Details</w:t>
      </w:r>
      <w:r>
        <w:rPr/>
        <w:t>: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Supplied: 100 ETH (~$300,000)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Borrowed: $150,000 USDC (50% LTV)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Net APY: 2.5% supply - 4.5% borrow = -2% base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Additional AAVE Rewards: ~$90/day (3% APY effective)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Liquidation Price: ~$2,000 (33% drop)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Impermanent Loss Risk: N/A (lending position) </w:t>
      </w:r>
    </w:p>
    <w:p>
      <w:pPr>
        <w:pStyle w:val="BodyText"/>
        <w:bidi w:val="0"/>
        <w:jc w:val="start"/>
        <w:rPr/>
      </w:pPr>
      <w:r>
        <w:rPr>
          <w:rStyle w:val="Strong"/>
        </w:rPr>
        <w:t>Use Case</w:t>
      </w:r>
      <w:r>
        <w:rPr/>
        <w:t>: Leverage yield farming, liquidation risk management, borrow incentives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I've created 10 realistic LP positions covering the major DeFi protocols and strategies:</w:t>
      </w:r>
    </w:p>
    <w:p>
      <w:pPr>
        <w:pStyle w:val="Heading2"/>
        <w:bidi w:val="0"/>
        <w:jc w:val="start"/>
        <w:rPr/>
      </w:pPr>
      <w:r>
        <w:rPr/>
        <w:t>Quick Overview:</w:t>
      </w:r>
    </w:p>
    <w:p>
      <w:pPr>
        <w:pStyle w:val="BodyText"/>
        <w:bidi w:val="0"/>
        <w:jc w:val="start"/>
        <w:rPr/>
      </w:pPr>
      <w:r>
        <w:rPr>
          <w:rStyle w:val="Strong"/>
        </w:rPr>
        <w:t>Low Risk</w:t>
      </w:r>
      <w:r>
        <w:rPr/>
        <w:t xml:space="preserve"> (1, 3, 6, 8): Stable pairs, minimal IL, predictable returns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Curve stETH/ETH, USDC/USDT, 3pool 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Good for testing stable swap formulas </w:t>
      </w:r>
    </w:p>
    <w:p>
      <w:pPr>
        <w:pStyle w:val="BodyText"/>
        <w:bidi w:val="0"/>
        <w:jc w:val="start"/>
        <w:rPr/>
      </w:pPr>
      <w:r>
        <w:rPr>
          <w:rStyle w:val="Strong"/>
        </w:rPr>
        <w:t>Medium Risk</w:t>
      </w:r>
      <w:r>
        <w:rPr/>
        <w:t xml:space="preserve"> (2, 5, 9): Correlated pairs or weighted pools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WBTC/ETH, Balancer 80/20, wide-range positions 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Test weighted formulas and IL calculations </w:t>
      </w:r>
    </w:p>
    <w:p>
      <w:pPr>
        <w:pStyle w:val="BodyText"/>
        <w:bidi w:val="0"/>
        <w:jc w:val="start"/>
        <w:rPr/>
      </w:pPr>
      <w:r>
        <w:rPr>
          <w:rStyle w:val="Strong"/>
        </w:rPr>
        <w:t>High Risk</w:t>
      </w:r>
      <w:r>
        <w:rPr/>
        <w:t xml:space="preserve"> (4, 7, 10): Volatile pairs, leverage, native tokens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BNB/BUSD, SUSHI/ETH, Aave leverage 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Test liquidation risk, extreme IL scenarios </w:t>
      </w:r>
    </w:p>
    <w:p>
      <w:pPr>
        <w:pStyle w:val="Heading2"/>
        <w:bidi w:val="0"/>
        <w:jc w:val="start"/>
        <w:rPr/>
      </w:pPr>
      <w:r>
        <w:rPr/>
        <w:t>Key Testing Areas: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Formula Validation</w:t>
      </w:r>
      <w:r>
        <w:rPr/>
        <w:t xml:space="preserve">: Constant product, concentrated liquidity, stable swap, weighted pools 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Risk Metrics</w:t>
      </w:r>
      <w:r>
        <w:rPr/>
        <w:t xml:space="preserve">: IL calculations, liquidation prices, health factors 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Performance</w:t>
      </w:r>
      <w:r>
        <w:rPr/>
        <w:t xml:space="preserve">: APY calculations, fee capture, reward tracking 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Edge Cases</w:t>
      </w:r>
      <w:r>
        <w:rPr/>
        <w:t xml:space="preserve">: Depegs, volatility spikes, protocol failures </w:t>
      </w:r>
    </w:p>
    <w:p>
      <w:pPr>
        <w:pStyle w:val="BodyText"/>
        <w:bidi w:val="0"/>
        <w:jc w:val="start"/>
        <w:rPr/>
      </w:pPr>
      <w:r>
        <w:rPr/>
        <w:t>Each position includes realistic numbers, multiple scenarios to test, and covers different DeFi primitives. Perfect for validating your HypatiaX engine!</w:t>
      </w:r>
    </w:p>
    <w:p>
      <w:pPr>
        <w:pStyle w:val="BodyText"/>
        <w:bidi w:val="0"/>
        <w:jc w:val="start"/>
        <w:rPr/>
      </w:pPr>
      <w:r>
        <w:rPr/>
        <w:t>Good luck with your DeFi work this week! 🚀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hyperlink r:id="rId2" w:tgtFrame="_blank">
        <w:r>
          <w:rPr>
            <w:rStyle w:val="Style5"/>
          </w:rPr>
          <w:t>=========================================================================</w:t>
        </w:r>
      </w:hyperlink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Key Metrics to Test Across All Positions</w:t>
      </w:r>
    </w:p>
    <w:p>
      <w:pPr>
        <w:pStyle w:val="Heading3"/>
        <w:bidi w:val="0"/>
        <w:jc w:val="start"/>
        <w:rPr/>
      </w:pPr>
      <w:r>
        <w:rPr/>
        <w:t>Risk Metrics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Impermanent Loss %</w:t>
      </w:r>
      <w:r>
        <w:rPr/>
        <w:t xml:space="preserve">: Calculate at ±10%, ±25%, ±50% price movements 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Liquidation Risk</w:t>
      </w:r>
      <w:r>
        <w:rPr/>
        <w:t xml:space="preserve">: For leveraged or concentrated positions 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Capital at Risk</w:t>
      </w:r>
      <w:r>
        <w:rPr/>
        <w:t xml:space="preserve">: Total exposure in USD 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Volatility Exposure</w:t>
      </w:r>
      <w:r>
        <w:rPr/>
        <w:t xml:space="preserve">: Historical volatility of token pairs </w:t>
      </w:r>
    </w:p>
    <w:p>
      <w:pPr>
        <w:pStyle w:val="Heading3"/>
        <w:bidi w:val="0"/>
        <w:jc w:val="start"/>
        <w:rPr/>
      </w:pPr>
      <w:r>
        <w:rPr/>
        <w:t>Performance Metrics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Total APY</w:t>
      </w:r>
      <w:r>
        <w:rPr/>
        <w:t xml:space="preserve">: Fees + Incentives (annualized) 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Daily Revenue</w:t>
      </w:r>
      <w:r>
        <w:rPr/>
        <w:t xml:space="preserve">: USD per day 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ROI Period</w:t>
      </w:r>
      <w:r>
        <w:rPr/>
        <w:t xml:space="preserve">: Days to recover gas costs 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Risk-Adjusted Return</w:t>
      </w:r>
      <w:r>
        <w:rPr/>
        <w:t xml:space="preserve">: Sharpe ratio, Sortino ratio </w:t>
      </w:r>
    </w:p>
    <w:p>
      <w:pPr>
        <w:pStyle w:val="Heading3"/>
        <w:bidi w:val="0"/>
        <w:jc w:val="start"/>
        <w:rPr/>
      </w:pPr>
      <w:r>
        <w:rPr/>
        <w:t>Operational Metrics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Gas Costs</w:t>
      </w:r>
      <w:r>
        <w:rPr/>
        <w:t xml:space="preserve">: Entry/exit/rebalance costs 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Rebalancing Frequency</w:t>
      </w:r>
      <w:r>
        <w:rPr/>
        <w:t xml:space="preserve">: For concentrated positions 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Smart Contract Risk</w:t>
      </w:r>
      <w:r>
        <w:rPr/>
        <w:t xml:space="preserve">: Protocol age, TVL, audit status 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Slippage</w:t>
      </w:r>
      <w:r>
        <w:rPr/>
        <w:t xml:space="preserve">: Entry/exit slippage estimates </w:t>
      </w:r>
    </w:p>
    <w:p>
      <w:pPr>
        <w:pStyle w:val="Heading3"/>
        <w:bidi w:val="0"/>
        <w:jc w:val="start"/>
        <w:rPr/>
      </w:pPr>
      <w:r>
        <w:rPr/>
        <w:t>DeFi-Specific Formulas to Validate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Constant Product (Uniswap V2)</w:t>
      </w:r>
      <w:r>
        <w:rPr/>
        <w:t xml:space="preserve">: x × y = k 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Concentrated Liquidity (V3)</w:t>
      </w:r>
      <w:r>
        <w:rPr/>
        <w:t xml:space="preserve">: L = √(x × y), price ranges 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Stable Swap (Curve)</w:t>
      </w:r>
      <w:r>
        <w:rPr/>
        <w:t xml:space="preserve">: x + y = k (with amplification factor) 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Impermanent Loss</w:t>
      </w:r>
      <w:r>
        <w:rPr/>
        <w:t xml:space="preserve">: IL = 2√(price_ratio) / (1 + price_ratio) - 1 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Fee APY</w:t>
      </w:r>
      <w:r>
        <w:rPr/>
        <w:t xml:space="preserve">: (24h_fees × 365) / TVL 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Health Factor (Aave)</w:t>
      </w:r>
      <w:r>
        <w:rPr/>
        <w:t xml:space="preserve">: (Collateral × LT) / Debt 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Weighted Pool Value (Balancer)</w:t>
      </w:r>
      <w:r>
        <w:rPr/>
        <w:t xml:space="preserve">: Σ(balance_i × weight_i × price_i)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Test Scenarios to Run</w:t>
      </w:r>
    </w:p>
    <w:p>
      <w:pPr>
        <w:pStyle w:val="Heading3"/>
        <w:bidi w:val="0"/>
        <w:jc w:val="start"/>
        <w:rPr/>
      </w:pPr>
      <w:r>
        <w:rPr/>
        <w:t>Scenario A: Bull Market (+50% ETH)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Calculate IL for each position 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Estimate fee capture vs. IL 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Evaluate rebalancing needs </w:t>
      </w:r>
    </w:p>
    <w:p>
      <w:pPr>
        <w:pStyle w:val="Heading3"/>
        <w:bidi w:val="0"/>
        <w:jc w:val="start"/>
        <w:rPr/>
      </w:pPr>
      <w:r>
        <w:rPr/>
        <w:t>Scenario B: Bear Market (-40% ETH)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Liquidation risks for leveraged positions 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IL calculations 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Fee revenue sustainability </w:t>
      </w:r>
    </w:p>
    <w:p>
      <w:pPr>
        <w:pStyle w:val="Heading3"/>
        <w:bidi w:val="0"/>
        <w:jc w:val="start"/>
        <w:rPr/>
      </w:pPr>
      <w:r>
        <w:rPr/>
        <w:t>Scenario C: Volatility Spike (±20% daily)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Concentrated position performance 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Fee generation vs. range exits 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Optimal rebalancing strategies </w:t>
      </w:r>
    </w:p>
    <w:p>
      <w:pPr>
        <w:pStyle w:val="Heading3"/>
        <w:bidi w:val="0"/>
        <w:jc w:val="start"/>
        <w:rPr/>
      </w:pPr>
      <w:r>
        <w:rPr/>
        <w:t>Scenario D: Depeg Event (Stablecoin -5%)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Curve/stable pair behavior 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Arbitrage opportunities 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Loss mitigation </w:t>
      </w:r>
    </w:p>
    <w:p>
      <w:pPr>
        <w:pStyle w:val="Heading3"/>
        <w:bidi w:val="0"/>
        <w:jc w:val="start"/>
        <w:rPr/>
      </w:pPr>
      <w:r>
        <w:rPr/>
        <w:t>Scenario E: Protocol Failure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Smart contract risk quantification 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TVL impact on liquidity 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Exit liquidity analysis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Data Format for Testing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"position_id": "LP-001",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"protocol": "Uniswap V3",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"pool": "ETH/USDC",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"chain": "Ethereum",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"token0": {"symbol": "ETH", "amount": 50, "price": 3000},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"token1": {"symbol": "USDC", "amount": 150000, "price": 1},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"price_range": {"lower": 2800, "upper": 3200},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"liquidity": 150000,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"fee_tier": 0.0005,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"daily_volume": 15000000,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"entry_date": "2024-01-15",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"gas_costs": {"entry": 0.015, "exit": 0.015, "rebalance": 0.01}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Use these 10 positions to test your HypatiaX validation engine on realistic DeFi scenarios!</w:t>
      </w:r>
    </w:p>
    <w:p>
      <w:pPr>
        <w:pStyle w:val="BodyText"/>
        <w:bidi w:val="0"/>
        <w:spacing w:before="0" w:after="140"/>
        <w:jc w:val="start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auto"/>
    <w:pitch w:val="variable"/>
  </w:font>
  <w:font w:name="OpenSymbol">
    <w:altName w:val="Arial Unicode MS"/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var font-mono">
    <w:charset w:val="01" w:characterSet="utf-8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AR PL KaitiM GB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AR PL KaitiM GB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AR PL KaitiM GB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AR PL KaitiM GB" w:cs="Free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upport.anthropic.com/en/articles/8525154-claude-is-providing-incorrect-or-misleading-responses-what-s-going-on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LibreOffice/24.8.5.2$Linux_X86_64 LibreOffice_project/480$Build-2</Application>
  <AppVersion>15.0000</AppVersion>
  <Pages>12</Pages>
  <Words>1405</Words>
  <Characters>8012</Characters>
  <CharactersWithSpaces>9553</CharactersWithSpaces>
  <Paragraphs>232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2025-11-17T20:27:40Z</dcterms:created>
  <dc:creator/>
  <dc:description/>
  <dc:language>en-US</dc:language>
  <cp:lastModifiedBy/>
  <dcterms:modified xsi:type="dcterms:W3CDTF">2025-11-17T20:38:26Z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