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0" w:before="480"/>
        <w:jc w:val="center"/>
      </w:pPr>
      <w:r>
        <w:rPr>
          <w:rFonts w:ascii="Arial" w:cs="Arial" w:eastAsia="Arial" w:hAnsi="Arial"/>
          <w:b/>
          <w:bCs/>
          <w:color w:val="FFFFFF"/>
          <w:sz w:val="72"/>
          <w:szCs w:val="72"/>
        </w:rPr>
        <w:t xml:space="preserve">HypatiaX</w:t>
      </w:r>
    </w:p>
    <w:p>
      <w:pPr>
        <w:shd w:fill="1F4E79" w:val="clear"/>
        <w:spacing w:after="0"/>
        <w:jc w:val="center"/>
      </w:pPr>
      <w:r>
        <w:rPr>
          <w:rFonts w:ascii="Arial" w:cs="Arial" w:eastAsia="Arial" w:hAnsi="Arial"/>
          <w:b/>
          <w:bCs/>
          <w:color w:val="D6E4F0"/>
          <w:sz w:val="40"/>
          <w:szCs w:val="40"/>
        </w:rPr>
        <w:t xml:space="preserve">Reproducibility Guide</w:t>
      </w:r>
    </w:p>
    <w:p>
      <w:pPr>
        <w:shd w:fill="1F4E79" w:val="clear"/>
        <w:spacing w:after="0"/>
        <w:jc w:val="center"/>
      </w:pPr>
      <w:r>
        <w:rPr>
          <w:rFonts w:ascii="Arial" w:cs="Arial" w:eastAsia="Arial" w:hAnsi="Arial"/>
          <w:color w:val="D6E4F0"/>
          <w:sz w:val="28"/>
          <w:szCs w:val="28"/>
        </w:rPr>
        <w:t xml:space="preserve">For Reviewers and Users</w:t>
      </w:r>
    </w:p>
    <w:p>
      <w:pPr>
        <w:shd w:fill="1F4E79" w:val="clear"/>
        <w:spacing w:after="480"/>
        <w:jc w:val="center"/>
      </w:pPr>
      <w:r>
        <w:rPr>
          <w:rFonts w:ascii="Arial" w:cs="Arial" w:eastAsia="Arial" w:hAnsi="Arial"/>
          <w:color w:val="D6E4F0"/>
          <w:sz w:val="24"/>
          <w:szCs w:val="24"/>
        </w:rPr>
        <w:t xml:space="preserve">JMLR v3.0  ·  April 2026</w:t>
      </w:r>
    </w:p>
    <w:p>
      <w:pPr>
        <w:shd w:fill="D6E4F0" w:val="clear"/>
        <w:spacing w:after="0"/>
        <w:ind w:left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  Purpose of this document  </w:t>
      </w:r>
    </w:p>
    <w:p>
      <w:pPr>
        <w:shd w:fill="D6E4F0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This guide explains how to reproduce every result in the HypatiaX JMLR paper from scratch. It covers prerequisites, step-by-step execution, checkpoint/resume for long runs, CI automation via GitHub Actions, and expected outputs. Both command-line (run_all.py / run_all.sh) and notebook (HypatiaX_Experiments_v6.ipynb) entry points are documented.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 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HypatiaX is a hybrid symbolic-neural framework for extrapolation-reliable analytical discovery. The pipeline is deterministic for NN and PySR components (seed 42) and stochastic for LLM calls (Claude claude-sonnet-4-6 via Anthropic API). All non-LLM results are exactly reproducible. LLM results may vary by ±2–3 pp due to temperature sampling; the paper reports medians over K=1 (primary) and K=30 (instability §10.9) runs.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Paper–code correspondence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200"/>
        <w:gridCol w:w="3600"/>
        <w:gridCol w:w="3120"/>
      </w:tblGrid>
      <w:tr>
        <w:trPr>
          <w:tblHeader/>
        </w:trPr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Paper section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Experiment ID</w:t>
            </w:r>
          </w:p>
        </w:tc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Protocol file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§10.2–10.4, §10.6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experiment_protocol_ablation_exp1.py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89.2% R²&gt;0.99 · 0 catastrophic · 1.73× speedup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experiment_protocol_defi_v3.py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P(H&gt;P) ≈ 0.76 (5 seeds)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experiment_protocol_feynman_exp2.py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9/30 (30%)  wall time 4–8 h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§10.8 primary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experiment_protocol_nguyen12_exp3.py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11/12 H (91.7%)  SEED=42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§10.8 stability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exp3b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experiment_protocol_nguyen12_exp3.py --seed 123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consistent with SEED=42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 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experiment_protocol_noise_sweep.py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EHD 100% at all σ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 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experiment_protocol_hybrid_routing.py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+6pp Fix1, +5pp Fix2, +1pp Fix3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instability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experiment_protocol_instability_rf02_04.py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Spearman ρ=−0.70, p&lt;0.001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§10.8c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experiment_protocol_extrapolation_comparative.py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cross-method OOD R²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Critical correctness fixes applied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fixes must be in place before running any experiment: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FIX-C1 — Duplicate DeFi case names renamed (apply_patches.py)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FIX-C2 — Engine pinned to hybrid_system_v50_2 (never v40). The pipeline auto-patches stale v40 imports.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FIX-T1 — N_TASKS_INSTABILITY=70, NOT 71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FIX-T2/XR3 — Paper text corrections (no code impact)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2  Prerequisites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80"/>
        <w:gridCol w:w="4680"/>
      </w:tblGrid>
      <w:tr>
        <w:trPr>
          <w:tblHeader/>
        </w:trP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8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Minimum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cores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8+ cores (Feynman primary: Kaggle 4-vCPU)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RAM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GB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 GB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Disk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GB free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GB (full result archive)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required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accelerates PySR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Linux / macOS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22.04+ (CI runner)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Software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Python 3.12+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Julia 1.10+ (required by PySR / juliacall)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Optional: Jupyter (for notebook entry point and audit NB-01–06)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Optional: pdflatex + bibtex (for paper compile phase)</w:t>
      </w:r>
    </w:p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Installation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Clone the repository: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git clone https://github.com/sednabcn/LLM-HypatiaX-PAPERS-Public.git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cd LLM-HypatiaX-PAPERS-Public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Install Python dependencies: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pip install -r requirements.txt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Set your Anthropic API key: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export ANTHROPIC_API_KEY="sk-ant-..."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 — Verify the source tree: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scripts/patches/check_hypatiax_protocols.py</w:t>
      </w:r>
    </w:p>
    <w:p>
      <w:pPr>
        <w:spacing w:after="80"/>
      </w:pPr>
    </w:p>
    <w:p>
      <w:pPr>
        <w:shd w:fill="FFF2CC" w:val="clear"/>
        <w:spacing w:after="0"/>
        <w:ind w:left="180"/>
      </w:pPr>
      <w:r>
        <w:rPr>
          <w:rFonts w:ascii="Arial" w:cs="Arial" w:eastAsia="Arial" w:hAnsi="Arial"/>
          <w:b/>
          <w:bCs/>
          <w:color w:val="7F6000"/>
          <w:sz w:val="22"/>
          <w:szCs w:val="22"/>
        </w:rPr>
        <w:t xml:space="preserve">  ⚠  Colab / Kaggle users  </w:t>
      </w:r>
    </w:p>
    <w:p>
      <w:pPr>
        <w:shd w:fill="FFF2CC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Public repo — no SSH setup needed. Run cell 0-A (Clone) via plain HTTPS, then cell 0-B (Verify source tree).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3  Running the Pipeline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Quick-start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Full pipeline (all experiments, audit notebooks, figures &amp; tables):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Skip slow steps (Feynman exp2, noise sweep suppB, instability §10.9):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--skip-slow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a single step by ID: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--only exp3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Equivalent bash version (same flags):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./run_all.sh --skip-slow</w:t>
      </w:r>
    </w:p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Step IDs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3600"/>
        <w:gridCol w:w="276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 ID</w:t>
            </w:r>
          </w:p>
        </w:tc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Wall time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patches-gen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source patches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patches-apply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FIX-C1…FIX-5b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 patched source syntax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· Setup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check-hypatiax-protocols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9 input-data modules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 74-task benchmark v3.0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2–4 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exp1b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Portfolio Variance 5-seed sweep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20–40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exp2  (slow)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Feynman 30-equation extrapolation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4–8 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Nguyen-12 SEED=42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30–90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· 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exp3b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Nguyen-12 SEED=123 stability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30–90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· Supp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suppB  (slow)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Noise &amp; sample-complexity sweep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6–12 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· Supp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 routing improvements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30–60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· Supp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instability  (slow)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Stochastic inference K=30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3–6 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· Supp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Extrapolation comparative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20–40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provenance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Provenance protocol audit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5–10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discover-provenance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result files to families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2–5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scan-imports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internal import DAG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 against paper targets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hashlock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lock check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· Outputs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figures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all figures → figures/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5–15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· Outputs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all tables → tables/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2–5 min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4B · Audit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audit-NB-01…05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Paper audit notebooks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min each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 Environment variables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variables have sensible defaults. Override before calling run_all.py: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(required)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API key for LLM calls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NN_SEED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Neural network random seed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PYSR_SEED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PySR symbolic regression seed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LLM_MODEL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claude-sonnet-4-6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model string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LLM_RETRIES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call retry count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LLM_K_RUNS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to 30 for §10.9 full sweep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N_TASKS_DEFI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74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 benchmark task count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N_TASKS_INSTABILITY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Instability task count (FIX-T1: NOT 71)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PCA_TRAIN_FRAC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0.40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PCA 40/60 split (Feynman)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NN_TIME_LIMIT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 training wall time (seconds)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ENGINE_NAME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hybrid_system_v50_2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Engine module (FIX-C2: never v40)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RESULTS_DIR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hypatiax/data/results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Root for all result output files</w:t>
            </w:r>
          </w:p>
        </w:tc>
      </w:tr>
    </w:tbl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4  Checkpoint &amp; Resume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pipeline saves a checkpoint after every step to logs/pipeline_checkpoint.json. If a run is interrupted (Ctrl-C, timeout, OOM, job preemption), you can resume from where it stopped without re-running earlier steps.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Resume from last checkpoint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--resume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skips every step whose status is "pass" in the checkpoint. Steps that failed or were never reached are re-run.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Resume and force-rerun from a specific step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--resume --from exp2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Steps before exp2 that already passed are still skipped. exp2 and all subsequent steps run regardless of their checkpoint status.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Clear the checkpoint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--clear-checkpoint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this before starting a completely fresh pipeline to avoid stale state.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 Checkpoint file format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checkpoint is a plain JSON file: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{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"deps": "pass",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"patches-gen": "pass",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"exp1": "pass",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"exp2": "fail",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"exp3": "pass"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can manually edit this file to force-skip or force-rerun specific steps.</w:t>
      </w:r>
    </w:p>
    <w:p>
      <w:pPr>
        <w:spacing w:after="80"/>
      </w:pPr>
    </w:p>
    <w:p>
      <w:pPr>
        <w:shd w:fill="E2EFDA" w:val="clear"/>
        <w:spacing w:after="0"/>
        <w:ind w:left="18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  Checkpoint and CI  </w:t>
      </w:r>
    </w:p>
    <w:p>
      <w:pPr>
        <w:shd w:fill="E2EFDA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GitHub Actions caches logs/pipeline_checkpoint.json between runs (see ci.yml). On a re-triggered CI run, the pipeline automatically detects the cache and resumes. Cache keys are branch-scoped so parallel branches do not interfere.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5  Results &amp; Output Files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experiment outputs are written to hypatiax/data/results/ and its subdirectories. The directory is created automatically on first run.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Directory layout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hypatiax/data/results/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comparison_results/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extrapolation/          # Exp 1 aggregate extrapolation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├── feynman-tests/          # Exp 2 Feynman per-equation JSON + CSV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│   └── noise-sweep/        # Supp B noise &amp; sample results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└── noise-noiseless/        # Exp 1 noiseless &amp; 15-seed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extrapolation/              # Exp 3 / 3b Nguyen-12 full-run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hybrid_llm_nn/              # §10.9 instability JSON per domain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hybrid_pysr/                # Supp A routing improvement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llm_guided/                 # LLM-guided symbolic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standalone_llm_nn/          # Standalone method JSON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 figures/                    # Generated PDF/PNG figures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└── tables/                     # Generated LaTeX table files</w:t>
      </w:r>
    </w:p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Result file archiving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each step passes, run_all.py copies its primary output files from the result directories into logs/&lt;step_id&gt;_results/ for provenance tracing. These archived copies are also uploaded as GitHub Actions artefacts.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 Verifying against paper targets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the verification script at any point: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--verify-only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 directly: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scripts/patches/verify_results.py --report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reproducibility/hash_lock.py --check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Expected targets: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60"/>
        <w:gridCol w:w="3600"/>
      </w:tblGrid>
      <w:tr>
        <w:trPr>
          <w:tblHeader/>
        </w:trP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Paper target</w:t>
            </w:r>
          </w:p>
        </w:tc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R²&gt;0.99 rate (DeFi 74-task)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89.2%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Catastrophic failures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Speedup (LLM-routed)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1.73×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Portfolio Variance P(H&gt;P)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≈ 0.76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Ablation MW U (Run A)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126, p=0.295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Feynman success rate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9/30 (30%)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Nguyen-12 HypatiaX rate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11/12 (91.7%)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Instability Spearman ρ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−0.70, p&lt;0.001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§10.9</w:t>
            </w:r>
          </w:p>
        </w:tc>
      </w:tr>
    </w:tbl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6  CI Automation (GitHub Actions)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file .github/workflows/ci.yml defines five CI jobs. Store your ANTHROPIC_API_KEY as a GitHub Actions secret (Settings → Secrets and variables → Actions → New repository secret).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CI job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3360"/>
        <w:gridCol w:w="2200"/>
      </w:tblGrid>
      <w:tr>
        <w:trPr>
          <w:tblHeader/>
        </w:trP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3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 run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Timeout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/ PR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quality checks, stale-v40, exposed keys, validate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smoke-test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/ PR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0 setup + exp3 only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 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full-pipeline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to main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non-slow steps + figures + tables + verify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 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slow-pipeline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dispatch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 including exp2, suppB, instability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verify-only against cached results from main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min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Triggering the slow pipeline manually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 to Actions → HypatiaX Reproducibility CI → Run workflow → set skip_slow to false → Run workflow. This triggers the slow-pipeline job which includes all experiments.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 Downloading artefacts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a successful run, navigate to the Actions run page and find the artefacts section. The full-pipeline job uploads: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full-pipeline-results-&lt;sha&gt;  — all logs + hypatiax/data/results/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figures-tables-&lt;sha&gt;  — PDF figures and LaTeX table files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Artefacts are kept for 30 days (slow-pipeline: 90 days).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7  Notebook Entry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notebooks/HypatiaX_Experiments_v6.ipynb provides an interactive, cell-by-cell equivalent of run_all.py. Use it for Colab or Kaggle environments, or for step-by-step inspection of intermediate results.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 Execution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0-A/0-B: Clone repo and verify source tree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0-C: Set sys.path and environment variables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1: Set ANTHROPIC_API_KEY (Colab Secrets / .env)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2: Runtime configuration — mirrors run_all.py defaults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3: Apply patches (must run before any benchmark)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4: Verify all imports resolve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5–12: Run experiments in paper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13: Provenance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14: Validate metrics against paper targets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15: Generate figures and tables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16: Compile paper PDF (optional)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§12: Execute audit notebooks NB-01–NB-06</w:t>
      </w:r>
    </w:p>
    <w:p>
      <w:pPr>
        <w:spacing w:after="80"/>
      </w:pP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 Key variables in cell 2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magic commands in cell 2 must match run_all.py defaults: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NN_SEED=42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PYSR_SEED=42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LLM_MODEL=claude-sonnet-4-6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N_TASKS_INSTABILITY=70   # FIX-T1: NOT 71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ENGINE_NAME=hybrid_system_v50_2   # FIX-C2: NOT v40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%env LLM_K_RUNS=1   # set to 30 for §10.9 full sweep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8  Paper Audit Notebooks (NB-01 to NB-06)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Six diagnostic notebooks scan the paper source and benchmark code. They surface issues but exit 0 regardless — they do not auto-fix.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000"/>
        <w:gridCol w:w="3120"/>
      </w:tblGrid>
      <w:tr>
        <w:trPr>
          <w:tblHeader/>
        </w:trPr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Notebook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Scans</w:t>
            </w:r>
          </w:p>
        </w:tc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Flags</w:t>
            </w:r>
          </w:p>
        </w:tc>
        <w:tc>
          <w:tcPr>
            <w:tcW w:type="dxa" w:w="31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IDs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bibliography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/ duplicate bibitems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FIX-B1, B2, B3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labels &amp; refs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Undefined refs, duplicate labels, Supp A refs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FIX-XR1–XR4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structure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Section tree, equation inventory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(diagnostic)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numbers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 vs 71, five-stage vs five-layer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FIX-N1, N2, N3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.tex + figures/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image files, fbox placeholders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FIX-F1–F4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.py source files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Dup case names, stale v40, split mismatch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FIX-C1, C3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NB-06 runs as a preflight check at pipeline start (before Phase 1). NB-01–05 run in Phase 4-B (after figures and tables, before pdflatex). The paper .tex file must be present at paper/jmlr-hypatiax-paper-final.tex.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9  Provenance &amp; Traceability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 discover_provenance.py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Links every JSON result file to its source experiment family and paper section. Run automatically as step discover-provenance. Output: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logs/provenance_audit/provenance_audit_summary.txt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logs/provenance_audit/&lt;family&gt;_manifest.json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 scan_internal_imports.py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Builds the internal import dependency graph (DAG) for all hypatiax/ modules. Output: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logs/repro_output/import_graph.dot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logs/repro_output/import_graph.png  (if graphviz installed)</w:t>
      </w:r>
    </w:p>
    <w:p>
      <w:pPr>
        <w:pStyle w:val="Heading2"/>
        <w:pBdr>
          <w:bottom w:val="single" w:color="2E75B6" w:sz="4" w:space="1"/>
        </w:pBdr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9.3  Hash lock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reproducibility/hash_lock.py records SHA-256 hashes of all result files after a successful run. Subsequent runs check against these hashes. Use --check to verify; omit to update hashes.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10 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4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ANTHROPIC_API_KEY not set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missing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ANTHROPIC_API_KEY='sk-ant-...'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hybrid_system_v40 import error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Stale engine reference (FIX-C2)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Re-run patches-apply: python3 run_all.py --only patches-apply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N_TASKS_INSTABILITY=71 assertion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FIX-T1 not applied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Ensure N_TASKS_INSTABILITY=70 in env; re-run patches-apply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 hypatiax/protocols/*.py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Input-data modules not copied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Copy all 9 files into hypatiax/protocols/ from source repo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 fails mid-run / 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 experiment interrupted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python3 run_all.py --resume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Checkpoint stale after code change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Old checkpoint conflicts with new code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python3 run_all.py --clear-checkpoint then re-run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NB-06 warnings but pipeline continues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quality issues (non-blocking)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notebooks/NB-06_*.ipynb to review; fix before paper submission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verify_results.py mismatch ±2–3 pp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stochasticity (expected)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Within tolerance. Run K=30 for §10.9 for statistical claim.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pdflatex not found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LaTeX not installed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 TeX Live or pass --skip-paper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julia not found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PySR requires Julia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Install Julia 1.10+ and retry; or use conda environment</w:t>
            </w:r>
          </w:p>
        </w:tc>
      </w:tr>
    </w:tbl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11  For JMLR Reviewers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Thank you for taking the time to verify the experimental results. We recommend the following workflow: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Quickest path (≈ 45 min, no slow steps)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git clone https://github.com/sednabcn/LLM-HypatiaX-PAPERS-Public.git &amp;&amp; cd LLM-HypatiaX-PAPERS-Public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export ANTHROPIC_API_KEY="sk-ant-..."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pip install -r requirements.txt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--skip-slow --only exp3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runs the Nguyen-12 benchmark (§10.8). Expected output: 11/12 H (91.7%).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Standard reviewer run (≈ 3–5 h, all non-slow steps)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 --skip-slow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Full reproducibility run (≈ 12–16 h total)</w:t>
      </w:r>
    </w:p>
    <w:p>
      <w:pPr>
        <w:shd w:fill="F2F2F2" w:val="clear"/>
        <w:spacing w:after="6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python3 run_all.py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Use --resume if the run is interrupted. The checkpoint file persists across sessions so you can run overnight and resume the next day.</w:t>
      </w:r>
    </w:p>
    <w:p>
      <w:pPr>
        <w:spacing w:after="80"/>
      </w:pPr>
    </w:p>
    <w:p>
      <w:pPr>
        <w:shd w:fill="D6E4F0" w:val="clear"/>
        <w:spacing w:after="0"/>
        <w:ind w:left="1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  Stochastic LLM results  </w:t>
      </w:r>
    </w:p>
    <w:p>
      <w:pPr>
        <w:shd w:fill="D6E4F0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LLM calls to Claude are stochastic. Primary claims use K=1 runs; the instability analysis (§10.9, step instability) requires K=30 runs (set LLM_K_RUNS=30 or use the slow-pipeline CI job). NN and PySR results are deterministic at seed 42.</w:t>
      </w:r>
    </w:p>
    <w:p>
      <w:pPr>
        <w:spacing w:after="80"/>
      </w:pPr>
    </w:p>
    <w:p>
      <w:pPr>
        <w:shd w:fill="FFF2CC" w:val="clear"/>
        <w:spacing w:after="0"/>
        <w:ind w:left="180"/>
      </w:pPr>
      <w:r>
        <w:rPr>
          <w:rFonts w:ascii="Arial" w:cs="Arial" w:eastAsia="Arial" w:hAnsi="Arial"/>
          <w:b/>
          <w:bCs/>
          <w:color w:val="7F6000"/>
          <w:sz w:val="22"/>
          <w:szCs w:val="22"/>
        </w:rPr>
        <w:t xml:space="preserve">  API cost estimate  </w:t>
      </w:r>
    </w:p>
    <w:p>
      <w:pPr>
        <w:shd w:fill="FFF2CC" w:val="clear"/>
        <w:spacing w:after="120"/>
        <w:ind w:left="18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  Full pipeline with K=1: approximately 50,000–80,000 API tokens (&lt; $1 USD at current claude-sonnet-4-6 pricing). Instability K=30 sweep adds roughly 30× the LLM calls for steps exp1 and instability combined.</w:t>
      </w:r>
    </w:p>
    <w:p>
      <w:pPr>
        <w:spacing w:after="80"/>
      </w:pPr>
    </w:p>
    <w:p>
      <w:pPr>
        <w:pStyle w:val="Heading1"/>
        <w:shd w:fill="1F4E79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12 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6960"/>
      </w:tblGrid>
      <w:tr>
        <w:trPr>
          <w:tblHeader/>
        </w:trPr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Jan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DeFi benchmark; PySR + pure LLM baseline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Feb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Feynman 30-equation extrapolation; Newton bug fix (RF-09)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 74-task v3.0; FIX-C1/C2/T1; noise sweep v2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Camera-ready; NB-01–06 audit notebooks; provenance tools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Checkpoint/resume; RESULTS_DIR propagation; CI workflow</w:t>
            </w:r>
          </w:p>
        </w:tc>
      </w:tr>
      <w:tr>
        <w:tc>
          <w:tcPr>
            <w:tcW w:w="1638" w:type="dxa"/>
          </w:tcPr>
          <w:p>
            <w:r>
              <w:rPr>
                <w:rFonts w:ascii="Arial" w:hAnsi="Arial"/>
                <w:sz w:val="20"/>
              </w:rPr>
              <w:t>v5.0</w:t>
            </w:r>
          </w:p>
        </w:tc>
        <w:tc>
          <w:tcPr>
            <w:tcW w:w="1638" w:type="dxa"/>
          </w:tcPr>
          <w:p>
            <w:r>
              <w:rPr>
                <w:rFonts w:ascii="Arial" w:hAnsi="Arial"/>
                <w:sz w:val="20"/>
              </w:rPr>
              <w:t>Apr 2026</w:t>
            </w:r>
          </w:p>
        </w:tc>
        <w:tc>
          <w:tcPr>
            <w:tcW w:w="6084" w:type="dxa"/>
          </w:tcPr>
          <w:p>
            <w:r>
              <w:rPr>
                <w:rFonts w:ascii="Arial" w:hAnsi="Arial"/>
                <w:sz w:val="20"/>
              </w:rPr>
              <w:t xml:space="preserve">Model updated to claude-sonnet-4-6; patches-verify step added to all runners; verify_results.py --json flag; notebook updated to v6; pipeline version unified to v5.0</w:t>
            </w:r>
          </w:p>
        </w:tc>
      </w:tr>
    </w:tbl>
    <w:p>
      <w:pPr>
        <w:spacing w:after="80"/>
      </w:pPr>
    </w:p>
    <w:p>
      <w:pPr>
        <w:pBdr>
          <w:top w:val="single" w:color="2E75B6" w:sz="4" w:space="1"/>
        </w:pBdr>
        <w:spacing w:before="24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HypatiaX Reproducibility Guide — JMLR v3.0, April 2026 — pipeline_checkpoint.json saved to logs/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2" w:space="1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HypatiaX pipeline v4.1  ·  Results: hypatiax/data/results/  ·  Page </w:t>
    </w:r>
    <w:r>
      <w:rPr>
        <w:rFonts w:ascii="Arial" w:cs="Arial" w:eastAsia="Arial" w:hAnsi="Arial"/>
        <w:color w:val="595959"/>
        <w:sz w:val="16"/>
        <w:szCs w:val="16"/>
      </w:rPr>
      <type>number</type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HypatiaX Reproducibility Guide</w:t>
    </w:r>
    <w:r>
      <w:rPr>
        <w:rFonts w:ascii="Arial" w:cs="Arial" w:eastAsia="Arial" w:hAnsi="Arial"/>
        <w:color w:val="595959"/>
        <w:sz w:val="18"/>
        <w:szCs w:val="18"/>
      </w:rPr>
      <w:t xml:space="preserve">  ·  JMLR v3.0,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2026-04-19T08:39:37.335Z</dcterms:created>
  <dcterms:modified xsi:type="dcterms:W3CDTF">2026-04-19T08:39:37.336Z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