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0" w:before="480"/>
        <w:jc w:val="center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HypatiaX</w:t>
      </w:r>
    </w:p>
    <w:p>
      <w:pPr>
        <w:shd w:fill="1F4E79" w:val="clear"/>
        <w:spacing w:after="0"/>
        <w:jc w:val="center"/>
      </w:pPr>
      <w:r>
        <w:rPr>
          <w:rFonts w:ascii="Arial" w:cs="Arial" w:eastAsia="Arial" w:hAnsi="Arial"/>
          <w:b/>
          <w:bCs/>
          <w:color w:val="D6E4F0"/>
          <w:sz w:val="40"/>
          <w:szCs w:val="40"/>
        </w:rPr>
        <w:t xml:space="preserve">Reproducibility Guide</w:t>
      </w:r>
    </w:p>
    <w:p>
      <w:pPr>
        <w:shd w:fill="1F4E79" w:val="clear"/>
        <w:spacing w:after="0"/>
        <w:jc w:val="center"/>
      </w:pPr>
      <w:r>
        <w:rPr>
          <w:rFonts w:ascii="Arial" w:cs="Arial" w:eastAsia="Arial" w:hAnsi="Arial"/>
          <w:color w:val="D6E4F0"/>
          <w:sz w:val="28"/>
          <w:szCs w:val="28"/>
        </w:rPr>
        <w:t xml:space="preserve">For Reviewers and Users</w:t>
      </w:r>
    </w:p>
    <w:p>
      <w:pPr>
        <w:shd w:fill="1F4E79" w:val="clear"/>
        <w:spacing w:after="480"/>
        <w:jc w:val="center"/>
      </w:pPr>
      <w:r>
        <w:rPr>
          <w:rFonts w:ascii="Arial" w:cs="Arial" w:eastAsia="Arial" w:hAnsi="Arial"/>
          <w:color w:val="D6E4F0"/>
          <w:sz w:val="24"/>
          <w:szCs w:val="24"/>
        </w:rPr>
        <w:t xml:space="preserve">JMLR v3.0  ·  April 2026</w:t>
      </w:r>
    </w:p>
    <w:p>
      <w:pPr>
        <w:shd w:fill="D6E4F0" w:val="clear"/>
        <w:spacing w:after="0"/>
        <w:ind w:left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  Purpose of this document  </w:t>
      </w:r>
    </w:p>
    <w:p>
      <w:pPr>
        <w:shd w:fill="D6E4F0" w:val="clear"/>
        <w:spacing w:after="120"/>
        <w:ind w:left="1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This guide explains how to reproduce every result in the HypatiaX JMLR paper from scratch. It covers prerequisites, step-by-step execution, checkpoint/resume for long runs, CI automation via GitHub Actions, and expected outputs. Both command-line (run_all.py / run_all.sh) and notebook (HypatiaX_Experiments_v5.ipynb) entry points are documented.</w:t>
      </w:r>
    </w:p>
    <w:p>
      <w:pPr>
        <w:spacing w:after="80"/>
      </w:pPr>
    </w:p>
    <w:p>
      <w:pPr>
        <w:pStyle w:val="Heading1"/>
        <w:shd w:fill="1F4E7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 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HypatiaX is a hybrid symbolic-neural framework for extrapolation-reliable analytical discovery. The pipeline is deterministic for NN and PySR components (seed 42) and stochastic for LLM calls (Claude claude-sonnet-4-20250514 via Anthropic API). All non-LLM results are exactly reproducible. LLM results may vary by ±2–3 pp due to temperature sampling; the paper reports medians over K=1 (primary) and K=30 (instability §10.9) runs.</w:t>
      </w: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Paper–code correspondence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200"/>
        <w:gridCol w:w="3600"/>
        <w:gridCol w:w="3120"/>
      </w:tblGrid>
      <w:tr>
        <w:trPr>
          <w:tblHeader/>
        </w:trPr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Paper section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Experiment ID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 file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§10.2–10.4, §10.6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experiment_protocol_ablation_exp1.py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89.2% R²&gt;0.99 · 0 catastrophic · 1.73× speedup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§10.5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exp1b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experiment_protocol_defi_v3.py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P(H&gt;P) ≈ 0.76 (5 seeds)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§10.7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experiment_protocol_feynman_exp2.py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9/30 (30%)  wall time 4–8 h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§10.8 primary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experiment_protocol_nguyen12_exp3.py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11/12 H (91.7%)  SEED=42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§10.8 stability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exp3b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experiment_protocol_nguyen12_exp3.py --seed 123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 with SEED=42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 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experiment_protocol_noise_sweep.py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EHD 100% at all σ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 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experiment_protocol_hybrid_routing.py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+6pp Fix1, +5pp Fix2, +1pp Fix3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§10.9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instability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experiment_protocol_instability_rf02_04.py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Spearman ρ=−0.70, p&lt;0.001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§10.8c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experiment_protocol_extrapolation_comparative.py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cross-method OOD R²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Critical correctness fixes applied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fixes must be in place before running any experiment: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FIX-C1 — Duplicate DeFi case names renamed (apply_patches.py)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FIX-C2 — Engine pinned to hybrid_system_v50_2 (never v40). The pipeline auto-patches stale v40 imports.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FIX-T1 — N_TASKS_INSTABILITY=70, NOT 71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FIX-T2/XR3 — Paper text corrections (no code impact)</w:t>
      </w:r>
    </w:p>
    <w:p>
      <w:pPr>
        <w:spacing w:after="80"/>
      </w:pPr>
    </w:p>
    <w:p>
      <w:pPr>
        <w:pStyle w:val="Heading1"/>
        <w:shd w:fill="1F4E7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  Prerequisites</w:t>
      </w: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Hardware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468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cores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8+ cores (Feynman primary: Kaggle 4-vCPU)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GB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 GB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GB free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GB (full result archive)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— accelerates PySR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 / macOS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22.04+ (CI runner)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Software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Python 3.12+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Julia 1.10+ (required by PySR / juliacall)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Optional: Jupyter (for notebook entry point and audit NB-01–06)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Optional: pdflatex + bibtex (for paper compile phase)</w:t>
      </w:r>
    </w:p>
    <w:p>
      <w:pPr>
        <w:spacing w:after="80"/>
      </w:pP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Installation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 — Clone the repository: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git clone https://github.com/sednabcn/LLM-HypatiaX-PAPERS-Public.git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cd LLM-HypatiaX-PAPERS-Public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 — Install Python dependencies: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pip install -r requirements.txt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 — Set your Anthropic API key: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export ANTHROPIC_API_KEY="sk-ant-..."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 — Verify the source tree: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python3 scripts/patches/check_hypatiax_protocols.py</w:t>
      </w:r>
    </w:p>
    <w:p>
      <w:pPr>
        <w:spacing w:after="80"/>
      </w:pPr>
    </w:p>
    <w:p>
      <w:pPr>
        <w:shd w:fill="FFF2CC" w:val="clear"/>
        <w:spacing w:after="0"/>
        <w:ind w:left="180"/>
      </w:pPr>
      <w:r>
        <w:rPr>
          <w:rFonts w:ascii="Arial" w:cs="Arial" w:eastAsia="Arial" w:hAnsi="Arial"/>
          <w:b/>
          <w:bCs/>
          <w:color w:val="7F6000"/>
          <w:sz w:val="22"/>
          <w:szCs w:val="22"/>
        </w:rPr>
        <w:t xml:space="preserve">  ⚠  Colab / Kaggle users  </w:t>
      </w:r>
    </w:p>
    <w:p>
      <w:pPr>
        <w:shd w:fill="FFF2CC" w:val="clear"/>
        <w:spacing w:after="120"/>
        <w:ind w:left="1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Public repo — no SSH setup needed. Run cell 0-A (Clone) via plain HTTPS, then cell 0-B (Verify source tree).</w:t>
      </w:r>
    </w:p>
    <w:p>
      <w:pPr>
        <w:spacing w:after="80"/>
      </w:pPr>
    </w:p>
    <w:p>
      <w:pPr>
        <w:pStyle w:val="Heading1"/>
        <w:shd w:fill="1F4E7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  Running the Pipeline</w:t>
      </w: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Quick-start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Full pipeline (all experiments, audit notebooks, figures &amp; tables):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python3 run_all.py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Skip slow steps (Feynman exp2, noise sweep suppB, instability §10.9):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python3 run_all.py --skip-slow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a single step by ID: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python3 run_all.py --only exp3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Equivalent bash version (same flags):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./run_all.sh --skip-slow</w:t>
      </w:r>
    </w:p>
    <w:p>
      <w:pPr>
        <w:spacing w:after="80"/>
      </w:pP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Step IDs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6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ID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Wall time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· Setup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-r requirements.txt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· Setup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patches-gen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source patches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· Setup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patches-apply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FIX-C1…FIX-5b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· Setup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patched source syntax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· Setup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check-hypatiax-protocols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9 input-data modules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· 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 74-task benchmark v3.0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2–4 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· 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exp1b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 Variance 5-seed sweep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20–40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· 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exp2  (slow)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Feynman 30-equation extrapolation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4–8 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· 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Nguyen-12 SEED=42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30–90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· 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exp3b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Nguyen-12 SEED=123 stability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30–90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· Supp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suppB  (slow)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Noise &amp; sample-complexity sweep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6–12 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· Supp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Hybrid routing improvements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30–60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· Supp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instability  (slow)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Stochastic inference K=30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3–6 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· Supp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Extrapolation comparative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20–40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· Audit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provenance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Provenance protocol audit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5–10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· Audit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discover-provenance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result files to families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2–5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· Audit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scan-imports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internal import DAG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· Audit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against paper targets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· Audit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hashlock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 lock check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· Outputs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figures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all figures → figures/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5–15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· Outputs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all tables → tables/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2–5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4B · Audit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audit-NB-01…05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 audit notebooks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 each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Environment variables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variables have sensible defaults. Override before calling run_all.py: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API key for LLM calls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NN_SEED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Neural network random seed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PYSR_SEED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PySR symbolic regression seed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LLM_MODEL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claude-sonnet-4-20250514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model string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LLM_RETRIES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call retry 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LLM_K_RUNS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to 30 for §10.9 full sweep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N_TASKS_DEFI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 benchmark task 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N_TASKS_INSTABILITY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Instability task count (FIX-T1: NOT 71)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PCA_TRAIN_FRAC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PCA 40/60 split (Feynman)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NN_TIME_LIMIT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NN training wall time (seconds)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hybrid_system_v50_2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 module (FIX-C2: never v40)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RESULTS_DIR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hypatiax/data/results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for all result output files</w:t>
            </w:r>
          </w:p>
        </w:tc>
      </w:tr>
    </w:tbl>
    <w:p>
      <w:pPr>
        <w:spacing w:after="80"/>
      </w:pPr>
    </w:p>
    <w:p>
      <w:pPr>
        <w:pStyle w:val="Heading1"/>
        <w:shd w:fill="1F4E7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  Checkpoint &amp; Resume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pipeline saves a checkpoint after every step to logs/pipeline_checkpoint.json. If a run is interrupted (Ctrl-C, timeout, OOM, job preemption), you can resume from where it stopped without re-running earlier steps.</w:t>
      </w: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Resume from last checkpoint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python3 run_all.py --resume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skips every step whose status is "pass" in the checkpoint. Steps that failed or were never reached are re-run.</w:t>
      </w: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Resume and force-rerun from a specific step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python3 run_all.py --resume --from exp2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Steps before exp2 that already passed are still skipped. exp2 and all subsequent steps run regardless of their checkpoint status.</w:t>
      </w: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Clear the checkpoint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python3 run_all.py --clear-checkpoint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this before starting a completely fresh pipeline to avoid stale state.</w:t>
      </w: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 Checkpoint file format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checkpoint is a plain JSON file: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{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"deps": "pass",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"patches-gen": "pass",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"exp1": "pass",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"exp2": "fail",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"exp3": "pass"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can manually edit this file to force-skip or force-rerun specific steps.</w:t>
      </w:r>
    </w:p>
    <w:p>
      <w:pPr>
        <w:spacing w:after="80"/>
      </w:pPr>
    </w:p>
    <w:p>
      <w:pPr>
        <w:shd w:fill="E2EFDA" w:val="clear"/>
        <w:spacing w:after="0"/>
        <w:ind w:left="1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  Checkpoint and CI  </w:t>
      </w:r>
    </w:p>
    <w:p>
      <w:pPr>
        <w:shd w:fill="E2EFDA" w:val="clear"/>
        <w:spacing w:after="120"/>
        <w:ind w:left="1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GitHub Actions caches logs/pipeline_checkpoint.json between runs (see ci.yml). On a re-triggered CI run, the pipeline automatically detects the cache and resumes. Cache keys are branch-scoped so parallel branches do not interfere.</w:t>
      </w:r>
    </w:p>
    <w:p>
      <w:pPr>
        <w:spacing w:after="80"/>
      </w:pPr>
    </w:p>
    <w:p>
      <w:pPr>
        <w:pStyle w:val="Heading1"/>
        <w:shd w:fill="1F4E7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  Results &amp; Output Files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experiment outputs are written to hypatiax/data/results/ and its subdirectories. The directory is created automatically on first run.</w:t>
      </w: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Directory layout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hypatiax/data/results/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├── comparison_results/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│   ├── extrapolation/          # Exp 1 aggregate extrapolation JSON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│   ├── feynman-tests/          # Exp 2 Feynman per-equation JSON + CSV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│   │   └── noise-sweep/        # Supp B noise &amp; sample results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│   └── noise-noiseless/        # Exp 1 noiseless &amp; 15-seed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├── extrapolation/              # Exp 3 / 3b Nguyen-12 full-run JSON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├── hybrid_llm_nn/              # §10.9 instability JSON per domain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├── hybrid_pysr/                # Supp A routing improvement JSON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├── llm_guided/                 # LLM-guided symbolic JSON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├── standalone_llm_nn/          # Standalone method JSON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├── figures/                    # Generated PDF/PNG figures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└── tables/                     # Generated LaTeX table files</w:t>
      </w:r>
    </w:p>
    <w:p>
      <w:pPr>
        <w:spacing w:after="80"/>
      </w:pP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Result file archiving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each step passes, run_all.py copies its primary output files from the result directories into logs/&lt;step_id&gt;_results/ for provenance tracing. These archived copies are also uploaded as GitHub Actions artefacts.</w:t>
      </w: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Verifying against paper targets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the verification script at any point: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python3 run_all.py --verify-only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 directly: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python3 scripts/patches/verify_results.py --report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python3 reproducibility/hash_lock.py --check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Expected targets: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60"/>
        <w:gridCol w:w="3600"/>
      </w:tblGrid>
      <w:tr>
        <w:trPr>
          <w:tblHeader/>
        </w:trP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Paper target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R²&gt;0.99 rate (DeFi 74-task)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89.2%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§10.2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Catastrophic failures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§10.2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Speedup (LLM-routed)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1.73×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§10.4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 Variance P(H&gt;P)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≈ 0.76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§10.5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Ablation MW U (Run A)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126, p=0.295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§10.6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Feynman success rate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9/30 (30%)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§10.7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Nguyen-12 HypatiaX rate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11/12 (91.7%)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§10.8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Instability Spearman ρ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−0.70, p&lt;0.001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§10.9</w:t>
            </w:r>
          </w:p>
        </w:tc>
      </w:tr>
    </w:tbl>
    <w:p>
      <w:pPr>
        <w:spacing w:after="80"/>
      </w:pPr>
    </w:p>
    <w:p>
      <w:pPr>
        <w:pStyle w:val="Heading1"/>
        <w:shd w:fill="1F4E7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  CI Automation (GitHub Actions)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file .github/workflows/ci.yml defines five CI jobs. Store your ANTHROPIC_API_KEY as a GitHub Actions secret (Settings → Secrets and variables → Actions → New repository secret).</w:t>
      </w: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CI job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360"/>
        <w:gridCol w:w="220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 run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Timeout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/ PR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quality checks, stale-v40, exposed keys, validate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smoke-test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/ PR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0 setup + exp3 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full-pipeline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to main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non-slow steps + figures + tables + verify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slow-pipeline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dispatch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pipeline including exp2, suppB, instability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verify-only against cached results from main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min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Triggering the slow pipeline manually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 to Actions → HypatiaX Reproducibility CI → Run workflow → set skip_slow to false → Run workflow. This triggers the slow-pipeline job which includes all experiments.</w:t>
      </w: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Downloading artefacts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a successful run, navigate to the Actions run page and find the artefacts section. The full-pipeline job uploads: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full-pipeline-results-&lt;sha&gt;  — all logs + hypatiax/data/results/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figures-tables-&lt;sha&gt;  — PDF figures and LaTeX table files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Artefacts are kept for 30 days (slow-pipeline: 90 days).</w:t>
      </w:r>
    </w:p>
    <w:p>
      <w:pPr>
        <w:spacing w:after="80"/>
      </w:pPr>
    </w:p>
    <w:p>
      <w:pPr>
        <w:pStyle w:val="Heading1"/>
        <w:shd w:fill="1F4E7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  Notebook Entry Point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notebooks/HypatiaX_Experiments_v5.ipynb provides an interactive, cell-by-cell equivalent of run_all.py. Use it for Colab or Kaggle environments, or for step-by-step inspection of intermediate results.</w:t>
      </w: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Execution order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0-A/0-B: Clone repo and verify source tree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0-C: Set sys.path and environment variables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1: Set ANTHROPIC_API_KEY (Colab Secrets / .env)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2: Runtime configuration — mirrors run_all.py defaults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3: Apply patches (must run before any benchmark)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4: Verify all imports resolve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5–12: Run experiments in paper order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13: Provenance audit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14: Validate metrics against paper targets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15: Generate figures and tables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16: Compile paper PDF (optional)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§12: Execute audit notebooks NB-01–NB-06</w:t>
      </w:r>
    </w:p>
    <w:p>
      <w:pPr>
        <w:spacing w:after="80"/>
      </w:pP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Key variables in cell 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magic commands in cell 2 must match run_all.py defaults: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%env NN_SEED=42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%env PYSR_SEED=42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%env LLM_MODEL=claude-sonnet-4-20250514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%env N_TASKS_INSTABILITY=70   # FIX-T1: NOT 71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%env ENGINE_NAME=hybrid_system_v50_2   # FIX-C2: NOT v40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%env LLM_K_RUNS=1   # set to 30 for §10.9 full sweep</w:t>
      </w:r>
    </w:p>
    <w:p>
      <w:pPr>
        <w:spacing w:after="80"/>
      </w:pPr>
    </w:p>
    <w:p>
      <w:pPr>
        <w:pStyle w:val="Heading1"/>
        <w:shd w:fill="1F4E7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  Paper Audit Notebooks (NB-01 to NB-06)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Six diagnostic notebooks scan the paper source and benchmark code. They surface issues but exit 0 regardless — they do not auto-fix.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3000"/>
        <w:gridCol w:w="3120"/>
      </w:tblGrid>
      <w:tr>
        <w:trPr>
          <w:tblHeader/>
        </w:trPr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Notebook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Scans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Flags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IDs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.tex bibliography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/ duplicate bibitems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FIX-B1, B2, B3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.tex labels &amp; refs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Undefined refs, duplicate labels, Supp A refs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FIX-XR1–XR4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.tex structure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tree, equation inventory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(diagnostic)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.tex numbers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 vs 71, five-stage vs five-layer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FIX-N1, N2, N3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.tex + figures/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image files, fbox placeholders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FIX-F1–F4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.py source files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 case names, stale v40, split mismatch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FIX-C1, C3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NB-06 runs as a preflight check at pipeline start (before Phase 1). NB-01–05 run in Phase 4-B (after figures and tables, before pdflatex). The paper .tex file must be present at paper/jmlr-hypatiax-paper-final.tex.</w:t>
      </w:r>
    </w:p>
    <w:p>
      <w:pPr>
        <w:spacing w:after="80"/>
      </w:pPr>
    </w:p>
    <w:p>
      <w:pPr>
        <w:pStyle w:val="Heading1"/>
        <w:shd w:fill="1F4E7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  Provenance &amp; Traceability</w:t>
      </w: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 discover_provenance.py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Links every JSON result file to its source experiment family and paper section. Run automatically as step discover-provenance. Output: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logs/provenance_audit/provenance_audit_summary.txt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logs/provenance_audit/&lt;family&gt;_manifest.json</w:t>
      </w: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 scan_internal_imports.py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Builds the internal import dependency graph (DAG) for all hypatiax/ modules. Output: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logs/repro_output/import_graph.dot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logs/repro_output/import_graph.png  (if graphviz installed)</w:t>
      </w: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 Hash lock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reproducibility/hash_lock.py records SHA-256 hashes of all result files after a successful run. Subsequent runs check against these hashes. Use --check to verify; omit to update hashes.</w:t>
      </w:r>
    </w:p>
    <w:p>
      <w:pPr>
        <w:spacing w:after="80"/>
      </w:pPr>
    </w:p>
    <w:p>
      <w:pPr>
        <w:pStyle w:val="Heading1"/>
        <w:shd w:fill="1F4E7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 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ANTHROPIC_API_KEY not set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missing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ANTHROPIC_API_KEY='sk-ant-...'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hybrid_system_v40 import error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Stale engine reference (FIX-C2)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Re-run patches-apply: python3 run_all.py --only patches-apply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N_TASKS_INSTABILITY=71 assertion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FIX-T1 not applied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N_TASKS_INSTABILITY=70 in env; re-run patches-apply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hypatiax/protocols/*.py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Input-data modules not copied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all 9 files into hypatiax/protocols/ from source repo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fails mid-run / OOM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experiment interrupted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python3 run_all.py --resume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Checkpoint stale after code change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Old checkpoint conflicts with new code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python3 run_all.py --clear-checkpoint then re-run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NB-06 warnings but pipeline continues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quality issues (non-blocking)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notebooks/NB-06_*.ipynb to review; fix before paper submission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verify_results.py mismatch ±2–3 pp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stochasticity (expected)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tolerance. Run K=30 for §10.9 for statistical claim.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pdflatex not found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LaTeX not installed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TeX Live or pass --skip-paper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julia not found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PySR requires Julia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Julia 1.10+ and retry; or use conda environment</w:t>
            </w:r>
          </w:p>
        </w:tc>
      </w:tr>
    </w:tbl>
    <w:p>
      <w:pPr>
        <w:spacing w:after="80"/>
      </w:pPr>
    </w:p>
    <w:p>
      <w:pPr>
        <w:pStyle w:val="Heading1"/>
        <w:shd w:fill="1F4E7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11  For JMLR Reviewers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Thank you for taking the time to verify the experimental results. We recommend the following workflow: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Quickest path (≈ 45 min, no slow steps)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git clone https://github.com/sednabcn/LLM-HypatiaX-PAPERS-Public.git &amp;&amp; cd LLM-HypatiaX-PAPERS-Public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export ANTHROPIC_API_KEY="sk-ant-..."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pip install -r requirements.txt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python3 run_all.py --skip-slow --only exp3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runs the Nguyen-12 benchmark (§10.8). Expected output: 11/12 H (91.7%).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Standard reviewer run (≈ 3–5 h, all non-slow steps)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python3 run_all.py --skip-slow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Full reproducibility run (≈ 12–16 h total)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python3 run_all.py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--resume if the run is interrupted. The checkpoint file persists across sessions so you can run overnight and resume the next day.</w:t>
      </w:r>
    </w:p>
    <w:p>
      <w:pPr>
        <w:spacing w:after="80"/>
      </w:pPr>
    </w:p>
    <w:p>
      <w:pPr>
        <w:shd w:fill="D6E4F0" w:val="clear"/>
        <w:spacing w:after="0"/>
        <w:ind w:left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  Stochastic LLM results  </w:t>
      </w:r>
    </w:p>
    <w:p>
      <w:pPr>
        <w:shd w:fill="D6E4F0" w:val="clear"/>
        <w:spacing w:after="120"/>
        <w:ind w:left="1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LLM calls to Claude are stochastic. Primary claims use K=1 runs; the instability analysis (§10.9, step instability) requires K=30 runs (set LLM_K_RUNS=30 or use the slow-pipeline CI job). NN and PySR results are deterministic at seed 42.</w:t>
      </w:r>
    </w:p>
    <w:p>
      <w:pPr>
        <w:spacing w:after="80"/>
      </w:pPr>
    </w:p>
    <w:p>
      <w:pPr>
        <w:shd w:fill="FFF2CC" w:val="clear"/>
        <w:spacing w:after="0"/>
        <w:ind w:left="180"/>
      </w:pPr>
      <w:r>
        <w:rPr>
          <w:rFonts w:ascii="Arial" w:cs="Arial" w:eastAsia="Arial" w:hAnsi="Arial"/>
          <w:b/>
          <w:bCs/>
          <w:color w:val="7F6000"/>
          <w:sz w:val="22"/>
          <w:szCs w:val="22"/>
        </w:rPr>
        <w:t xml:space="preserve">  API cost estimate  </w:t>
      </w:r>
    </w:p>
    <w:p>
      <w:pPr>
        <w:shd w:fill="FFF2CC" w:val="clear"/>
        <w:spacing w:after="120"/>
        <w:ind w:left="1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Full pipeline with K=1: approximately 50,000–80,000 API tokens (&lt; $1 USD at current claude-sonnet-4-20250514 pricing). Instability K=30 sweep adds roughly 30× the LLM calls for steps exp1 and instability combined.</w:t>
      </w:r>
    </w:p>
    <w:p>
      <w:pPr>
        <w:spacing w:after="80"/>
      </w:pPr>
    </w:p>
    <w:p>
      <w:pPr>
        <w:pStyle w:val="Heading1"/>
        <w:shd w:fill="1F4E7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12 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6960"/>
      </w:tblGrid>
      <w:tr>
        <w:trPr>
          <w:tblHeader/>
        </w:trP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 2026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DeFi benchmark; PySR + pure LLM baseline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2026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Feynman 30-equation extrapolation; Newton bug fix (RF-09)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2026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 74-task v3.0; FIX-C1/C2/T1; noise sweep v2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v4.0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 2026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Camera-ready; NB-01–06 audit notebooks; provenance tools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v4.1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 2026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Checkpoint/resume; RESULTS_DIR propagation; CI workflow</w:t>
            </w:r>
          </w:p>
        </w:tc>
      </w:tr>
    </w:tbl>
    <w:p>
      <w:pPr>
        <w:spacing w:after="80"/>
      </w:pPr>
    </w:p>
    <w:p>
      <w:pPr>
        <w:pBdr>
          <w:top w:val="single" w:color="2E75B6" w:sz="4" w:space="1"/>
        </w:pBdr>
        <w:spacing w:before="240"/>
        <w:jc w:val="center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HypatiaX Reproducibility Guide — JMLR v3.0, April 2026 — pipeline_checkpoint.json saved to logs/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 w:space="1"/>
      </w:pBd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HypatiaX pipeline v4.1  ·  Results: hypatiax/data/results/  ·  Page </w:t>
    </w:r>
    <w:r>
      <w:rPr>
        <w:rFonts w:ascii="Arial" w:cs="Arial" w:eastAsia="Arial" w:hAnsi="Arial"/>
        <w:color w:val="595959"/>
        <w:sz w:val="16"/>
        <w:szCs w:val="16"/>
      </w:rPr>
      <type>number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HypatiaX Reproducibility Guide</w:t>
    </w:r>
    <w:r>
      <w:rPr>
        <w:rFonts w:ascii="Arial" w:cs="Arial" w:eastAsia="Arial" w:hAnsi="Arial"/>
        <w:color w:val="595959"/>
        <w:sz w:val="18"/>
        <w:szCs w:val="18"/>
      </w:rPr>
      <w:t xml:space="preserve">  ·  JMLR v3.0,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2026-04-19T08:39:37.335Z</dcterms:created>
  <dcterms:modified xsi:type="dcterms:W3CDTF">2026-04-19T08:39:37.336Z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