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F1B" w:rsidRPr="002C2AE1" w:rsidRDefault="00CA7E55" w:rsidP="00A33567">
      <w:pPr>
        <w:ind w:firstLine="426"/>
        <w:jc w:val="center"/>
        <w:rPr>
          <w:rFonts w:ascii="Sylfaen" w:hAnsi="Sylfaen"/>
          <w:b/>
          <w:lang w:val="en-US"/>
        </w:rPr>
      </w:pPr>
      <w:r w:rsidRPr="002C2AE1">
        <w:rPr>
          <w:rFonts w:ascii="Sylfaen" w:hAnsi="Sylfaen"/>
          <w:b/>
          <w:lang w:val="en-US"/>
        </w:rPr>
        <w:t>Ո Ս Պ</w:t>
      </w:r>
    </w:p>
    <w:p w:rsidR="000142FC" w:rsidRPr="002C2AE1" w:rsidRDefault="000142FC" w:rsidP="000142FC">
      <w:pPr>
        <w:ind w:firstLine="426"/>
        <w:jc w:val="center"/>
        <w:rPr>
          <w:rFonts w:ascii="Sylfaen" w:hAnsi="Sylfaen"/>
          <w:b/>
          <w:lang w:val="en-US"/>
        </w:rPr>
      </w:pPr>
      <w:r w:rsidRPr="002C2AE1">
        <w:rPr>
          <w:rFonts w:ascii="Sylfaen" w:hAnsi="Sylfaen"/>
          <w:b/>
          <w:lang w:val="en-US"/>
        </w:rPr>
        <w:t>Թալինի 6</w:t>
      </w:r>
    </w:p>
    <w:p w:rsidR="000142FC" w:rsidRPr="002C2AE1" w:rsidRDefault="000142FC" w:rsidP="000142FC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  <w:r w:rsidRPr="002C2AE1">
        <w:rPr>
          <w:rFonts w:ascii="Sylfaen" w:hAnsi="Sylfaen"/>
          <w:lang w:val="en-US"/>
        </w:rPr>
        <w:t>Ստացվել  է Լենինականի   սելեկցիոն  կայանում</w:t>
      </w:r>
      <w:r w:rsidR="0097367D" w:rsidRPr="002C2AE1">
        <w:rPr>
          <w:rFonts w:ascii="Sylfaen" w:hAnsi="Sylfaen"/>
          <w:lang w:val="en-US"/>
        </w:rPr>
        <w:t>՝</w:t>
      </w:r>
      <w:r w:rsidRPr="002C2AE1">
        <w:rPr>
          <w:rFonts w:ascii="Sylfaen" w:hAnsi="Sylfaen"/>
          <w:lang w:val="en-US"/>
        </w:rPr>
        <w:t xml:space="preserve">   անհատական ընտրությամբ Թալինի  շրջանի Ա</w:t>
      </w:r>
      <w:r w:rsidR="0097367D" w:rsidRPr="002C2AE1">
        <w:rPr>
          <w:rFonts w:ascii="Sylfaen" w:hAnsi="Sylfaen"/>
          <w:lang w:val="en-US"/>
        </w:rPr>
        <w:t>գ</w:t>
      </w:r>
      <w:r w:rsidRPr="002C2AE1">
        <w:rPr>
          <w:rFonts w:ascii="Sylfaen" w:hAnsi="Sylfaen"/>
          <w:lang w:val="en-US"/>
        </w:rPr>
        <w:t xml:space="preserve">արչի </w:t>
      </w:r>
      <w:r w:rsidR="0097367D" w:rsidRPr="002C2AE1">
        <w:rPr>
          <w:rFonts w:ascii="Sylfaen" w:hAnsi="Sylfaen"/>
          <w:lang w:val="en-US"/>
        </w:rPr>
        <w:t>գ</w:t>
      </w:r>
      <w:r w:rsidRPr="002C2AE1">
        <w:rPr>
          <w:rFonts w:ascii="Sylfaen" w:hAnsi="Sylfaen"/>
          <w:lang w:val="en-US"/>
        </w:rPr>
        <w:t>յուղի տեղական  սորտից: Շրջանացվել է 1957 թվականին:</w:t>
      </w:r>
    </w:p>
    <w:p w:rsidR="000142FC" w:rsidRPr="002C2AE1" w:rsidRDefault="000142FC" w:rsidP="0097367D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  <w:r w:rsidRPr="002C2AE1">
        <w:rPr>
          <w:rFonts w:ascii="Sylfaen" w:hAnsi="Sylfaen"/>
          <w:lang w:val="en-US"/>
        </w:rPr>
        <w:t xml:space="preserve">Սորտի  հեղինակներն են  Հայաստանի  </w:t>
      </w:r>
      <w:r w:rsidR="0097367D" w:rsidRPr="002C2AE1">
        <w:rPr>
          <w:rFonts w:ascii="Sylfaen" w:hAnsi="Sylfaen"/>
          <w:lang w:val="en-US"/>
        </w:rPr>
        <w:t>Հ</w:t>
      </w:r>
      <w:r w:rsidRPr="002C2AE1">
        <w:rPr>
          <w:rFonts w:ascii="Sylfaen" w:hAnsi="Sylfaen"/>
          <w:lang w:val="en-US"/>
        </w:rPr>
        <w:t xml:space="preserve">անրապետության  վաստակավոր </w:t>
      </w:r>
      <w:r w:rsidR="0097367D" w:rsidRPr="002C2AE1">
        <w:rPr>
          <w:rFonts w:ascii="Sylfaen" w:hAnsi="Sylfaen"/>
          <w:lang w:val="en-US"/>
        </w:rPr>
        <w:t>գ</w:t>
      </w:r>
      <w:r w:rsidRPr="002C2AE1">
        <w:rPr>
          <w:rFonts w:ascii="Sylfaen" w:hAnsi="Sylfaen"/>
          <w:lang w:val="en-US"/>
        </w:rPr>
        <w:t>յուղատնտես Ա. Պ. Վերնի</w:t>
      </w:r>
      <w:r w:rsidR="0097367D" w:rsidRPr="002C2AE1">
        <w:rPr>
          <w:rFonts w:ascii="Sylfaen" w:hAnsi="Sylfaen"/>
          <w:lang w:val="en-US"/>
        </w:rPr>
        <w:t>գ</w:t>
      </w:r>
      <w:r w:rsidRPr="002C2AE1">
        <w:rPr>
          <w:rFonts w:ascii="Sylfaen" w:hAnsi="Sylfaen"/>
          <w:lang w:val="en-US"/>
        </w:rPr>
        <w:t>որը և  Մ. Ե. Վերնի</w:t>
      </w:r>
      <w:r w:rsidR="0097367D" w:rsidRPr="002C2AE1">
        <w:rPr>
          <w:rFonts w:ascii="Sylfaen" w:hAnsi="Sylfaen"/>
          <w:lang w:val="en-US"/>
        </w:rPr>
        <w:t>գ</w:t>
      </w:r>
      <w:r w:rsidRPr="002C2AE1">
        <w:rPr>
          <w:rFonts w:ascii="Sylfaen" w:hAnsi="Sylfaen"/>
          <w:lang w:val="en-US"/>
        </w:rPr>
        <w:t>որը:</w:t>
      </w:r>
    </w:p>
    <w:p w:rsidR="000142FC" w:rsidRPr="002C2AE1" w:rsidRDefault="000142FC" w:rsidP="000142FC">
      <w:pPr>
        <w:spacing w:line="360" w:lineRule="auto"/>
        <w:ind w:right="274" w:firstLine="360"/>
        <w:jc w:val="both"/>
        <w:rPr>
          <w:rFonts w:ascii="Sylfaen" w:hAnsi="Sylfaen"/>
          <w:b/>
          <w:i/>
          <w:sz w:val="26"/>
          <w:szCs w:val="26"/>
          <w:u w:val="single"/>
          <w:lang w:val="en-US"/>
        </w:rPr>
      </w:pPr>
      <w:r w:rsidRPr="002C2AE1">
        <w:rPr>
          <w:rFonts w:ascii="Sylfaen" w:hAnsi="Sylfaen"/>
          <w:b/>
          <w:i/>
          <w:sz w:val="26"/>
          <w:szCs w:val="26"/>
          <w:u w:val="single"/>
          <w:lang w:val="en-US"/>
        </w:rPr>
        <w:t>Բուսաբանական  և  մորֆոլո</w:t>
      </w:r>
      <w:r w:rsidR="0097367D" w:rsidRPr="002C2AE1">
        <w:rPr>
          <w:rFonts w:ascii="Sylfaen" w:hAnsi="Sylfaen"/>
          <w:b/>
          <w:i/>
          <w:sz w:val="26"/>
          <w:szCs w:val="26"/>
          <w:u w:val="single"/>
          <w:lang w:val="en-US"/>
        </w:rPr>
        <w:t>գ</w:t>
      </w:r>
      <w:r w:rsidRPr="002C2AE1">
        <w:rPr>
          <w:rFonts w:ascii="Sylfaen" w:hAnsi="Sylfaen"/>
          <w:b/>
          <w:i/>
          <w:sz w:val="26"/>
          <w:szCs w:val="26"/>
          <w:u w:val="single"/>
          <w:lang w:val="en-US"/>
        </w:rPr>
        <w:t>իական առանձնահատկությունները</w:t>
      </w:r>
    </w:p>
    <w:p w:rsidR="000142FC" w:rsidRPr="002C2AE1" w:rsidRDefault="000142FC" w:rsidP="000142FC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  <w:r w:rsidRPr="002C2AE1">
        <w:rPr>
          <w:rFonts w:ascii="Sylfaen" w:hAnsi="Sylfaen"/>
          <w:lang w:val="en-US"/>
        </w:rPr>
        <w:t>Պատկանում  է ափսեյանման, խոշորահատիկ ոսպերի  խմբին (Ervum Lens, esculenta, ssp macrosperma) : Ծիլերը  միջին  խոշորության են, մանուշակա</w:t>
      </w:r>
      <w:r w:rsidR="0097367D" w:rsidRPr="002C2AE1">
        <w:rPr>
          <w:rFonts w:ascii="Sylfaen" w:hAnsi="Sylfaen"/>
          <w:lang w:val="en-US"/>
        </w:rPr>
        <w:t>գ</w:t>
      </w:r>
      <w:r w:rsidRPr="002C2AE1">
        <w:rPr>
          <w:rFonts w:ascii="Sylfaen" w:hAnsi="Sylfaen"/>
          <w:lang w:val="en-US"/>
        </w:rPr>
        <w:t>ույն  երան</w:t>
      </w:r>
      <w:r w:rsidR="0097367D" w:rsidRPr="002C2AE1">
        <w:rPr>
          <w:rFonts w:ascii="Sylfaen" w:hAnsi="Sylfaen"/>
          <w:lang w:val="en-US"/>
        </w:rPr>
        <w:t>գ</w:t>
      </w:r>
      <w:r w:rsidRPr="002C2AE1">
        <w:rPr>
          <w:rFonts w:ascii="Sylfaen" w:hAnsi="Sylfaen"/>
          <w:lang w:val="en-US"/>
        </w:rPr>
        <w:t>ավորումով, բույսերի  բարձրությունը</w:t>
      </w:r>
      <w:r w:rsidR="0097367D" w:rsidRPr="002C2AE1">
        <w:rPr>
          <w:rFonts w:ascii="Sylfaen" w:hAnsi="Sylfaen"/>
          <w:lang w:val="en-US"/>
        </w:rPr>
        <w:t>՝</w:t>
      </w:r>
      <w:r w:rsidRPr="002C2AE1">
        <w:rPr>
          <w:rFonts w:ascii="Sylfaen" w:hAnsi="Sylfaen"/>
          <w:lang w:val="en-US"/>
        </w:rPr>
        <w:t xml:space="preserve"> 30-45 սմ, կիսապառկող  թփով: Տերևները  բարդ  են, զույ</w:t>
      </w:r>
      <w:r w:rsidR="0097367D" w:rsidRPr="002C2AE1">
        <w:rPr>
          <w:rFonts w:ascii="Sylfaen" w:hAnsi="Sylfaen"/>
          <w:lang w:val="en-US"/>
        </w:rPr>
        <w:t>գ</w:t>
      </w:r>
      <w:r w:rsidRPr="002C2AE1">
        <w:rPr>
          <w:rFonts w:ascii="Sylfaen" w:hAnsi="Sylfaen"/>
          <w:lang w:val="en-US"/>
        </w:rPr>
        <w:t xml:space="preserve"> փետրանման, 3-6 զույ</w:t>
      </w:r>
      <w:r w:rsidR="0097367D" w:rsidRPr="002C2AE1">
        <w:rPr>
          <w:rFonts w:ascii="Sylfaen" w:hAnsi="Sylfaen"/>
          <w:lang w:val="en-US"/>
        </w:rPr>
        <w:t>գ</w:t>
      </w:r>
      <w:r w:rsidRPr="002C2AE1">
        <w:rPr>
          <w:rFonts w:ascii="Sylfaen" w:hAnsi="Sylfaen"/>
          <w:lang w:val="en-US"/>
        </w:rPr>
        <w:t xml:space="preserve"> տերևիկներով, փետրաձև  տերևը  վերջանում  է  փոքրիկ  բեղիկով, տերևները  ամբողջաեզր  են, կիսապայտանման:</w:t>
      </w:r>
    </w:p>
    <w:p w:rsidR="000142FC" w:rsidRPr="002C2AE1" w:rsidRDefault="000142FC" w:rsidP="000142FC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  <w:r w:rsidRPr="002C2AE1">
        <w:rPr>
          <w:rFonts w:ascii="Sylfaen" w:hAnsi="Sylfaen"/>
          <w:lang w:val="en-US"/>
        </w:rPr>
        <w:t xml:space="preserve">Ինքնափոշոտվող  է,  սակայն  չի </w:t>
      </w:r>
      <w:r w:rsidR="00200887" w:rsidRPr="002C2AE1">
        <w:rPr>
          <w:rFonts w:ascii="Sylfaen" w:hAnsi="Sylfaen"/>
          <w:lang w:val="en-US"/>
        </w:rPr>
        <w:t>բացառ</w:t>
      </w:r>
      <w:r w:rsidRPr="002C2AE1">
        <w:rPr>
          <w:rFonts w:ascii="Sylfaen" w:hAnsi="Sylfaen"/>
          <w:lang w:val="en-US"/>
        </w:rPr>
        <w:t>վում խաչաձև  փոշոտումը: Նրա փոշանոթները պատռվում  են, երբ  ծաղիկը  դեռ  կոկոն  վիճակում  է, ծաղկում  է  հունիսի կեսերին և  այն  տևում  է  30-40 օր:</w:t>
      </w:r>
    </w:p>
    <w:p w:rsidR="000142FC" w:rsidRPr="002C2AE1" w:rsidRDefault="00200887" w:rsidP="000142FC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  <w:r w:rsidRPr="002C2AE1">
        <w:rPr>
          <w:rFonts w:ascii="Sylfaen" w:hAnsi="Sylfaen"/>
          <w:lang w:val="en-US"/>
        </w:rPr>
        <w:t>Ծաղիկները սպիտակ են, առագաստը՝</w:t>
      </w:r>
      <w:r w:rsidR="008C1065" w:rsidRPr="002C2AE1">
        <w:rPr>
          <w:rFonts w:ascii="Sylfaen" w:hAnsi="Sylfaen"/>
          <w:lang w:val="en-US"/>
        </w:rPr>
        <w:t xml:space="preserve"> </w:t>
      </w:r>
      <w:r w:rsidRPr="002C2AE1">
        <w:rPr>
          <w:rFonts w:ascii="Sylfaen" w:hAnsi="Sylfaen"/>
          <w:lang w:val="en-US"/>
        </w:rPr>
        <w:t>կապտավուն ջղերով, ծաղկակոթունի վրա զարգանում են 2-3 ծաղիկ: Ծաղիկները մանր են, կազմված են 5 պսակաթերթիկներից:</w:t>
      </w:r>
    </w:p>
    <w:p w:rsidR="000142FC" w:rsidRPr="002C2AE1" w:rsidRDefault="000142FC" w:rsidP="000142FC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  <w:r w:rsidRPr="002C2AE1">
        <w:rPr>
          <w:rFonts w:ascii="Sylfaen" w:hAnsi="Sylfaen"/>
          <w:lang w:val="en-US"/>
        </w:rPr>
        <w:t>Պտուղը /ունդը/ ռումբաձև է, տափակ, թույլ  ուռուցիկ, հասունանալիս թեթևակի  փքվում  են,  միաբուն , մերկ դեղնականաչավուն, ունդի  մեջ  զար</w:t>
      </w:r>
      <w:r w:rsidR="0097367D" w:rsidRPr="002C2AE1">
        <w:rPr>
          <w:rFonts w:ascii="Sylfaen" w:hAnsi="Sylfaen"/>
          <w:lang w:val="en-US"/>
        </w:rPr>
        <w:t>գ</w:t>
      </w:r>
      <w:r w:rsidRPr="002C2AE1">
        <w:rPr>
          <w:rFonts w:ascii="Sylfaen" w:hAnsi="Sylfaen"/>
          <w:lang w:val="en-US"/>
        </w:rPr>
        <w:t>անում  են  մեկ-երկու սերմ: ՈՒնդերի  երկարությունը 12-14 մմ, լայնությունըª 6-8 մմ, կտուցիկը</w:t>
      </w:r>
      <w:r w:rsidR="008C1065" w:rsidRPr="002C2AE1">
        <w:rPr>
          <w:rFonts w:ascii="Sylfaen" w:hAnsi="Sylfaen"/>
          <w:lang w:val="en-US"/>
        </w:rPr>
        <w:t>՝</w:t>
      </w:r>
      <w:r w:rsidRPr="002C2AE1">
        <w:rPr>
          <w:rFonts w:ascii="Sylfaen" w:hAnsi="Sylfaen"/>
          <w:lang w:val="en-US"/>
        </w:rPr>
        <w:t xml:space="preserve">  միջակ զար</w:t>
      </w:r>
      <w:r w:rsidR="0097367D" w:rsidRPr="002C2AE1">
        <w:rPr>
          <w:rFonts w:ascii="Sylfaen" w:hAnsi="Sylfaen"/>
          <w:lang w:val="en-US"/>
        </w:rPr>
        <w:t>գ</w:t>
      </w:r>
      <w:r w:rsidRPr="002C2AE1">
        <w:rPr>
          <w:rFonts w:ascii="Sylfaen" w:hAnsi="Sylfaen"/>
          <w:lang w:val="en-US"/>
        </w:rPr>
        <w:t>ացած, թեթևակի ծռված, լրիվ հասունացման  ժամանակ ստանում  են մանուշակա</w:t>
      </w:r>
      <w:r w:rsidR="0097367D" w:rsidRPr="002C2AE1">
        <w:rPr>
          <w:rFonts w:ascii="Sylfaen" w:hAnsi="Sylfaen"/>
          <w:lang w:val="en-US"/>
        </w:rPr>
        <w:t>գ</w:t>
      </w:r>
      <w:r w:rsidRPr="002C2AE1">
        <w:rPr>
          <w:rFonts w:ascii="Sylfaen" w:hAnsi="Sylfaen"/>
          <w:lang w:val="en-US"/>
        </w:rPr>
        <w:t>ույն բծավորություն:</w:t>
      </w:r>
    </w:p>
    <w:p w:rsidR="000142FC" w:rsidRPr="002C2AE1" w:rsidRDefault="000142FC" w:rsidP="000142FC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  <w:r w:rsidRPr="002C2AE1">
        <w:rPr>
          <w:rFonts w:ascii="Sylfaen" w:hAnsi="Sylfaen"/>
          <w:lang w:val="en-US"/>
        </w:rPr>
        <w:t>Սերմերը  տափակ ափսեյաձև  են, հարթ  մակերեսով, բաց  կանաչ, մոխրա-կանաչ, դեղնա-սպիտակ սերմաբլթակով, 5-6 մմ  տրամա</w:t>
      </w:r>
      <w:r w:rsidR="0097367D" w:rsidRPr="002C2AE1">
        <w:rPr>
          <w:rFonts w:ascii="Sylfaen" w:hAnsi="Sylfaen"/>
          <w:lang w:val="en-US"/>
        </w:rPr>
        <w:t>գ</w:t>
      </w:r>
      <w:r w:rsidRPr="002C2AE1">
        <w:rPr>
          <w:rFonts w:ascii="Sylfaen" w:hAnsi="Sylfaen"/>
          <w:lang w:val="en-US"/>
        </w:rPr>
        <w:t xml:space="preserve">ծով, 1000 հատիկի մասսան 40-45 </w:t>
      </w:r>
      <w:r w:rsidR="0097367D" w:rsidRPr="002C2AE1">
        <w:rPr>
          <w:rFonts w:ascii="Sylfaen" w:hAnsi="Sylfaen"/>
          <w:lang w:val="en-US"/>
        </w:rPr>
        <w:t>գ</w:t>
      </w:r>
      <w:r w:rsidRPr="002C2AE1">
        <w:rPr>
          <w:rFonts w:ascii="Sylfaen" w:hAnsi="Sylfaen"/>
          <w:lang w:val="en-US"/>
        </w:rPr>
        <w:t>րամ է:</w:t>
      </w:r>
    </w:p>
    <w:p w:rsidR="000142FC" w:rsidRPr="002C2AE1" w:rsidRDefault="000142FC" w:rsidP="000142FC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</w:p>
    <w:p w:rsidR="000142FC" w:rsidRPr="002C2AE1" w:rsidRDefault="000142FC" w:rsidP="000142FC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</w:p>
    <w:p w:rsidR="000142FC" w:rsidRPr="002C2AE1" w:rsidRDefault="000142FC" w:rsidP="000142FC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</w:p>
    <w:p w:rsidR="000142FC" w:rsidRPr="002C2AE1" w:rsidRDefault="000142FC" w:rsidP="00815A21">
      <w:pPr>
        <w:spacing w:line="360" w:lineRule="auto"/>
        <w:ind w:right="274" w:firstLine="360"/>
        <w:jc w:val="both"/>
        <w:rPr>
          <w:rFonts w:ascii="Sylfaen" w:hAnsi="Sylfaen"/>
          <w:b/>
          <w:i/>
          <w:sz w:val="26"/>
          <w:szCs w:val="26"/>
          <w:u w:val="single"/>
          <w:lang w:val="en-US"/>
        </w:rPr>
      </w:pPr>
      <w:r w:rsidRPr="002C2AE1">
        <w:rPr>
          <w:rFonts w:ascii="Sylfaen" w:hAnsi="Sylfaen"/>
          <w:b/>
          <w:i/>
          <w:sz w:val="26"/>
          <w:szCs w:val="26"/>
          <w:u w:val="single"/>
          <w:lang w:val="en-US"/>
        </w:rPr>
        <w:lastRenderedPageBreak/>
        <w:t>Տնտեսական  կարևոր հատկանիշները</w:t>
      </w:r>
    </w:p>
    <w:p w:rsidR="000142FC" w:rsidRPr="002C2AE1" w:rsidRDefault="000142FC" w:rsidP="000142FC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  <w:r w:rsidRPr="002C2AE1">
        <w:rPr>
          <w:rFonts w:ascii="Sylfaen" w:hAnsi="Sylfaen"/>
          <w:lang w:val="en-US"/>
        </w:rPr>
        <w:t>Թալինի 6 ոսպի սերմերը պարունակում  են միջին  հաշվով 26-30% սպիտակուցներ, համեղ  են, եփվում  են արա</w:t>
      </w:r>
      <w:r w:rsidR="0097367D" w:rsidRPr="002C2AE1">
        <w:rPr>
          <w:rFonts w:ascii="Sylfaen" w:hAnsi="Sylfaen"/>
          <w:lang w:val="en-US"/>
        </w:rPr>
        <w:t>գ</w:t>
      </w:r>
      <w:r w:rsidRPr="002C2AE1">
        <w:rPr>
          <w:rFonts w:ascii="Sylfaen" w:hAnsi="Sylfaen"/>
          <w:lang w:val="en-US"/>
        </w:rPr>
        <w:t>, հայկական խոհանոցում նրա  մասնակցությամբ պատրաստում  են տարբեր  ուտեստներ:</w:t>
      </w:r>
    </w:p>
    <w:p w:rsidR="00815A21" w:rsidRPr="002C2AE1" w:rsidRDefault="000142FC" w:rsidP="000142FC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  <w:r w:rsidRPr="002C2AE1">
        <w:rPr>
          <w:rFonts w:ascii="Sylfaen" w:hAnsi="Sylfaen"/>
          <w:lang w:val="en-US"/>
        </w:rPr>
        <w:t>Վաղահաս  է, բարձր  բերքատու, նպաստավոր  պայմաններում  կարող  է  ապահովել 18-20 ց/հա  բերք: Վե</w:t>
      </w:r>
      <w:r w:rsidR="0097367D" w:rsidRPr="002C2AE1">
        <w:rPr>
          <w:rFonts w:ascii="Sylfaen" w:hAnsi="Sylfaen"/>
          <w:lang w:val="en-US"/>
        </w:rPr>
        <w:t>գ</w:t>
      </w:r>
      <w:r w:rsidRPr="002C2AE1">
        <w:rPr>
          <w:rFonts w:ascii="Sylfaen" w:hAnsi="Sylfaen"/>
          <w:lang w:val="en-US"/>
        </w:rPr>
        <w:t>ետացիոն  շրջանը  տևում է 85-95օր: Դիմացկուն  է  հատիկակերի  և  այլ  վնասատուների  նկատմամբ:  Ժան</w:t>
      </w:r>
      <w:r w:rsidR="0097367D" w:rsidRPr="002C2AE1">
        <w:rPr>
          <w:rFonts w:ascii="Sylfaen" w:hAnsi="Sylfaen"/>
          <w:lang w:val="en-US"/>
        </w:rPr>
        <w:t>գ</w:t>
      </w:r>
      <w:r w:rsidRPr="002C2AE1">
        <w:rPr>
          <w:rFonts w:ascii="Sylfaen" w:hAnsi="Sylfaen"/>
          <w:lang w:val="en-US"/>
        </w:rPr>
        <w:t xml:space="preserve">ով  ու ֆուզարիոզային թառամումով քիչ  է վարակվում: </w:t>
      </w:r>
    </w:p>
    <w:p w:rsidR="000142FC" w:rsidRPr="002C2AE1" w:rsidRDefault="000142FC" w:rsidP="00815A21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  <w:r w:rsidRPr="002C2AE1">
        <w:rPr>
          <w:rFonts w:ascii="Sylfaen" w:hAnsi="Sylfaen"/>
          <w:lang w:val="en-US"/>
        </w:rPr>
        <w:t>Հասունանալիս  ունդերը թույլ  են  ճաքում:</w:t>
      </w:r>
    </w:p>
    <w:p w:rsidR="000142FC" w:rsidRPr="002C2AE1" w:rsidRDefault="000142FC" w:rsidP="00815A21">
      <w:pPr>
        <w:spacing w:line="360" w:lineRule="auto"/>
        <w:ind w:right="274" w:firstLine="360"/>
        <w:jc w:val="both"/>
        <w:rPr>
          <w:rFonts w:ascii="Sylfaen" w:hAnsi="Sylfaen"/>
          <w:b/>
          <w:i/>
          <w:sz w:val="26"/>
          <w:szCs w:val="26"/>
          <w:u w:val="single"/>
          <w:lang w:val="en-US"/>
        </w:rPr>
      </w:pPr>
      <w:r w:rsidRPr="002C2AE1">
        <w:rPr>
          <w:rFonts w:ascii="Sylfaen" w:hAnsi="Sylfaen"/>
          <w:b/>
          <w:i/>
          <w:sz w:val="26"/>
          <w:szCs w:val="26"/>
          <w:u w:val="single"/>
          <w:lang w:val="en-US"/>
        </w:rPr>
        <w:t>Ա</w:t>
      </w:r>
      <w:r w:rsidR="0097367D" w:rsidRPr="002C2AE1">
        <w:rPr>
          <w:rFonts w:ascii="Sylfaen" w:hAnsi="Sylfaen"/>
          <w:b/>
          <w:i/>
          <w:sz w:val="26"/>
          <w:szCs w:val="26"/>
          <w:u w:val="single"/>
          <w:lang w:val="en-US"/>
        </w:rPr>
        <w:t>գ</w:t>
      </w:r>
      <w:r w:rsidRPr="002C2AE1">
        <w:rPr>
          <w:rFonts w:ascii="Sylfaen" w:hAnsi="Sylfaen"/>
          <w:b/>
          <w:i/>
          <w:sz w:val="26"/>
          <w:szCs w:val="26"/>
          <w:u w:val="single"/>
          <w:lang w:val="en-US"/>
        </w:rPr>
        <w:t>րոտեխնիկական  առանձնահատկությունները</w:t>
      </w:r>
    </w:p>
    <w:p w:rsidR="007C5A10" w:rsidRPr="002C2AE1" w:rsidRDefault="000142FC" w:rsidP="002C2AE1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  <w:r w:rsidRPr="002C2AE1">
        <w:rPr>
          <w:rFonts w:ascii="Sylfaen" w:hAnsi="Sylfaen"/>
          <w:lang w:val="en-US"/>
        </w:rPr>
        <w:t>Երկար օրվա  բույս  է, ծլում է</w:t>
      </w:r>
      <w:r w:rsidR="007C5A10" w:rsidRPr="002C2AE1">
        <w:rPr>
          <w:rFonts w:ascii="Sylfaen" w:hAnsi="Sylfaen"/>
          <w:lang w:val="en-US"/>
        </w:rPr>
        <w:t xml:space="preserve"> 3-4</w:t>
      </w:r>
      <w:r w:rsidRPr="002C2AE1">
        <w:rPr>
          <w:rFonts w:ascii="Sylfaen" w:hAnsi="Sylfaen"/>
          <w:vertAlign w:val="superscript"/>
          <w:lang w:val="en-US"/>
        </w:rPr>
        <w:t>0</w:t>
      </w:r>
      <w:r w:rsidRPr="002C2AE1">
        <w:rPr>
          <w:rFonts w:ascii="Sylfaen" w:hAnsi="Sylfaen"/>
          <w:lang w:val="en-US"/>
        </w:rPr>
        <w:t xml:space="preserve"> C ջերմության պայմաններում, սակայն համերաշխ  ծիլեր ստացվում  են, երբ հողում ջերմաստիճանը  կազմում է 7-1</w:t>
      </w:r>
      <w:r w:rsidR="007C5A10" w:rsidRPr="002C2AE1">
        <w:rPr>
          <w:rFonts w:ascii="Sylfaen" w:hAnsi="Sylfaen"/>
          <w:lang w:val="en-US"/>
        </w:rPr>
        <w:t>0</w:t>
      </w:r>
      <w:r w:rsidR="007C5A10" w:rsidRPr="002C2AE1">
        <w:rPr>
          <w:rFonts w:ascii="Sylfaen" w:hAnsi="Sylfaen"/>
          <w:vertAlign w:val="superscript"/>
          <w:lang w:val="en-US"/>
        </w:rPr>
        <w:t>0</w:t>
      </w:r>
      <w:r w:rsidR="007C5A10" w:rsidRPr="002C2AE1">
        <w:rPr>
          <w:rFonts w:ascii="Sylfaen" w:hAnsi="Sylfaen"/>
          <w:lang w:val="en-US"/>
        </w:rPr>
        <w:t xml:space="preserve">C: </w:t>
      </w:r>
    </w:p>
    <w:p w:rsidR="002C2AE1" w:rsidRPr="002C2AE1" w:rsidRDefault="002C2AE1" w:rsidP="002C2AE1">
      <w:pPr>
        <w:spacing w:before="100" w:beforeAutospacing="1" w:after="100" w:afterAutospacing="1" w:line="270" w:lineRule="atLeast"/>
        <w:ind w:right="274" w:firstLine="360"/>
        <w:jc w:val="both"/>
        <w:rPr>
          <w:rFonts w:ascii="Sylfaen" w:eastAsia="Times New Roman" w:hAnsi="Sylfaen" w:cs="Times New Roman"/>
          <w:color w:val="000000"/>
          <w:lang w:val="en-US" w:eastAsia="ru-RU"/>
        </w:rPr>
      </w:pPr>
      <w:r w:rsidRPr="002C2AE1">
        <w:rPr>
          <w:rFonts w:ascii="Sylfaen" w:eastAsia="Times New Roman" w:hAnsi="Sylfaen" w:cs="Sylfaen"/>
          <w:color w:val="000000"/>
          <w:lang w:val="en-US" w:eastAsia="ru-RU"/>
        </w:rPr>
        <w:t>Վաղ</w:t>
      </w:r>
      <w:r w:rsidRPr="002C2AE1">
        <w:rPr>
          <w:rFonts w:ascii="Sylfaen" w:eastAsia="Times New Roman" w:hAnsi="Sylfaen" w:cs="Times New Roman"/>
          <w:color w:val="000000"/>
          <w:lang w:val="en-US" w:eastAsia="ru-RU"/>
        </w:rPr>
        <w:t xml:space="preserve"> 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գարնանային</w:t>
      </w:r>
      <w:r w:rsidRPr="002C2AE1">
        <w:rPr>
          <w:rFonts w:ascii="Sylfaen" w:eastAsia="Times New Roman" w:hAnsi="Sylfaen" w:cs="Times New Roman"/>
          <w:color w:val="000000"/>
          <w:lang w:val="en-US" w:eastAsia="ru-RU"/>
        </w:rPr>
        <w:t xml:space="preserve"> 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թույլ</w:t>
      </w:r>
      <w:r w:rsidRPr="002C2AE1">
        <w:rPr>
          <w:rFonts w:ascii="Sylfaen" w:eastAsia="Times New Roman" w:hAnsi="Sylfaen" w:cs="Times New Roman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սառնամանիքներից</w:t>
      </w:r>
      <w:r w:rsidRPr="002C2AE1">
        <w:rPr>
          <w:rFonts w:ascii="Sylfaen" w:eastAsia="Times New Roman" w:hAnsi="Sylfaen" w:cs="Times New Roman"/>
          <w:color w:val="000000"/>
          <w:lang w:val="en-US" w:eastAsia="ru-RU"/>
        </w:rPr>
        <w:t>/ -6-8</w:t>
      </w:r>
      <w:r w:rsidRPr="002C2AE1">
        <w:rPr>
          <w:rFonts w:ascii="Sylfaen" w:eastAsia="Times New Roman" w:hAnsi="Sylfaen" w:cs="Times New Roman"/>
          <w:color w:val="000000"/>
          <w:vertAlign w:val="superscript"/>
          <w:lang w:val="en-US" w:eastAsia="ru-RU"/>
        </w:rPr>
        <w:t>0</w:t>
      </w:r>
      <w:r w:rsidRPr="002C2AE1">
        <w:rPr>
          <w:rFonts w:ascii="Sylfaen" w:eastAsia="Times New Roman" w:hAnsi="Sylfaen" w:cs="Times New Roman"/>
          <w:color w:val="000000"/>
          <w:lang w:val="en-US" w:eastAsia="ru-RU"/>
        </w:rPr>
        <w:t xml:space="preserve">C/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չի</w:t>
      </w:r>
      <w:r w:rsidRPr="002C2AE1">
        <w:rPr>
          <w:rFonts w:ascii="Sylfaen" w:eastAsia="Times New Roman" w:hAnsi="Sylfaen" w:cs="Times New Roman"/>
          <w:color w:val="000000"/>
          <w:lang w:val="en-US" w:eastAsia="ru-RU"/>
        </w:rPr>
        <w:t xml:space="preserve"> 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տուժում</w:t>
      </w:r>
      <w:r w:rsidRPr="002C2AE1">
        <w:rPr>
          <w:rFonts w:ascii="Sylfaen" w:eastAsia="Times New Roman" w:hAnsi="Sylfaen" w:cs="Times New Roman"/>
          <w:color w:val="000000"/>
          <w:lang w:val="en-US" w:eastAsia="ru-RU"/>
        </w:rPr>
        <w:t>:</w:t>
      </w:r>
    </w:p>
    <w:p w:rsidR="002C2AE1" w:rsidRPr="002C2AE1" w:rsidRDefault="002C2AE1" w:rsidP="002C2AE1">
      <w:pPr>
        <w:spacing w:before="100" w:beforeAutospacing="1" w:after="100" w:afterAutospacing="1" w:line="270" w:lineRule="atLeast"/>
        <w:ind w:right="274" w:firstLine="360"/>
        <w:jc w:val="both"/>
        <w:rPr>
          <w:rFonts w:ascii="Sylfaen" w:eastAsia="Times New Roman" w:hAnsi="Sylfaen" w:cs="Times New Roman"/>
          <w:color w:val="000000"/>
          <w:lang w:val="en-US" w:eastAsia="ru-RU"/>
        </w:rPr>
      </w:pPr>
      <w:r w:rsidRPr="002C2AE1">
        <w:rPr>
          <w:rFonts w:ascii="Sylfaen" w:eastAsia="Times New Roman" w:hAnsi="Sylfaen" w:cs="Sylfaen"/>
          <w:color w:val="000000"/>
          <w:lang w:val="en-US" w:eastAsia="ru-RU"/>
        </w:rPr>
        <w:t>Ծաղկման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 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և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 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հասունացման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 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ժամանակ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լավ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 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 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դիմանում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երաշտին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,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չորադիմացկուն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>:</w:t>
      </w:r>
    </w:p>
    <w:p w:rsidR="002C2AE1" w:rsidRPr="002C2AE1" w:rsidRDefault="002C2AE1" w:rsidP="002C2AE1">
      <w:pPr>
        <w:spacing w:before="100" w:beforeAutospacing="1" w:after="100" w:afterAutospacing="1" w:line="270" w:lineRule="atLeast"/>
        <w:ind w:right="274" w:firstLine="360"/>
        <w:jc w:val="both"/>
        <w:rPr>
          <w:rFonts w:ascii="Sylfaen" w:eastAsia="Times New Roman" w:hAnsi="Sylfaen" w:cs="Times New Roman"/>
          <w:color w:val="000000"/>
          <w:lang w:val="en-US" w:eastAsia="ru-RU"/>
        </w:rPr>
      </w:pPr>
      <w:r w:rsidRPr="002C2AE1">
        <w:rPr>
          <w:rFonts w:ascii="Sylfaen" w:eastAsia="Times New Roman" w:hAnsi="Sylfaen" w:cs="Sylfaen"/>
          <w:color w:val="000000"/>
          <w:lang w:val="en-US" w:eastAsia="ru-RU"/>
        </w:rPr>
        <w:t>Ոսպի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 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համար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լավ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 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նախորդ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 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են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հացահատիկային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մշակաբույսերը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>:</w:t>
      </w:r>
    </w:p>
    <w:p w:rsidR="002C2AE1" w:rsidRPr="002C2AE1" w:rsidRDefault="002C2AE1" w:rsidP="002C2AE1">
      <w:pPr>
        <w:spacing w:before="100" w:beforeAutospacing="1" w:after="100" w:afterAutospacing="1" w:line="270" w:lineRule="atLeast"/>
        <w:ind w:right="274" w:firstLine="360"/>
        <w:jc w:val="both"/>
        <w:rPr>
          <w:rFonts w:ascii="Sylfaen" w:eastAsia="Times New Roman" w:hAnsi="Sylfaen" w:cs="Times New Roman"/>
          <w:color w:val="000000"/>
          <w:lang w:val="en-US" w:eastAsia="ru-RU"/>
        </w:rPr>
      </w:pPr>
      <w:r w:rsidRPr="002C2AE1">
        <w:rPr>
          <w:rFonts w:ascii="Sylfaen" w:eastAsia="Times New Roman" w:hAnsi="Sylfaen" w:cs="Sylfaen"/>
          <w:color w:val="000000"/>
          <w:lang w:val="en-US" w:eastAsia="ru-RU"/>
        </w:rPr>
        <w:t>Զգայուն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 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պարարտացման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նկատմամբ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,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հատկապես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ֆոսֆորական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և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  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կալիումական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 (P</w:t>
      </w:r>
      <w:r w:rsidRPr="002C2AE1">
        <w:rPr>
          <w:rFonts w:ascii="Sylfaen" w:eastAsia="Times New Roman" w:hAnsi="Sylfaen" w:cs="Times New Roman"/>
          <w:color w:val="000000"/>
          <w:vertAlign w:val="subscript"/>
          <w:lang w:val="en-US" w:eastAsia="ru-RU"/>
        </w:rPr>
        <w:t>2</w:t>
      </w:r>
      <w:r w:rsidRPr="002C2AE1">
        <w:rPr>
          <w:rFonts w:ascii="Sylfaen" w:eastAsia="Times New Roman" w:hAnsi="Sylfaen" w:cs="Times New Roman"/>
          <w:color w:val="000000"/>
          <w:lang w:val="en-US" w:eastAsia="ru-RU"/>
        </w:rPr>
        <w:t>O</w:t>
      </w:r>
      <w:r w:rsidRPr="002C2AE1">
        <w:rPr>
          <w:rFonts w:ascii="Sylfaen" w:eastAsia="Times New Roman" w:hAnsi="Sylfaen" w:cs="Times New Roman"/>
          <w:color w:val="000000"/>
          <w:vertAlign w:val="subscript"/>
          <w:lang w:val="en-US" w:eastAsia="ru-RU"/>
        </w:rPr>
        <w:t>5</w:t>
      </w:r>
      <w:r w:rsidRPr="002C2AE1">
        <w:rPr>
          <w:rFonts w:ascii="Sylfaen" w:eastAsia="Times New Roman" w:hAnsi="Sylfaen" w:cs="Times New Roman"/>
          <w:color w:val="000000"/>
          <w:lang w:val="en-US" w:eastAsia="ru-RU"/>
        </w:rPr>
        <w:t> 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և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 K</w:t>
      </w:r>
      <w:r w:rsidRPr="002C2AE1">
        <w:rPr>
          <w:rFonts w:ascii="Sylfaen" w:eastAsia="Times New Roman" w:hAnsi="Sylfaen" w:cs="Times New Roman"/>
          <w:color w:val="000000"/>
          <w:vertAlign w:val="subscript"/>
          <w:lang w:val="en-US" w:eastAsia="ru-RU"/>
        </w:rPr>
        <w:t>2</w:t>
      </w:r>
      <w:r w:rsidRPr="002C2AE1">
        <w:rPr>
          <w:rFonts w:ascii="Sylfaen" w:eastAsia="Times New Roman" w:hAnsi="Sylfaen" w:cs="Times New Roman"/>
          <w:color w:val="000000"/>
          <w:lang w:val="en-US" w:eastAsia="ru-RU"/>
        </w:rPr>
        <w:t>O</w:t>
      </w:r>
      <w:r w:rsidRPr="002C2AE1">
        <w:rPr>
          <w:rFonts w:ascii="Sylfaen" w:eastAsia="Times New Roman" w:hAnsi="Sylfaen" w:cs="Times New Roman"/>
          <w:color w:val="000000"/>
          <w:vertAlign w:val="subscript"/>
          <w:lang w:val="en-US" w:eastAsia="ru-RU"/>
        </w:rPr>
        <w:t> </w:t>
      </w:r>
      <w:r w:rsidRPr="002C2AE1">
        <w:rPr>
          <w:rFonts w:ascii="Sylfaen" w:eastAsia="Times New Roman" w:hAnsi="Sylfaen" w:cs="Times New Roman"/>
          <w:color w:val="000000"/>
          <w:lang w:val="en-US" w:eastAsia="ru-RU"/>
        </w:rPr>
        <w:t xml:space="preserve"> - 60-90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կգ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>/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հա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ազդող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 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նյութի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 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հաշվով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>):</w:t>
      </w:r>
    </w:p>
    <w:p w:rsidR="002C2AE1" w:rsidRPr="002C2AE1" w:rsidRDefault="002C2AE1" w:rsidP="002C2AE1">
      <w:pPr>
        <w:spacing w:before="100" w:beforeAutospacing="1" w:after="100" w:afterAutospacing="1" w:line="270" w:lineRule="atLeast"/>
        <w:ind w:firstLine="360"/>
        <w:jc w:val="both"/>
        <w:rPr>
          <w:rFonts w:ascii="Sylfaen" w:eastAsia="Times New Roman" w:hAnsi="Sylfaen" w:cs="Times New Roman"/>
          <w:color w:val="000000"/>
          <w:lang w:val="en-US" w:eastAsia="ru-RU"/>
        </w:rPr>
      </w:pPr>
      <w:r w:rsidRPr="002C2AE1">
        <w:rPr>
          <w:rFonts w:ascii="Sylfaen" w:eastAsia="Times New Roman" w:hAnsi="Sylfaen" w:cs="Sylfaen"/>
          <w:color w:val="000000"/>
          <w:lang w:val="en-US" w:eastAsia="ru-RU"/>
        </w:rPr>
        <w:t>Ոսպի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 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ցանքի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նորման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հաշվարկվում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 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ծլունակ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 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սերմերի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հաշվով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,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որը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 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որոշվել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բազմամյա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 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տարիների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փորձերի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  </w:t>
      </w:r>
      <w:r>
        <w:rPr>
          <w:rFonts w:ascii="Sylfaen" w:eastAsia="Times New Roman" w:hAnsi="Sylfaen" w:cs="Sylfaen"/>
          <w:color w:val="000000"/>
          <w:lang w:val="en-US" w:eastAsia="ru-RU"/>
        </w:rPr>
        <w:t>արդյունքում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,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այն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 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է</w:t>
      </w:r>
      <w:r>
        <w:rPr>
          <w:rFonts w:ascii="Sylfaen" w:eastAsia="Times New Roman" w:hAnsi="Sylfaen" w:cs="Sylfaen"/>
          <w:color w:val="000000"/>
          <w:lang w:val="en-US" w:eastAsia="ru-RU"/>
        </w:rPr>
        <w:t>՝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 2.5-3.0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մլն՝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մեկ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 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հեկտարում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: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Մանրասերմերինը՝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կշռային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 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նորմայով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կազմում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  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 70-</w:t>
      </w:r>
      <w:r w:rsidRPr="002C2AE1">
        <w:rPr>
          <w:rFonts w:ascii="Sylfaen" w:eastAsia="Times New Roman" w:hAnsi="Sylfaen" w:cs="Times New Roman"/>
          <w:color w:val="000000"/>
          <w:lang w:val="en-US" w:eastAsia="ru-RU"/>
        </w:rPr>
        <w:t xml:space="preserve">100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գրամ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,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իսկ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 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խոշորահատիկ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 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սորտերի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  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համար</w:t>
      </w:r>
      <w:r>
        <w:rPr>
          <w:rFonts w:ascii="Sylfaen" w:eastAsia="Times New Roman" w:hAnsi="Sylfaen" w:cs="Sylfaen"/>
          <w:color w:val="000000"/>
          <w:lang w:val="en-US" w:eastAsia="ru-RU"/>
        </w:rPr>
        <w:t>՝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  120-140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կգ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>/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հա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: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Ցանքը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պետք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 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է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 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կատարել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վաղ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 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գարնանը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,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ցանքի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 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խտությունը՝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 xml:space="preserve"> 5-6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սմ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>:</w:t>
      </w:r>
    </w:p>
    <w:p w:rsidR="002C2AE1" w:rsidRPr="00495E79" w:rsidRDefault="002C2AE1" w:rsidP="002C2AE1">
      <w:pPr>
        <w:spacing w:before="100" w:beforeAutospacing="1" w:after="100" w:afterAutospacing="1" w:line="270" w:lineRule="atLeast"/>
        <w:ind w:firstLine="360"/>
        <w:jc w:val="both"/>
        <w:rPr>
          <w:rFonts w:ascii="Sylfaen" w:eastAsia="Times New Roman" w:hAnsi="Sylfaen" w:cs="Times New Roman"/>
          <w:color w:val="000000"/>
          <w:lang w:val="en-US" w:eastAsia="ru-RU"/>
        </w:rPr>
      </w:pPr>
      <w:r w:rsidRPr="002C2AE1">
        <w:rPr>
          <w:rFonts w:ascii="Sylfaen" w:eastAsia="Times New Roman" w:hAnsi="Sylfaen" w:cs="Sylfaen"/>
          <w:color w:val="000000"/>
          <w:lang w:val="en-US" w:eastAsia="ru-RU"/>
        </w:rPr>
        <w:t>Ցանքից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> </w:t>
      </w:r>
      <w:r w:rsidRPr="00495E79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հետո</w:t>
      </w:r>
      <w:r w:rsidRPr="00495E79">
        <w:rPr>
          <w:rFonts w:ascii="Sylfaen" w:eastAsia="Times New Roman" w:hAnsi="Sylfaen" w:cs="Arial LatArm"/>
          <w:color w:val="000000"/>
          <w:lang w:val="en-US" w:eastAsia="ru-RU"/>
        </w:rPr>
        <w:t>,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> </w:t>
      </w:r>
      <w:r w:rsidRPr="00495E79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մոլախոտերի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> </w:t>
      </w:r>
      <w:r w:rsidRPr="00495E79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դեմ</w:t>
      </w:r>
      <w:r w:rsidRPr="00495E79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պայքարի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> </w:t>
      </w:r>
      <w:r w:rsidRPr="00495E79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համար</w:t>
      </w:r>
      <w:r w:rsidRPr="00495E79">
        <w:rPr>
          <w:rFonts w:ascii="Sylfaen" w:eastAsia="Times New Roman" w:hAnsi="Sylfaen" w:cs="Arial LatArm"/>
          <w:color w:val="000000"/>
          <w:lang w:val="en-US" w:eastAsia="ru-RU"/>
        </w:rPr>
        <w:t xml:space="preserve">,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դաշտը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> </w:t>
      </w:r>
      <w:r w:rsidRPr="00495E79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սրսկել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> </w:t>
      </w:r>
      <w:r w:rsidRPr="00495E79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պրոմետրին</w:t>
      </w:r>
      <w:r w:rsidRPr="00495E79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կամ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> </w:t>
      </w:r>
      <w:r w:rsidRPr="00495E79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գեզագարտ</w:t>
      </w:r>
      <w:r w:rsidRPr="00495E79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հերբիցիդներով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> </w:t>
      </w:r>
      <w:r w:rsidRPr="00495E79">
        <w:rPr>
          <w:rFonts w:ascii="Sylfaen" w:eastAsia="Times New Roman" w:hAnsi="Sylfaen" w:cs="Arial LatArm"/>
          <w:color w:val="000000"/>
          <w:lang w:val="en-US" w:eastAsia="ru-RU"/>
        </w:rPr>
        <w:t xml:space="preserve"> /2.5-3.0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կգ</w:t>
      </w:r>
      <w:r w:rsidRPr="00495E79">
        <w:rPr>
          <w:rFonts w:ascii="Sylfaen" w:eastAsia="Times New Roman" w:hAnsi="Sylfaen" w:cs="Arial LatArm"/>
          <w:color w:val="000000"/>
          <w:lang w:val="en-US" w:eastAsia="ru-RU"/>
        </w:rPr>
        <w:t>/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հա</w:t>
      </w:r>
      <w:r w:rsidRPr="00495E79">
        <w:rPr>
          <w:rFonts w:ascii="Sylfaen" w:eastAsia="Times New Roman" w:hAnsi="Sylfaen" w:cs="Arial LatArm"/>
          <w:color w:val="000000"/>
          <w:lang w:val="en-US" w:eastAsia="ru-RU"/>
        </w:rPr>
        <w:t xml:space="preserve">/: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Բերքահավաքը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> </w:t>
      </w:r>
      <w:r w:rsidRPr="00495E79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կատարել</w:t>
      </w:r>
      <w:r w:rsidRPr="00495E79">
        <w:rPr>
          <w:rFonts w:ascii="Sylfaen" w:eastAsia="Times New Roman" w:hAnsi="Sylfaen" w:cs="Arial LatArm"/>
          <w:color w:val="000000"/>
          <w:lang w:val="en-US" w:eastAsia="ru-RU"/>
        </w:rPr>
        <w:t xml:space="preserve">,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երբ</w:t>
      </w:r>
      <w:r w:rsidRPr="00495E79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ունդերի</w:t>
      </w:r>
      <w:r w:rsidRPr="00495E79">
        <w:rPr>
          <w:rFonts w:ascii="Sylfaen" w:eastAsia="Times New Roman" w:hAnsi="Sylfaen" w:cs="Arial LatArm"/>
          <w:color w:val="000000"/>
          <w:lang w:val="en-US" w:eastAsia="ru-RU"/>
        </w:rPr>
        <w:t xml:space="preserve"> 50-60 %-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ը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> </w:t>
      </w:r>
      <w:r w:rsidRPr="00495E79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հասունացել</w:t>
      </w:r>
      <w:r w:rsidRPr="002C2AE1">
        <w:rPr>
          <w:rFonts w:ascii="Sylfaen" w:eastAsia="Times New Roman" w:hAnsi="Sylfaen" w:cs="Arial LatArm"/>
          <w:color w:val="000000"/>
          <w:lang w:val="en-US" w:eastAsia="ru-RU"/>
        </w:rPr>
        <w:t> </w:t>
      </w:r>
      <w:r w:rsidRPr="00495E79">
        <w:rPr>
          <w:rFonts w:ascii="Sylfaen" w:eastAsia="Times New Roman" w:hAnsi="Sylfaen" w:cs="Arial LatArm"/>
          <w:color w:val="000000"/>
          <w:lang w:val="en-US" w:eastAsia="ru-RU"/>
        </w:rPr>
        <w:t xml:space="preserve"> </w:t>
      </w:r>
      <w:r w:rsidRPr="002C2AE1">
        <w:rPr>
          <w:rFonts w:ascii="Sylfaen" w:eastAsia="Times New Roman" w:hAnsi="Sylfaen" w:cs="Sylfaen"/>
          <w:color w:val="000000"/>
          <w:lang w:val="en-US" w:eastAsia="ru-RU"/>
        </w:rPr>
        <w:t>են</w:t>
      </w:r>
      <w:r w:rsidRPr="00495E79">
        <w:rPr>
          <w:rFonts w:ascii="Sylfaen" w:eastAsia="Times New Roman" w:hAnsi="Sylfaen" w:cs="Times New Roman"/>
          <w:color w:val="000000"/>
          <w:lang w:val="en-US" w:eastAsia="ru-RU"/>
        </w:rPr>
        <w:t>:</w:t>
      </w:r>
    </w:p>
    <w:p w:rsidR="002C2AE1" w:rsidRPr="00495E79" w:rsidRDefault="002C2AE1" w:rsidP="002C2AE1">
      <w:pPr>
        <w:spacing w:before="100" w:beforeAutospacing="1" w:after="100" w:afterAutospacing="1" w:line="270" w:lineRule="atLeast"/>
        <w:ind w:right="274"/>
        <w:jc w:val="both"/>
        <w:rPr>
          <w:rFonts w:ascii="Sylfaen" w:eastAsia="Times New Roman" w:hAnsi="Sylfaen" w:cs="Times New Roman"/>
          <w:color w:val="000000"/>
          <w:lang w:val="en-US" w:eastAsia="ru-RU"/>
        </w:rPr>
      </w:pPr>
      <w:r w:rsidRPr="002C2AE1">
        <w:rPr>
          <w:rFonts w:ascii="Sylfaen" w:eastAsia="Times New Roman" w:hAnsi="Sylfaen" w:cs="Times New Roman"/>
          <w:b/>
          <w:bCs/>
          <w:i/>
          <w:iCs/>
          <w:color w:val="000000"/>
          <w:lang w:val="en-US" w:eastAsia="ru-RU"/>
        </w:rPr>
        <w:t> </w:t>
      </w:r>
    </w:p>
    <w:p w:rsidR="002C2AE1" w:rsidRPr="00495E79" w:rsidRDefault="002C2AE1" w:rsidP="002C2AE1">
      <w:pPr>
        <w:spacing w:before="100" w:beforeAutospacing="1" w:after="100" w:afterAutospacing="1" w:line="270" w:lineRule="atLeast"/>
        <w:ind w:right="274"/>
        <w:jc w:val="both"/>
        <w:rPr>
          <w:rFonts w:ascii="Sylfaen" w:eastAsia="Times New Roman" w:hAnsi="Sylfaen" w:cs="Times New Roman"/>
          <w:color w:val="000000"/>
          <w:lang w:val="en-US" w:eastAsia="ru-RU"/>
        </w:rPr>
      </w:pPr>
      <w:r w:rsidRPr="002C2AE1">
        <w:rPr>
          <w:rFonts w:ascii="Sylfaen" w:eastAsia="Times New Roman" w:hAnsi="Sylfaen" w:cs="Times New Roman"/>
          <w:color w:val="000000"/>
          <w:lang w:val="en-US" w:eastAsia="ru-RU"/>
        </w:rPr>
        <w:t> </w:t>
      </w:r>
    </w:p>
    <w:p w:rsidR="002C2AE1" w:rsidRPr="00495E79" w:rsidRDefault="002C2AE1" w:rsidP="002C2AE1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color w:val="000000"/>
          <w:lang w:val="en-US" w:eastAsia="ru-RU"/>
        </w:rPr>
      </w:pPr>
      <w:r w:rsidRPr="002C2AE1">
        <w:rPr>
          <w:rFonts w:ascii="Sylfaen" w:eastAsia="Times New Roman" w:hAnsi="Sylfaen" w:cs="Times New Roman"/>
          <w:color w:val="000000"/>
          <w:lang w:val="en-US" w:eastAsia="ru-RU"/>
        </w:rPr>
        <w:t> </w:t>
      </w:r>
    </w:p>
    <w:p w:rsidR="007C5A10" w:rsidRPr="00495E79" w:rsidRDefault="007C5A10" w:rsidP="007C5A10">
      <w:pPr>
        <w:jc w:val="center"/>
        <w:rPr>
          <w:rFonts w:ascii="Sylfaen" w:hAnsi="Sylfaen"/>
          <w:lang w:val="en-US"/>
        </w:rPr>
      </w:pPr>
    </w:p>
    <w:p w:rsidR="007C5A10" w:rsidRPr="00495E79" w:rsidRDefault="007C5A10" w:rsidP="007C5A10">
      <w:pPr>
        <w:jc w:val="center"/>
        <w:rPr>
          <w:rFonts w:ascii="Sylfaen" w:hAnsi="Sylfaen"/>
          <w:lang w:val="en-US"/>
        </w:rPr>
      </w:pPr>
    </w:p>
    <w:p w:rsidR="007C5A10" w:rsidRPr="00495E79" w:rsidRDefault="007C5A10" w:rsidP="007C5A10">
      <w:pPr>
        <w:jc w:val="center"/>
        <w:rPr>
          <w:rFonts w:ascii="Sylfaen" w:hAnsi="Sylfaen"/>
          <w:lang w:val="en-US"/>
        </w:rPr>
      </w:pPr>
    </w:p>
    <w:p w:rsidR="007C5A10" w:rsidRPr="00495E79" w:rsidRDefault="007C5A10" w:rsidP="007C5A10">
      <w:pPr>
        <w:jc w:val="center"/>
        <w:rPr>
          <w:rFonts w:ascii="Sylfaen" w:hAnsi="Sylfaen"/>
          <w:lang w:val="en-US"/>
        </w:rPr>
      </w:pPr>
    </w:p>
    <w:p w:rsidR="007C5A10" w:rsidRPr="00495E79" w:rsidRDefault="007C5A10" w:rsidP="007C5A10">
      <w:pPr>
        <w:jc w:val="center"/>
        <w:rPr>
          <w:rFonts w:ascii="Sylfaen" w:hAnsi="Sylfaen"/>
          <w:lang w:val="en-US"/>
        </w:rPr>
      </w:pPr>
    </w:p>
    <w:p w:rsidR="007C5A10" w:rsidRPr="00495E79" w:rsidRDefault="007C5A10" w:rsidP="007C5A10">
      <w:pPr>
        <w:jc w:val="center"/>
        <w:rPr>
          <w:rFonts w:ascii="Sylfaen" w:hAnsi="Sylfaen"/>
          <w:lang w:val="en-US"/>
        </w:rPr>
      </w:pPr>
    </w:p>
    <w:p w:rsidR="007C5A10" w:rsidRPr="00495E79" w:rsidRDefault="007C5A10" w:rsidP="007C5A10">
      <w:pPr>
        <w:jc w:val="center"/>
        <w:rPr>
          <w:rFonts w:ascii="Sylfaen" w:hAnsi="Sylfaen"/>
          <w:lang w:val="en-US"/>
        </w:rPr>
      </w:pPr>
    </w:p>
    <w:p w:rsidR="007C5A10" w:rsidRPr="00495E79" w:rsidRDefault="007C5A10" w:rsidP="007C5A10">
      <w:pPr>
        <w:jc w:val="center"/>
        <w:rPr>
          <w:rFonts w:ascii="Sylfaen" w:hAnsi="Sylfaen"/>
          <w:lang w:val="en-US"/>
        </w:rPr>
      </w:pPr>
    </w:p>
    <w:p w:rsidR="007C5A10" w:rsidRPr="00495E79" w:rsidRDefault="007C5A10" w:rsidP="007C5A10">
      <w:pPr>
        <w:spacing w:line="360" w:lineRule="auto"/>
        <w:ind w:right="274" w:firstLine="360"/>
        <w:jc w:val="both"/>
        <w:rPr>
          <w:rFonts w:ascii="Sylfaen" w:hAnsi="Sylfaen"/>
          <w:lang w:val="en-US"/>
        </w:rPr>
      </w:pPr>
    </w:p>
    <w:sectPr w:rsidR="007C5A10" w:rsidRPr="00495E79" w:rsidSect="00A95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 LatAr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529B8"/>
    <w:rsid w:val="000142FC"/>
    <w:rsid w:val="00061CF2"/>
    <w:rsid w:val="00090E0B"/>
    <w:rsid w:val="000F3097"/>
    <w:rsid w:val="0011554A"/>
    <w:rsid w:val="001529B8"/>
    <w:rsid w:val="001677C7"/>
    <w:rsid w:val="00200887"/>
    <w:rsid w:val="00257628"/>
    <w:rsid w:val="002C2AE1"/>
    <w:rsid w:val="002E6C4F"/>
    <w:rsid w:val="003B4670"/>
    <w:rsid w:val="003D23D8"/>
    <w:rsid w:val="00495E79"/>
    <w:rsid w:val="005954CB"/>
    <w:rsid w:val="00746B63"/>
    <w:rsid w:val="007644E1"/>
    <w:rsid w:val="007C5A10"/>
    <w:rsid w:val="00815A21"/>
    <w:rsid w:val="008C1065"/>
    <w:rsid w:val="0097139B"/>
    <w:rsid w:val="0097367D"/>
    <w:rsid w:val="00A33567"/>
    <w:rsid w:val="00A95F1B"/>
    <w:rsid w:val="00C65C28"/>
    <w:rsid w:val="00CA7E55"/>
    <w:rsid w:val="00D90AEA"/>
    <w:rsid w:val="00D974A8"/>
    <w:rsid w:val="00DE7CF7"/>
    <w:rsid w:val="00E2614D"/>
    <w:rsid w:val="00F50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F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20381E-E971-4834-BB47-E766A2A1C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Artash</dc:creator>
  <cp:lastModifiedBy>Karakhanyan Rubik</cp:lastModifiedBy>
  <cp:revision>13</cp:revision>
  <cp:lastPrinted>2019-10-09T05:31:00Z</cp:lastPrinted>
  <dcterms:created xsi:type="dcterms:W3CDTF">2019-10-06T14:14:00Z</dcterms:created>
  <dcterms:modified xsi:type="dcterms:W3CDTF">2019-10-09T05:32:00Z</dcterms:modified>
</cp:coreProperties>
</file>