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412" w:rsidRPr="005E0C85" w:rsidRDefault="0088308E" w:rsidP="00E16D46">
      <w:pPr>
        <w:ind w:firstLine="709"/>
        <w:jc w:val="center"/>
        <w:rPr>
          <w:rFonts w:ascii="GHEA Grapalat" w:hAnsi="GHEA Grapalat"/>
          <w:b/>
          <w:sz w:val="26"/>
          <w:szCs w:val="26"/>
          <w:lang w:val="en-US"/>
        </w:rPr>
      </w:pPr>
      <w:r w:rsidRPr="005E0C85">
        <w:rPr>
          <w:rFonts w:ascii="GHEA Grapalat" w:hAnsi="GHEA Grapalat"/>
          <w:b/>
          <w:sz w:val="26"/>
          <w:szCs w:val="26"/>
          <w:lang w:val="en-US"/>
        </w:rPr>
        <w:t>ԱՇՆԱՆԱՑԱՆ ՑՈՐԵՆ</w:t>
      </w:r>
    </w:p>
    <w:p w:rsidR="0088308E" w:rsidRDefault="00E86805" w:rsidP="00E16D46">
      <w:pPr>
        <w:ind w:firstLine="709"/>
        <w:jc w:val="center"/>
        <w:rPr>
          <w:rFonts w:ascii="GHEA Grapalat" w:hAnsi="GHEA Grapalat"/>
          <w:b/>
          <w:sz w:val="26"/>
          <w:szCs w:val="26"/>
          <w:u w:val="single"/>
          <w:lang w:val="en-US"/>
        </w:rPr>
      </w:pPr>
      <w:r>
        <w:rPr>
          <w:rFonts w:ascii="GHEA Grapalat" w:hAnsi="GHEA Grapalat"/>
          <w:b/>
          <w:sz w:val="26"/>
          <w:szCs w:val="26"/>
          <w:u w:val="single"/>
          <w:lang w:val="en-US"/>
        </w:rPr>
        <w:t>ԳՌՈՄ</w:t>
      </w:r>
    </w:p>
    <w:p w:rsidR="00557BA2" w:rsidRDefault="00557BA2" w:rsidP="00E16D46">
      <w:pPr>
        <w:jc w:val="both"/>
        <w:rPr>
          <w:rFonts w:ascii="GHEA Grapalat" w:hAnsi="GHEA Grapalat"/>
          <w:b/>
          <w:noProof/>
          <w:lang w:val="en-US" w:eastAsia="ru-RU"/>
        </w:rPr>
      </w:pPr>
    </w:p>
    <w:p w:rsidR="00E86805" w:rsidRDefault="00E86805" w:rsidP="00E86805">
      <w:pPr>
        <w:ind w:firstLine="1276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Սորտը պատկանում է արժեքավոր ցորենների դասին:</w:t>
      </w:r>
    </w:p>
    <w:p w:rsidR="00E86805" w:rsidRDefault="00E86805" w:rsidP="00E86805">
      <w:pPr>
        <w:ind w:firstLine="1276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 xml:space="preserve">Միամյա </w:t>
      </w:r>
      <w:r w:rsidR="008A0D32">
        <w:rPr>
          <w:rFonts w:ascii="GHEA Grapalat" w:hAnsi="GHEA Grapalat"/>
          <w:b/>
          <w:lang w:val="en-US"/>
        </w:rPr>
        <w:t xml:space="preserve"> փափուկ  ցորեն է, այլատեսակը` Lutescens:</w:t>
      </w:r>
    </w:p>
    <w:p w:rsidR="008A0D32" w:rsidRDefault="008A0D32" w:rsidP="00E86805">
      <w:pPr>
        <w:ind w:firstLine="1276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Հասկը  բրգաձև , ողնուցը միջին խորության, սպիտակ, միջին երկարության: հասկի ծայրին նկատվում են կարճ քիստանման ելուստներ:</w:t>
      </w:r>
    </w:p>
    <w:p w:rsidR="008A0D32" w:rsidRDefault="008A0D32" w:rsidP="00E86805">
      <w:pPr>
        <w:ind w:firstLine="1276"/>
        <w:jc w:val="both"/>
        <w:rPr>
          <w:rFonts w:ascii="GHEA Grapalat" w:hAnsi="GHEA Grapalat"/>
          <w:b/>
          <w:lang w:val="en-US"/>
        </w:rPr>
      </w:pPr>
    </w:p>
    <w:p w:rsidR="008A0D32" w:rsidRDefault="008A0D32" w:rsidP="00E86805">
      <w:pPr>
        <w:ind w:firstLine="1276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 w:rsidRPr="008A0D32">
        <w:rPr>
          <w:rFonts w:ascii="GHEA Grapalat" w:hAnsi="GHEA Grapalat"/>
          <w:b/>
          <w:i/>
          <w:sz w:val="26"/>
          <w:szCs w:val="26"/>
          <w:u w:val="single"/>
          <w:lang w:val="en-US"/>
        </w:rPr>
        <w:t>Կենսաբանական բնութագիրը</w:t>
      </w:r>
    </w:p>
    <w:p w:rsidR="008A0D32" w:rsidRDefault="008A0D32" w:rsidP="00E86805">
      <w:pPr>
        <w:ind w:firstLine="1276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Ատամիկը կարճ, թույլ  թեքված, կարմրահատ:</w:t>
      </w:r>
    </w:p>
    <w:p w:rsidR="008A0D32" w:rsidRDefault="008A0D32" w:rsidP="00E86805">
      <w:pPr>
        <w:ind w:firstLine="1276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Գյումրիի  սելեկցիոն կայանը 2011 թվականից զբաղվում է Գռոմ սորտի  առաջնային սերմնաբուծությամբ: կայանում` Գռոմ սորտի երկարատև տարիների առաջնային սերմնաբուծության  արդյունքում, ադապտացել է ՀՀ բնակլիմայական պայմաններին` բարելավելով հատիկի որակական հատկանիշները:</w:t>
      </w:r>
    </w:p>
    <w:p w:rsidR="008A0D32" w:rsidRDefault="008A0D32" w:rsidP="00E86805">
      <w:pPr>
        <w:ind w:firstLine="1276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Բույսի բարձրությունը 64-89 սմ:</w:t>
      </w:r>
    </w:p>
    <w:p w:rsidR="008A0D32" w:rsidRDefault="008A0D32" w:rsidP="00E86805">
      <w:pPr>
        <w:ind w:firstLine="1276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Հարավային շրջաններում, բարենպաստ պայմաններում բույսի երկարությունը հասնում է մինչև 90 սմ-ի:</w:t>
      </w:r>
    </w:p>
    <w:p w:rsidR="008A0D32" w:rsidRDefault="008A0D32" w:rsidP="00E86805">
      <w:pPr>
        <w:ind w:firstLine="1276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1000 հատիկի կշիռը` 33-48 գրամ:</w:t>
      </w:r>
    </w:p>
    <w:p w:rsidR="008A0D32" w:rsidRDefault="008A0D32" w:rsidP="00E86805">
      <w:pPr>
        <w:ind w:firstLine="1276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Շրջանացվել է 2006թվականին:</w:t>
      </w:r>
    </w:p>
    <w:p w:rsidR="00D72671" w:rsidRDefault="00D72671" w:rsidP="00E86805">
      <w:pPr>
        <w:ind w:firstLine="1276"/>
        <w:jc w:val="both"/>
        <w:rPr>
          <w:rFonts w:ascii="GHEA Grapalat" w:hAnsi="GHEA Grapalat"/>
          <w:b/>
          <w:lang w:val="en-US"/>
        </w:rPr>
      </w:pPr>
    </w:p>
    <w:p w:rsidR="008A0D32" w:rsidRPr="00D72671" w:rsidRDefault="00D72671" w:rsidP="00E86805">
      <w:pPr>
        <w:ind w:firstLine="1276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 w:rsidRPr="00D72671">
        <w:rPr>
          <w:rFonts w:ascii="GHEA Grapalat" w:hAnsi="GHEA Grapalat"/>
          <w:b/>
          <w:i/>
          <w:sz w:val="26"/>
          <w:szCs w:val="26"/>
          <w:u w:val="single"/>
          <w:lang w:val="en-US"/>
        </w:rPr>
        <w:t>Սորտի առավելությունները</w:t>
      </w:r>
    </w:p>
    <w:p w:rsidR="00D72671" w:rsidRDefault="00D72671" w:rsidP="00E16D46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Ձմեռադիմացկուն է, չի պառկում, մեքենահարմար է, չորադիմացկուն, կայուն` հիվանդությունների նկատմամբ:</w:t>
      </w:r>
    </w:p>
    <w:p w:rsidR="00D72671" w:rsidRDefault="00D72671" w:rsidP="00E16D46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ՈՒնի հացաթխման բարձր որակ:</w:t>
      </w:r>
    </w:p>
    <w:p w:rsidR="00D72671" w:rsidRDefault="00D72671" w:rsidP="00E16D46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14-17</w:t>
      </w:r>
      <w:r w:rsidRPr="00D72671">
        <w:rPr>
          <w:rFonts w:ascii="GHEA Grapalat" w:hAnsi="GHEA Grapalat"/>
          <w:b/>
          <w:vertAlign w:val="superscript"/>
          <w:lang w:val="en-US"/>
        </w:rPr>
        <w:t>0</w:t>
      </w:r>
      <w:r>
        <w:rPr>
          <w:rFonts w:ascii="GHEA Grapalat" w:hAnsi="GHEA Grapalat"/>
          <w:b/>
          <w:lang w:val="en-US"/>
        </w:rPr>
        <w:t>Cդեպքում կատարել ցանք: Վաղ ցանքերի դեպքում բույսը ուժեղ թփակալվում է պատրաստվելով ձմեռացման:</w:t>
      </w:r>
    </w:p>
    <w:p w:rsidR="00D72671" w:rsidRDefault="00D72671" w:rsidP="00E16D46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Թույլ թփակալվածները տուժում են վնասատուներից:</w:t>
      </w:r>
    </w:p>
    <w:p w:rsidR="00D72671" w:rsidRDefault="00D72671" w:rsidP="00E16D46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ՈՒշացած ցանքի ժամանակ բույսի արմատային համակարգը չի հասցնում ձևավորվել և միայն բարենպաստ եղանակային պայմաններն են  նպաստում լիարժեք ձևավորմանը, որն էլ իր հերթին ձգձգում է աճն ու զարգացումը 20-30%-ով` նվազեցնելով բերքատվությունը:</w:t>
      </w:r>
    </w:p>
    <w:p w:rsidR="00A310DE" w:rsidRDefault="00A310DE" w:rsidP="00E16D46">
      <w:pPr>
        <w:ind w:firstLine="709"/>
        <w:jc w:val="both"/>
        <w:rPr>
          <w:rFonts w:ascii="GHEA Grapalat" w:hAnsi="GHEA Grapalat"/>
          <w:b/>
          <w:lang w:val="en-US"/>
        </w:rPr>
      </w:pPr>
    </w:p>
    <w:p w:rsidR="00D72671" w:rsidRDefault="00D72671" w:rsidP="00E16D46">
      <w:pPr>
        <w:ind w:firstLine="709"/>
        <w:jc w:val="both"/>
        <w:rPr>
          <w:rFonts w:ascii="GHEA Grapalat" w:hAnsi="GHEA Grapalat"/>
          <w:b/>
          <w:lang w:val="en-US"/>
        </w:rPr>
      </w:pPr>
      <w:r w:rsidRPr="002D25FA">
        <w:rPr>
          <w:rFonts w:ascii="GHEA Grapalat" w:hAnsi="GHEA Grapalat"/>
          <w:b/>
          <w:u w:val="single"/>
          <w:lang w:val="en-US"/>
        </w:rPr>
        <w:lastRenderedPageBreak/>
        <w:t>Պարարտացումը</w:t>
      </w:r>
      <w:r>
        <w:rPr>
          <w:rFonts w:ascii="GHEA Grapalat" w:hAnsi="GHEA Grapalat"/>
          <w:b/>
          <w:lang w:val="en-US"/>
        </w:rPr>
        <w:t>- ազոտական `400-600 ց/հա, P</w:t>
      </w:r>
      <w:r w:rsidRPr="00D72671">
        <w:rPr>
          <w:rFonts w:ascii="GHEA Grapalat" w:hAnsi="GHEA Grapalat"/>
          <w:b/>
          <w:vertAlign w:val="subscript"/>
          <w:lang w:val="en-US"/>
        </w:rPr>
        <w:t>2</w:t>
      </w:r>
      <w:r>
        <w:rPr>
          <w:rFonts w:ascii="GHEA Grapalat" w:hAnsi="GHEA Grapalat"/>
          <w:b/>
          <w:lang w:val="en-US"/>
        </w:rPr>
        <w:t>O</w:t>
      </w:r>
      <w:r w:rsidRPr="00D72671">
        <w:rPr>
          <w:rFonts w:ascii="GHEA Grapalat" w:hAnsi="GHEA Grapalat"/>
          <w:b/>
          <w:vertAlign w:val="subscript"/>
          <w:lang w:val="en-US"/>
        </w:rPr>
        <w:t>5</w:t>
      </w:r>
      <w:r>
        <w:rPr>
          <w:rFonts w:ascii="GHEA Grapalat" w:hAnsi="GHEA Grapalat"/>
          <w:b/>
          <w:lang w:val="en-US"/>
        </w:rPr>
        <w:t>-50-70ց/հա, K</w:t>
      </w:r>
      <w:r w:rsidRPr="00D72671">
        <w:rPr>
          <w:rFonts w:ascii="GHEA Grapalat" w:hAnsi="GHEA Grapalat"/>
          <w:b/>
          <w:vertAlign w:val="subscript"/>
          <w:lang w:val="en-US"/>
        </w:rPr>
        <w:t>2</w:t>
      </w:r>
      <w:r>
        <w:rPr>
          <w:rFonts w:ascii="GHEA Grapalat" w:hAnsi="GHEA Grapalat"/>
          <w:b/>
          <w:lang w:val="en-US"/>
        </w:rPr>
        <w:t>Օ-60-80 ց/հա:</w:t>
      </w:r>
    </w:p>
    <w:p w:rsidR="002D25FA" w:rsidRDefault="002D25FA" w:rsidP="00E16D46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Ցանքը կատարվում է 5 մլն ծլունակ հատիկի հաշվով, սակայն հյուսիսային, լեռնային, նախալեռնային շրջաններում մինչև 7 մլն ծլունակ հատիկի հաշվով:</w:t>
      </w:r>
    </w:p>
    <w:p w:rsidR="002D25FA" w:rsidRDefault="002D25FA" w:rsidP="00E16D46">
      <w:pPr>
        <w:ind w:firstLine="709"/>
        <w:jc w:val="both"/>
        <w:rPr>
          <w:rFonts w:ascii="GHEA Grapalat" w:hAnsi="GHEA Grapalat"/>
          <w:b/>
          <w:lang w:val="en-US"/>
        </w:rPr>
      </w:pPr>
      <w:r w:rsidRPr="002D25FA">
        <w:rPr>
          <w:rFonts w:ascii="GHEA Grapalat" w:hAnsi="GHEA Grapalat"/>
          <w:b/>
          <w:u w:val="single"/>
          <w:lang w:val="en-US"/>
        </w:rPr>
        <w:t>Հասունացումը</w:t>
      </w:r>
      <w:r>
        <w:rPr>
          <w:rFonts w:ascii="GHEA Grapalat" w:hAnsi="GHEA Grapalat"/>
          <w:b/>
          <w:lang w:val="en-US"/>
        </w:rPr>
        <w:t xml:space="preserve">- Վեգետացիայի տևողությունը 223-278 օր է: Հասունացման միջին </w:t>
      </w:r>
      <w:r w:rsidR="00C7395F">
        <w:rPr>
          <w:rFonts w:ascii="GHEA Grapalat" w:hAnsi="GHEA Grapalat"/>
          <w:b/>
          <w:lang w:val="en-US"/>
        </w:rPr>
        <w:t>տևողություն ունեցող սորտ է:</w:t>
      </w:r>
    </w:p>
    <w:p w:rsidR="00C7395F" w:rsidRDefault="00C7395F" w:rsidP="00E16D46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Միջին բերքատվությունը` 53.7 ց/հա:</w:t>
      </w:r>
    </w:p>
    <w:p w:rsidR="00C7395F" w:rsidRDefault="00C7395F" w:rsidP="00E16D46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Պոտենցիալ բերքատվությունը` 81.8 ց/հա:</w:t>
      </w:r>
    </w:p>
    <w:p w:rsidR="00C7395F" w:rsidRDefault="00C7395F" w:rsidP="00E16D46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Դիմացկուն է փոշեմրիկի և դեղին ժանգի նկատմամբ, զգայուն` ցողունային ժանգի նկատմամբ:</w:t>
      </w:r>
    </w:p>
    <w:p w:rsidR="00C7395F" w:rsidRDefault="00C7395F" w:rsidP="00E16D46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Դասվում է ուժեղ</w:t>
      </w:r>
      <w:r w:rsidR="00963DC1">
        <w:rPr>
          <w:rFonts w:ascii="GHEA Grapalat" w:hAnsi="GHEA Grapalat"/>
          <w:b/>
          <w:lang w:val="en-US"/>
        </w:rPr>
        <w:t xml:space="preserve"> ցորենների շարքին:</w:t>
      </w:r>
    </w:p>
    <w:p w:rsidR="00963DC1" w:rsidRDefault="00963DC1" w:rsidP="00E16D46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Գռոմը, բացի արժեքավոր ցորեն լինելուց, ուժեղ թփակալման շնորհիվ համարվում է նաև հիանալի անասնակեր:</w:t>
      </w:r>
    </w:p>
    <w:p w:rsidR="00E16D46" w:rsidRPr="00BB027A" w:rsidRDefault="00E16D46" w:rsidP="00963DC1">
      <w:pPr>
        <w:jc w:val="both"/>
        <w:rPr>
          <w:rFonts w:ascii="GHEA Grapalat" w:hAnsi="GHEA Grapalat"/>
          <w:b/>
          <w:lang w:val="en-US"/>
        </w:rPr>
      </w:pPr>
    </w:p>
    <w:p w:rsidR="00E16D46" w:rsidRDefault="0090205F" w:rsidP="00E16D46">
      <w:pPr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>
        <w:rPr>
          <w:rFonts w:ascii="GHEA Grapalat" w:hAnsi="GHEA Grapalat"/>
          <w:b/>
          <w:i/>
          <w:sz w:val="26"/>
          <w:szCs w:val="26"/>
          <w:u w:val="single"/>
          <w:lang w:val="en-US"/>
        </w:rPr>
        <w:t xml:space="preserve">Ագրոտեխնիկական առանձնահատկությունները  </w:t>
      </w:r>
    </w:p>
    <w:p w:rsidR="00CD4035" w:rsidRDefault="00E16D46" w:rsidP="00963DC1">
      <w:pPr>
        <w:ind w:firstLine="709"/>
        <w:jc w:val="both"/>
        <w:rPr>
          <w:rFonts w:ascii="GHEA Grapalat" w:hAnsi="GHEA Grapalat"/>
          <w:b/>
          <w:lang w:val="en-US"/>
        </w:rPr>
      </w:pPr>
      <w:r w:rsidRPr="00E16D46">
        <w:rPr>
          <w:rFonts w:ascii="GHEA Grapalat" w:hAnsi="GHEA Grapalat"/>
          <w:b/>
          <w:lang w:val="en-US"/>
        </w:rPr>
        <w:t xml:space="preserve">   </w:t>
      </w:r>
      <w:r w:rsidR="00963DC1">
        <w:rPr>
          <w:rFonts w:ascii="GHEA Grapalat" w:hAnsi="GHEA Grapalat"/>
          <w:b/>
          <w:lang w:val="en-US"/>
        </w:rPr>
        <w:t>Ինտենսիվ սորտ է, պարարտանյութերի քանակի  ավելացումմը ուղիղ համեմատական է բերքատվության բարձրացմանը:</w:t>
      </w:r>
    </w:p>
    <w:p w:rsidR="00963DC1" w:rsidRDefault="00963DC1" w:rsidP="00963DC1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Ցանքի նորման 300-320 կգ/հա կամ 5-7 միլիոն ծլունակ հատիկ:</w:t>
      </w:r>
    </w:p>
    <w:p w:rsidR="00963DC1" w:rsidRDefault="00963DC1" w:rsidP="00963DC1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Սերմերը ցանքից առաջ ախտահանվում են սնկային հիվանդություններից և արմատային փտումից պաշտպանված լինելու նպատակով:</w:t>
      </w:r>
    </w:p>
    <w:p w:rsidR="00963DC1" w:rsidRDefault="00963DC1" w:rsidP="00963DC1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Ցանքը կատարել յուրաքանչյուր գոտուն բնորոշ օպտիմալ ժամկետում, թփակալված բույսի ձմեռացումը լիարժեք անցկացնելու նպատակով:</w:t>
      </w:r>
    </w:p>
    <w:p w:rsidR="00963DC1" w:rsidRDefault="00963DC1" w:rsidP="00963DC1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Կախված տվյալ տարվա  եղանակային պայմաններից, վեգետացիայի ընթացքում հարկավոր է  կատարել մեկ ոռոգում` հասկակալման փուլում:</w:t>
      </w:r>
    </w:p>
    <w:p w:rsidR="00963DC1" w:rsidRDefault="00963DC1" w:rsidP="00963DC1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Եթե ցանքի ժամանակաշրջանում չորային է` կատարել ծլաջուր 800-1000 մ</w:t>
      </w:r>
      <w:r w:rsidRPr="00963DC1">
        <w:rPr>
          <w:rFonts w:ascii="GHEA Grapalat" w:hAnsi="GHEA Grapalat"/>
          <w:b/>
          <w:vertAlign w:val="superscript"/>
          <w:lang w:val="en-US"/>
        </w:rPr>
        <w:t>3</w:t>
      </w:r>
      <w:r>
        <w:rPr>
          <w:rFonts w:ascii="GHEA Grapalat" w:hAnsi="GHEA Grapalat"/>
          <w:b/>
          <w:lang w:val="en-US"/>
        </w:rPr>
        <w:t>/հա ջրի ծախսման նորմայով:</w:t>
      </w:r>
    </w:p>
    <w:p w:rsidR="00963DC1" w:rsidRDefault="00963DC1" w:rsidP="00963DC1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Մոլախոտերի դեմ պայքարի աշխատանքները կազմակերպել վաղ գարնանը` մինչև խողովակակալման փուլի սկիզբը:</w:t>
      </w:r>
    </w:p>
    <w:p w:rsidR="00963DC1" w:rsidRDefault="00963DC1" w:rsidP="00963DC1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Անկախ բոլոր  տիպի ագրոտեխնիկական միջոցառումներից, վաղ գարնանը պետք է սնուցել ազոտական պարարտանյութ</w:t>
      </w:r>
      <w:r w:rsidR="006E54CD">
        <w:rPr>
          <w:rFonts w:ascii="GHEA Grapalat" w:hAnsi="GHEA Grapalat"/>
          <w:b/>
          <w:lang w:val="en-US"/>
        </w:rPr>
        <w:t>ով` 300 կգ/հա:</w:t>
      </w:r>
    </w:p>
    <w:p w:rsidR="006E54CD" w:rsidRPr="00963DC1" w:rsidRDefault="006E54CD" w:rsidP="00963DC1">
      <w:pPr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Նախորդը ցանկալի է լինի բազմամյա կամ միամյա խոտաբույսեր, ինչպես նաև շարահերկ մշակաբույսեր:</w:t>
      </w:r>
    </w:p>
    <w:p w:rsidR="00CD4035" w:rsidRPr="00E16D46" w:rsidRDefault="00CD4035" w:rsidP="00E16D46">
      <w:pPr>
        <w:jc w:val="both"/>
        <w:rPr>
          <w:rFonts w:ascii="GHEA Grapalat" w:hAnsi="GHEA Grapalat"/>
          <w:b/>
          <w:lang w:val="en-US"/>
        </w:rPr>
      </w:pPr>
    </w:p>
    <w:sectPr w:rsidR="00CD4035" w:rsidRPr="00E16D46" w:rsidSect="005E0C85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2320"/>
    <w:multiLevelType w:val="hybridMultilevel"/>
    <w:tmpl w:val="D374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/>
  <w:rsids>
    <w:rsidRoot w:val="0088308E"/>
    <w:rsid w:val="00092613"/>
    <w:rsid w:val="0016697B"/>
    <w:rsid w:val="002807A8"/>
    <w:rsid w:val="002B00DC"/>
    <w:rsid w:val="002D25FA"/>
    <w:rsid w:val="00355E99"/>
    <w:rsid w:val="003D48DB"/>
    <w:rsid w:val="00557BA2"/>
    <w:rsid w:val="005A5F76"/>
    <w:rsid w:val="005E0C85"/>
    <w:rsid w:val="006216C4"/>
    <w:rsid w:val="006E54CD"/>
    <w:rsid w:val="00775AAD"/>
    <w:rsid w:val="00776412"/>
    <w:rsid w:val="0088308E"/>
    <w:rsid w:val="008A02BD"/>
    <w:rsid w:val="008A0D32"/>
    <w:rsid w:val="008B6854"/>
    <w:rsid w:val="0090205F"/>
    <w:rsid w:val="00963DC1"/>
    <w:rsid w:val="00991E7E"/>
    <w:rsid w:val="00A310DE"/>
    <w:rsid w:val="00A872DB"/>
    <w:rsid w:val="00B67E17"/>
    <w:rsid w:val="00BB027A"/>
    <w:rsid w:val="00C7395F"/>
    <w:rsid w:val="00CD4035"/>
    <w:rsid w:val="00D03029"/>
    <w:rsid w:val="00D0404F"/>
    <w:rsid w:val="00D72671"/>
    <w:rsid w:val="00DC33AB"/>
    <w:rsid w:val="00DD05E2"/>
    <w:rsid w:val="00E16D46"/>
    <w:rsid w:val="00E86805"/>
    <w:rsid w:val="00F523C3"/>
    <w:rsid w:val="00F71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0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4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48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40BCE-6F15-474E-8333-61D3FEAD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Gumri Breeding station</Company>
  <LinksUpToDate>false</LinksUpToDate>
  <CharactersWithSpaces>2789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Karakhanyan Rubik</dc:creator>
  <cp:keywords/>
  <dc:description/>
  <cp:lastModifiedBy>Karakhanyan Rubik</cp:lastModifiedBy>
  <cp:revision>9</cp:revision>
  <dcterms:created xsi:type="dcterms:W3CDTF">2019-10-05T09:17:00Z</dcterms:created>
  <dcterms:modified xsi:type="dcterms:W3CDTF">2019-10-07T07:13:00Z</dcterms:modified>
</cp:coreProperties>
</file>