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12" w:rsidRPr="005E0C85" w:rsidRDefault="006836BC" w:rsidP="00E16D46">
      <w:pPr>
        <w:ind w:firstLine="709"/>
        <w:jc w:val="center"/>
        <w:rPr>
          <w:rFonts w:ascii="GHEA Grapalat" w:hAnsi="GHEA Grapalat"/>
          <w:b/>
          <w:sz w:val="26"/>
          <w:szCs w:val="26"/>
          <w:lang w:val="en-US"/>
        </w:rPr>
      </w:pPr>
      <w:r>
        <w:rPr>
          <w:rFonts w:ascii="GHEA Grapalat" w:hAnsi="GHEA Grapalat"/>
          <w:b/>
          <w:sz w:val="26"/>
          <w:szCs w:val="26"/>
          <w:lang w:val="en-US"/>
        </w:rPr>
        <w:t>կԱՂԱՄԲ</w:t>
      </w:r>
    </w:p>
    <w:p w:rsidR="0088308E" w:rsidRDefault="006836BC" w:rsidP="00E16D46">
      <w:pPr>
        <w:ind w:firstLine="709"/>
        <w:jc w:val="center"/>
        <w:rPr>
          <w:rFonts w:ascii="GHEA Grapalat" w:hAnsi="GHEA Grapalat"/>
          <w:b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sz w:val="26"/>
          <w:szCs w:val="26"/>
          <w:u w:val="single"/>
          <w:lang w:val="en-US"/>
        </w:rPr>
        <w:t>ՍԱՍՈՒՆ</w:t>
      </w: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 xml:space="preserve">Բարձր բերքատու և  պահունակ սորտ է, շրջանացվել  է ՀՀ նախալեռնային և լեռնային 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ոտիներում: Սասուն  սորտը  շրջանացվել  է 2001թ., այն   ստացվել է մի  քանի  սորտերի  խաչասերումից (Խարկովսկայա զիմնայա </w:t>
      </w:r>
      <w:r>
        <w:rPr>
          <w:rFonts w:ascii="GHEA Grapalat" w:hAnsi="GHEA Grapalat"/>
          <w:b/>
          <w:noProof/>
          <w:lang w:val="en-US" w:eastAsia="ru-RU"/>
        </w:rPr>
        <w:t>×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 Ամա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եր) և վեց հոլանդական ծա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ում ունեցող  սորտերից:  </w:t>
      </w: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>Հիբրիդային  բույսերից  անհատական ընտրությամբ առանձնացվել  են էլիտային բույսեր, որոնց  բազմացումից խմբակային  եղանակով  առանձնացվել  են  ապա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ա  սորտերի  սերմակալները:</w:t>
      </w: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</w:p>
    <w:p w:rsidR="006836BC" w:rsidRPr="006836BC" w:rsidRDefault="006836BC" w:rsidP="006836BC">
      <w:pPr>
        <w:jc w:val="both"/>
        <w:rPr>
          <w:rFonts w:ascii="GHEA Grapalat" w:hAnsi="GHEA Grapalat"/>
          <w:b/>
          <w:i/>
          <w:noProof/>
          <w:sz w:val="26"/>
          <w:szCs w:val="26"/>
          <w:u w:val="single"/>
          <w:lang w:val="en-US" w:eastAsia="ru-RU"/>
        </w:rPr>
      </w:pPr>
      <w:r w:rsidRPr="006836BC">
        <w:rPr>
          <w:rFonts w:ascii="GHEA Grapalat" w:hAnsi="GHEA Grapalat"/>
          <w:b/>
          <w:i/>
          <w:noProof/>
          <w:sz w:val="26"/>
          <w:szCs w:val="26"/>
          <w:u w:val="single"/>
          <w:lang w:val="en-US" w:eastAsia="ru-RU"/>
        </w:rPr>
        <w:t>Տնտեսական արժեքավոր  հատկանիշները</w:t>
      </w: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>Սասուն  սորտը բարձր  բերքատու  է</w:t>
      </w:r>
      <w:r>
        <w:rPr>
          <w:rFonts w:ascii="GHEA Grapalat" w:hAnsi="GHEA Grapalat"/>
          <w:b/>
          <w:noProof/>
          <w:lang w:val="en-US" w:eastAsia="ru-RU"/>
        </w:rPr>
        <w:t>`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 մինչև 70-80 տ/հա, 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երազանցելով Խարկովսկայա ձմեռային  սորտին 22-31 %-ով:</w:t>
      </w: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>Այն  համարվում է Շիրակի  մարզում   ամենաբերքատու  և  պահունակ սորտը, որն  օժտված է համային  և  տեխնոլո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իական  լավա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ույն  հատկանիշներով:</w:t>
      </w: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>Հարմարված է  հողակլիմայական  պայմաններին, դիմացկուն է վնասատուների և հիվանդությունների նկատմամբ:</w:t>
      </w: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>Սասուն սորտը  պահունակ է: Այն կարելի է պահել 6-7 ամիս: Նախատեսված է ձմեռային-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արնանային շրջանում թարմ օ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տա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ործելու  համար:</w:t>
      </w: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</w:p>
    <w:p w:rsidR="006836BC" w:rsidRPr="006836BC" w:rsidRDefault="006836BC" w:rsidP="006836BC">
      <w:pPr>
        <w:jc w:val="both"/>
        <w:rPr>
          <w:rFonts w:ascii="GHEA Grapalat" w:hAnsi="GHEA Grapalat"/>
          <w:b/>
          <w:i/>
          <w:noProof/>
          <w:sz w:val="26"/>
          <w:szCs w:val="26"/>
          <w:u w:val="single"/>
          <w:lang w:val="en-US" w:eastAsia="ru-RU"/>
        </w:rPr>
      </w:pPr>
      <w:r w:rsidRPr="006836BC">
        <w:rPr>
          <w:rFonts w:ascii="GHEA Grapalat" w:hAnsi="GHEA Grapalat"/>
          <w:b/>
          <w:i/>
          <w:noProof/>
          <w:sz w:val="26"/>
          <w:szCs w:val="26"/>
          <w:u w:val="single"/>
          <w:lang w:val="en-US" w:eastAsia="ru-RU"/>
        </w:rPr>
        <w:t xml:space="preserve">Բուսաբանական հատկանիշները  </w:t>
      </w: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>Սորտը պատկանում է Brassica oleraceae L  եվրոպական  տեսակին:</w:t>
      </w:r>
    </w:p>
    <w:p w:rsid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>Վարդակը  միջակ  մեծության  է</w:t>
      </w:r>
      <w:r>
        <w:rPr>
          <w:rFonts w:ascii="GHEA Grapalat" w:hAnsi="GHEA Grapalat"/>
          <w:b/>
          <w:noProof/>
          <w:lang w:val="en-US" w:eastAsia="ru-RU"/>
        </w:rPr>
        <w:t>`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 52 սմ, կարճ կոթունավոր,միջին հաշվով 17  հակադիր  ձվանման տերևներով: Տերևի  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ույնը</w:t>
      </w:r>
      <w:r>
        <w:rPr>
          <w:rFonts w:ascii="GHEA Grapalat" w:hAnsi="GHEA Grapalat"/>
          <w:b/>
          <w:noProof/>
          <w:lang w:val="en-US" w:eastAsia="ru-RU"/>
        </w:rPr>
        <w:t>`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 մոխրա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ույն  կանաչ, հարթ  եզրերով: Արտաքին  կաղամբակոթը 8-12 սմ, կաղամբա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լուխը</w:t>
      </w:r>
      <w:r>
        <w:rPr>
          <w:rFonts w:ascii="GHEA Grapalat" w:hAnsi="GHEA Grapalat"/>
          <w:b/>
          <w:noProof/>
          <w:lang w:val="en-US" w:eastAsia="ru-RU"/>
        </w:rPr>
        <w:t>`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  կանաչ, բաց  կանաչ, 15-17 սմ  բարձրությամբ, կլոր  տափակավուն, խիտ, ամուր, կտրվածքում  սպիտակ, սպիտակ  դեղնավուն:</w:t>
      </w:r>
    </w:p>
    <w:p w:rsid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</w:p>
    <w:p w:rsid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</w:p>
    <w:p w:rsidR="006836BC" w:rsidRPr="006836BC" w:rsidRDefault="006836BC" w:rsidP="006836BC">
      <w:pPr>
        <w:jc w:val="both"/>
        <w:rPr>
          <w:rFonts w:ascii="GHEA Grapalat" w:hAnsi="GHEA Grapalat"/>
          <w:b/>
          <w:i/>
          <w:noProof/>
          <w:sz w:val="26"/>
          <w:szCs w:val="26"/>
          <w:u w:val="single"/>
          <w:lang w:val="en-US" w:eastAsia="ru-RU"/>
        </w:rPr>
      </w:pPr>
      <w:r w:rsidRPr="006836BC">
        <w:rPr>
          <w:rFonts w:ascii="GHEA Grapalat" w:hAnsi="GHEA Grapalat"/>
          <w:b/>
          <w:i/>
          <w:noProof/>
          <w:sz w:val="26"/>
          <w:szCs w:val="26"/>
          <w:u w:val="single"/>
          <w:lang w:val="en-US" w:eastAsia="ru-RU"/>
        </w:rPr>
        <w:lastRenderedPageBreak/>
        <w:t>Ագրոտեխնիկական  առանձնահատկությունները</w:t>
      </w: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>Սասուն  սորտը  մշակվում  է ինչպես  սածիլային, այնպես  էլ  անսածիլ  եղանակներով:</w:t>
      </w:r>
    </w:p>
    <w:p w:rsid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>Լավա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ույն  բերք  ստացվում է  բարձր  ա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րոֆոնի  պայմաններում: Սնման  մակերեսը 70</w:t>
      </w:r>
      <w:r>
        <w:rPr>
          <w:rFonts w:ascii="GHEA Grapalat" w:hAnsi="GHEA Grapalat"/>
          <w:b/>
          <w:noProof/>
          <w:lang w:val="en-US" w:eastAsia="ru-RU"/>
        </w:rPr>
        <w:t>×</w:t>
      </w:r>
      <w:r w:rsidRPr="006836BC">
        <w:rPr>
          <w:rFonts w:ascii="GHEA Grapalat" w:hAnsi="GHEA Grapalat"/>
          <w:b/>
          <w:noProof/>
          <w:lang w:val="en-US" w:eastAsia="ru-RU"/>
        </w:rPr>
        <w:t>60 սմ : Ցանքի  ժամկետը</w:t>
      </w:r>
      <w:r>
        <w:rPr>
          <w:rFonts w:ascii="GHEA Grapalat" w:hAnsi="GHEA Grapalat"/>
          <w:b/>
          <w:noProof/>
          <w:lang w:val="en-US" w:eastAsia="ru-RU"/>
        </w:rPr>
        <w:t>`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  1-5 մայիսի, տնկումը</w:t>
      </w:r>
      <w:r>
        <w:rPr>
          <w:rFonts w:ascii="GHEA Grapalat" w:hAnsi="GHEA Grapalat"/>
          <w:b/>
          <w:noProof/>
          <w:lang w:val="en-US" w:eastAsia="ru-RU"/>
        </w:rPr>
        <w:t>`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 10-20 հունիսի: Աշխատանքները պետք  է  կատարել ժամանակին</w:t>
      </w:r>
      <w:r>
        <w:rPr>
          <w:rFonts w:ascii="GHEA Grapalat" w:hAnsi="GHEA Grapalat"/>
          <w:b/>
          <w:noProof/>
          <w:lang w:val="en-US" w:eastAsia="ru-RU"/>
        </w:rPr>
        <w:t>`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 քաղհանը, փխրեցումը, պայքարը  վնասատուների  դեմ: </w:t>
      </w:r>
    </w:p>
    <w:p w:rsidR="00557BA2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>1 հեկտարին  անհրաժեշտ  է 12-14 հազար  սածիլ:</w:t>
      </w: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 xml:space="preserve">Դաշտ  դուրս  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ալու առաջին  իսկ  հնարավորության  դեպքում, կաղամբին  հատկացված  դաշտը պարարտացվում  է ազոտական  պարարտանյութով և  փխրեցվում  է 8-10 սմ  խորությամբ: </w:t>
      </w: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>Կաղամբի յուրաքանչյուր 100 ց. բերք  ստանալու  համար, հող պետք  է  մտցնել 25  կ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 ազոտական, 10 կ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  ֆոսֆորական և 33 կ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  կալիումական պարարտանյութեր</w:t>
      </w:r>
      <w:r>
        <w:rPr>
          <w:rFonts w:ascii="GHEA Grapalat" w:hAnsi="GHEA Grapalat"/>
          <w:b/>
          <w:noProof/>
          <w:lang w:val="en-US" w:eastAsia="ru-RU"/>
        </w:rPr>
        <w:t>`</w:t>
      </w:r>
      <w:r w:rsidRPr="006836BC">
        <w:rPr>
          <w:rFonts w:ascii="GHEA Grapalat" w:hAnsi="GHEA Grapalat"/>
          <w:b/>
          <w:noProof/>
          <w:lang w:val="en-US" w:eastAsia="ru-RU"/>
        </w:rPr>
        <w:t xml:space="preserve"> ազդող նյութի  հաշվով:</w:t>
      </w:r>
    </w:p>
    <w:p w:rsidR="006836BC" w:rsidRP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  <w:r w:rsidRPr="006836BC">
        <w:rPr>
          <w:rFonts w:ascii="GHEA Grapalat" w:hAnsi="GHEA Grapalat"/>
          <w:b/>
          <w:noProof/>
          <w:lang w:val="en-US" w:eastAsia="ru-RU"/>
        </w:rPr>
        <w:t>Վե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ետացիայի  ընթացքում ոռո</w:t>
      </w:r>
      <w:r>
        <w:rPr>
          <w:rFonts w:ascii="GHEA Grapalat" w:hAnsi="GHEA Grapalat"/>
          <w:b/>
          <w:noProof/>
          <w:lang w:val="en-US" w:eastAsia="ru-RU"/>
        </w:rPr>
        <w:t>գ</w:t>
      </w:r>
      <w:r w:rsidRPr="006836BC">
        <w:rPr>
          <w:rFonts w:ascii="GHEA Grapalat" w:hAnsi="GHEA Grapalat"/>
          <w:b/>
          <w:noProof/>
          <w:lang w:val="en-US" w:eastAsia="ru-RU"/>
        </w:rPr>
        <w:t>ումը  պետք  է  կազմակերպել այն  հաշվով, որ  հողում խոնավությունը պահպանվի  դաշտային սահմանային խոնավության  70-75 %-ի չափով:</w:t>
      </w:r>
    </w:p>
    <w:p w:rsidR="006836BC" w:rsidRDefault="006836BC" w:rsidP="006836BC">
      <w:pPr>
        <w:jc w:val="both"/>
        <w:rPr>
          <w:rFonts w:ascii="GHEA Grapalat" w:hAnsi="GHEA Grapalat"/>
          <w:b/>
          <w:noProof/>
          <w:lang w:val="en-US" w:eastAsia="ru-RU"/>
        </w:rPr>
      </w:pPr>
    </w:p>
    <w:sectPr w:rsidR="006836BC" w:rsidSect="005E0C8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2320"/>
    <w:multiLevelType w:val="hybridMultilevel"/>
    <w:tmpl w:val="D374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88308E"/>
    <w:rsid w:val="00092613"/>
    <w:rsid w:val="0016697B"/>
    <w:rsid w:val="002807A8"/>
    <w:rsid w:val="002B00DC"/>
    <w:rsid w:val="002D25FA"/>
    <w:rsid w:val="00355E99"/>
    <w:rsid w:val="003D48DB"/>
    <w:rsid w:val="00557BA2"/>
    <w:rsid w:val="005A5F76"/>
    <w:rsid w:val="005E0C85"/>
    <w:rsid w:val="006216C4"/>
    <w:rsid w:val="006836BC"/>
    <w:rsid w:val="006E54CD"/>
    <w:rsid w:val="00775AAD"/>
    <w:rsid w:val="00776412"/>
    <w:rsid w:val="0088308E"/>
    <w:rsid w:val="008A02BD"/>
    <w:rsid w:val="008A0D32"/>
    <w:rsid w:val="008B6854"/>
    <w:rsid w:val="0090205F"/>
    <w:rsid w:val="00963DC1"/>
    <w:rsid w:val="00991E7E"/>
    <w:rsid w:val="00A310DE"/>
    <w:rsid w:val="00A872DB"/>
    <w:rsid w:val="00AE3EC6"/>
    <w:rsid w:val="00B67E17"/>
    <w:rsid w:val="00BB027A"/>
    <w:rsid w:val="00C7395F"/>
    <w:rsid w:val="00CD4035"/>
    <w:rsid w:val="00D03029"/>
    <w:rsid w:val="00D0404F"/>
    <w:rsid w:val="00D72671"/>
    <w:rsid w:val="00DC33AB"/>
    <w:rsid w:val="00DD05E2"/>
    <w:rsid w:val="00E16D46"/>
    <w:rsid w:val="00E86805"/>
    <w:rsid w:val="00F523C3"/>
    <w:rsid w:val="00F7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0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4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0BCE-6F15-474E-8333-61D3FEAD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Gumri Breeding station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Karakhanyan Rubik</dc:creator>
  <cp:keywords/>
  <dc:description/>
  <cp:lastModifiedBy>Karakhanyan Rubik</cp:lastModifiedBy>
  <cp:revision>10</cp:revision>
  <dcterms:created xsi:type="dcterms:W3CDTF">2019-10-05T09:17:00Z</dcterms:created>
  <dcterms:modified xsi:type="dcterms:W3CDTF">2019-10-07T07:26:00Z</dcterms:modified>
</cp:coreProperties>
</file>