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14:noSpellErr="1">
            <w:pPr>
              <w:pStyle w:val="Prrafodelista"/>
              <w:ind w:left="0"/>
              <w:jc w:val="center"/>
              <w:rPr>
                <w:rFonts w:eastAsia="" w:cs="Calibri" w:eastAsiaTheme="majorEastAsia" w:cstheme="minorAscii"/>
                <w:color w:val="auto" w:themeColor="background2" w:themeShade="80"/>
                <w:sz w:val="24"/>
                <w:szCs w:val="24"/>
              </w:rPr>
            </w:pPr>
            <w:r w:rsidRPr="6C71971D" w:rsidR="00AC4D77">
              <w:rPr>
                <w:rFonts w:eastAsia="" w:cs="Calibri" w:eastAsiaTheme="majorEastAsia" w:cstheme="minorAscii"/>
                <w:color w:val="auto"/>
                <w:sz w:val="24"/>
                <w:szCs w:val="24"/>
              </w:rPr>
              <w:t>Escuela</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4371A85B" w14:textId="77777777" w14:noSpellErr="1">
            <w:pPr>
              <w:pStyle w:val="Prrafodelista"/>
              <w:ind w:left="0"/>
              <w:jc w:val="left"/>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sz w:val="24"/>
              </w:rPr>
              <w:t>Vicente López</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61C4AC6F" w14:textId="77777777" w14:noSpellErr="1">
            <w:pPr>
              <w:pStyle w:val="Prrafodelista"/>
              <w:ind w:left="0"/>
              <w:jc w:val="left"/>
              <w:cnfStyle w:val="000000000000" w:firstRow="0" w:lastRow="0" w:firstColumn="0" w:lastColumn="0" w:oddVBand="0" w:evenVBand="0" w:oddHBand="0"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sz w:val="24"/>
              </w:rPr>
              <w:t>Ingeniería en Informática — Plan 1446114</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1F095FA8" w14:textId="77777777" w14:noSpellErr="1">
            <w:pPr>
              <w:pStyle w:val="Prrafodelista"/>
              <w:ind w:left="0"/>
              <w:jc w:val="left"/>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sz w:val="24"/>
              </w:rPr>
              <w:t>2022</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left"/>
              <w:rPr>
                <w:rFonts w:cs="Calibri" w:cstheme="minorAscii"/>
                <w:b w:val="1"/>
                <w:bCs w:val="1"/>
                <w:color w:val="FF0000"/>
                <w:sz w:val="18"/>
                <w:szCs w:val="18"/>
              </w:rPr>
            </w:pPr>
            <w:r>
              <w:rPr>
                <w:b w:val="0"/>
                <w:sz w:val="18"/>
              </w:rPr>
              <w:t>Ofrecer propuestas de solución informática analizando de forma integral los procesos de acuerdo a los requerimientos de la organización.</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2"/>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3F20C944" w14:textId="77777777" w14:noSpellErr="1">
            <w:pPr>
              <w:jc w:val="left"/>
              <w:rPr>
                <w:rFonts w:cs="Calibri" w:cstheme="minorAscii"/>
                <w:b w:val="1"/>
                <w:bCs w:val="1"/>
                <w:sz w:val="18"/>
                <w:szCs w:val="18"/>
              </w:rPr>
            </w:pPr>
            <w:r>
              <w:rPr>
                <w:b w:val="0"/>
                <w:sz w:val="18"/>
              </w:rPr>
              <w:t>He levantado requisitos y propuesto soluciones a clientes reales: los de mi empresa GFC Soluciones, donde actualmente manejo ocho posibles clientes, y antes en tehagolaweb.cl, donde yo mismo buscaba los proyectos y conducía la conversación inicial. En el ámbito académico trabajé el análisis de forma estructurada en Gestión de Proyectos Informáticos, elaborando historias de usuario, casos de uso y fichas de proyecto. Mi brecha es trasladar esa formalidad a mi práctica profesional: hoy registro los requisitos en notas sueltas o audios que me envío a mí mismo y los ordeno después, sin apoyarme en un estándar. Tampoco he analizado de forma integral los procesos de una organización con áreas distintas, que es lo que WellQ exige al modelar el flujo completo de un examen médico.</w:t>
            </w:r>
          </w:p>
        </w:tc>
      </w:tr>
      <w:tr w:rsidRPr="00045D87" w:rsidR="00E43678" w:rsidTr="6C71971D" w14:paraId="1FD76F12" w14:textId="77777777">
        <w:trPr>
          <w:trHeight w:val="576"/>
          <w:jc w:val="center"/>
        </w:trPr>
        <w:tc>
          <w:tcPr>
            <w:tcW w:w="1931" w:type="dxa"/>
            <w:tcMar/>
          </w:tcPr>
          <w:p w:rsidRPr="001A179D" w:rsidR="00E43678" w:rsidP="6C71971D" w:rsidRDefault="00E43678" w14:paraId="28A60675" w14:textId="77777777" w14:noSpellErr="1">
            <w:pPr>
              <w:jc w:val="left"/>
              <w:rPr>
                <w:rFonts w:cs="Calibri" w:cstheme="minorAscii"/>
                <w:b w:val="1"/>
                <w:bCs w:val="1"/>
                <w:color w:val="FF0000"/>
                <w:sz w:val="18"/>
                <w:szCs w:val="18"/>
              </w:rPr>
            </w:pPr>
            <w:r>
              <w:rPr>
                <w:b w:val="0"/>
                <w:sz w:val="18"/>
              </w:rPr>
              <w:t>Desarrollar una solución de software utilizando técnicas que permitan sistematizar el proceso de desarrollo y mantenimiento, asegurando el logro de los objetivos.</w:t>
            </w:r>
          </w:p>
        </w:tc>
        <w:tc>
          <w:tcPr>
            <w:tcW w:w="1017" w:type="dxa"/>
            <w:tcMar/>
          </w:tcPr>
          <w:p w:rsidRPr="00045D87" w:rsidR="00E43678" w:rsidP="6C71971D" w:rsidRDefault="00E43678" w14:paraId="6DBA9A2C"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2AB98D2F" w14:textId="77777777" w14:noSpellErr="1">
            <w:pPr>
              <w:jc w:val="center"/>
              <w:rPr>
                <w:rFonts w:cs="Calibri" w:cstheme="minorAscii"/>
                <w:b w:val="1"/>
                <w:bCs w:val="1"/>
                <w:sz w:val="18"/>
                <w:szCs w:val="18"/>
              </w:rPr>
            </w:pPr>
            <w:r>
              <w:rPr>
                <w:b/>
                <w:sz w:val="22"/>
              </w:rPr>
              <w:t>X</w:t>
            </w:r>
          </w:p>
        </w:tc>
        <w:tc>
          <w:tcPr>
            <w:tcW w:w="1055" w:type="dxa"/>
            <w:tcMar/>
          </w:tcPr>
          <w:p w:rsidRPr="00045D87" w:rsidR="00E43678" w:rsidP="6C71971D" w:rsidRDefault="00E43678" w14:paraId="2B6A2003"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215AE810" w14:textId="0C55C658" w14:noSpellErr="1">
            <w:pPr>
              <w:jc w:val="center"/>
              <w:rPr>
                <w:rFonts w:cs="Calibri" w:cstheme="minorAscii"/>
                <w:b w:val="1"/>
                <w:bCs w:val="1"/>
                <w:sz w:val="18"/>
                <w:szCs w:val="18"/>
              </w:rPr>
            </w:pPr>
          </w:p>
        </w:tc>
        <w:tc>
          <w:tcPr>
            <w:tcW w:w="1250" w:type="dxa"/>
            <w:tcMar/>
          </w:tcPr>
          <w:p w:rsidRPr="00045D87" w:rsidR="00E43678" w:rsidP="6C71971D" w:rsidRDefault="00E43678" w14:paraId="3785608A"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2D566DA" w14:textId="77777777" w14:noSpellErr="1">
            <w:pPr>
              <w:jc w:val="left"/>
              <w:rPr>
                <w:rFonts w:cs="Calibri" w:cstheme="minorAscii"/>
                <w:b w:val="1"/>
                <w:bCs w:val="1"/>
                <w:sz w:val="18"/>
                <w:szCs w:val="18"/>
              </w:rPr>
            </w:pPr>
            <w:r>
              <w:rPr>
                <w:b w:val="0"/>
                <w:sz w:val="18"/>
              </w:rPr>
              <w:t>Llevo proyectos propios de principio a fin a través de mi empresa, GFC Soluciones: desarrollé su landing page, produzco landing pages tipo flyer digital y actualmente tengo casi terminada una plataforma SaaS de agendamiento. Manejo con soltura las fases de levantamiento, diseño y construcción, y trabajo varios proyectos en paralelo. Lo que me falta reforzar es el cierre del ciclo: recién estoy entrando a la puesta en producción —dominio, configuración DNS, correos automatizados— y a la mantención posterior, que son fases nuevas para mí. WellQ me exige completar ese tramo con un despliegue real y criterios de calidad definidos.</w:t>
            </w:r>
          </w:p>
        </w:tc>
      </w:tr>
      <w:tr w:rsidRPr="00045D87" w:rsidR="00E43678" w:rsidTr="6C71971D" w14:paraId="48B14194" w14:textId="77777777">
        <w:trPr>
          <w:trHeight w:val="591"/>
          <w:jc w:val="center"/>
        </w:trPr>
        <w:tc>
          <w:tcPr>
            <w:tcW w:w="1931" w:type="dxa"/>
            <w:tcMar/>
          </w:tcPr>
          <w:p w:rsidRPr="00045D87" w:rsidR="00E43678" w:rsidP="6C71971D" w:rsidRDefault="00E43678" w14:paraId="1A55186D" w14:textId="77777777" w14:noSpellErr="1">
            <w:pPr>
              <w:jc w:val="left"/>
              <w:rPr>
                <w:rFonts w:cs="Calibri" w:cstheme="minorAscii"/>
                <w:b w:val="1"/>
                <w:bCs w:val="1"/>
                <w:sz w:val="18"/>
                <w:szCs w:val="18"/>
              </w:rPr>
            </w:pPr>
            <w:r>
              <w:rPr>
                <w:b w:val="0"/>
                <w:sz w:val="18"/>
              </w:rPr>
              <w:t>Construir modelos de datos para soportar los requerimientos de la organización de acuerdo a un diseño definido y escalable en el tiempo.</w:t>
            </w:r>
          </w:p>
        </w:tc>
        <w:tc>
          <w:tcPr>
            <w:tcW w:w="1017" w:type="dxa"/>
            <w:tcMar/>
          </w:tcPr>
          <w:p w:rsidRPr="00045D87" w:rsidR="00E43678" w:rsidP="6C71971D" w:rsidRDefault="00E43678" w14:paraId="2B8826EE"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214A3D3F" w14:textId="77777777" w14:noSpellErr="1">
            <w:pPr>
              <w:jc w:val="center"/>
              <w:rPr>
                <w:rFonts w:cs="Calibri" w:cstheme="minorAscii"/>
                <w:b w:val="1"/>
                <w:bCs w:val="1"/>
                <w:sz w:val="18"/>
                <w:szCs w:val="18"/>
              </w:rPr>
            </w:pPr>
          </w:p>
        </w:tc>
        <w:tc>
          <w:tcPr>
            <w:tcW w:w="1055" w:type="dxa"/>
            <w:tcMar/>
          </w:tcPr>
          <w:p w:rsidRPr="00045D87" w:rsidR="00E43678" w:rsidP="6C71971D" w:rsidRDefault="00E43678" w14:paraId="381C69FC" w14:textId="77777777" w14:noSpellErr="1">
            <w:pPr>
              <w:jc w:val="center"/>
              <w:rPr>
                <w:rFonts w:cs="Calibri" w:cstheme="minorAscii"/>
                <w:b w:val="1"/>
                <w:bCs w:val="1"/>
                <w:sz w:val="18"/>
                <w:szCs w:val="18"/>
              </w:rPr>
            </w:pPr>
            <w:r>
              <w:rPr>
                <w:b/>
                <w:sz w:val="22"/>
              </w:rPr>
              <w:t>X</w:t>
            </w:r>
          </w:p>
        </w:tc>
        <w:tc>
          <w:tcPr>
            <w:tcW w:w="1187" w:type="dxa"/>
            <w:tcMar/>
          </w:tcPr>
          <w:p w:rsidRPr="00045D87" w:rsidR="00E43678" w:rsidP="6C71971D" w:rsidRDefault="00E43678" w14:paraId="351AC90E" w14:textId="58931D58" w14:noSpellErr="1">
            <w:pPr>
              <w:jc w:val="center"/>
              <w:rPr>
                <w:rFonts w:cs="Calibri" w:cstheme="minorAscii"/>
                <w:b w:val="1"/>
                <w:bCs w:val="1"/>
                <w:sz w:val="18"/>
                <w:szCs w:val="18"/>
              </w:rPr>
            </w:pPr>
          </w:p>
        </w:tc>
        <w:tc>
          <w:tcPr>
            <w:tcW w:w="1250" w:type="dxa"/>
            <w:tcMar/>
          </w:tcPr>
          <w:p w:rsidRPr="00045D87" w:rsidR="00E43678" w:rsidP="6C71971D" w:rsidRDefault="00E43678" w14:paraId="5F9FF620"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6B213E0" w14:textId="77777777" w14:noSpellErr="1">
            <w:pPr>
              <w:jc w:val="left"/>
              <w:rPr>
                <w:rFonts w:cs="Calibri" w:cstheme="minorAscii"/>
                <w:b w:val="1"/>
                <w:bCs w:val="1"/>
                <w:sz w:val="18"/>
                <w:szCs w:val="18"/>
              </w:rPr>
            </w:pPr>
            <w:r>
              <w:rPr>
                <w:b w:val="0"/>
                <w:sz w:val="18"/>
              </w:rPr>
              <w:t>Modelé bases de datos relacionales durante los primeros años de la carrera, incluyendo esquemas dimensionales tipo estrella, y trabajé con no relacionales como MongoDB y Firebase en proyectos de esa época. Hoy uso PostgreSQL a través de Supabase en mis proyectos propios, pero a un nivel superficial: consultas de selección y filtrado. Reconozco que perdí profundidad en el diseño de modelos escalables y que nunca he trabajado la seguridad dentro del propio motor de base de datos. WellQ me exige justamente eso: aislamiento entre organizaciones mediante client_id y Row-Level Security, donde el control de acceso vive en la base y no solo en el código.</w:t>
            </w:r>
          </w:p>
        </w:tc>
      </w:tr>
      <w:tr w:rsidRPr="00045D87" w:rsidR="00E43678" w:rsidTr="6C71971D" w14:paraId="24D5593D" w14:textId="77777777">
        <w:trPr>
          <w:trHeight w:val="591"/>
          <w:jc w:val="center"/>
        </w:trPr>
        <w:tc>
          <w:tcPr>
            <w:tcW w:w="1931" w:type="dxa"/>
            <w:tcMar/>
          </w:tcPr>
          <w:p w:rsidRPr="00045D87" w:rsidR="00E43678" w:rsidP="6C71971D" w:rsidRDefault="00E43678" w14:paraId="1BB9E155" w14:textId="77777777" w14:noSpellErr="1">
            <w:pPr>
              <w:jc w:val="left"/>
              <w:rPr>
                <w:rFonts w:cs="Calibri" w:cstheme="minorAscii"/>
                <w:b w:val="1"/>
                <w:bCs w:val="1"/>
                <w:sz w:val="18"/>
                <w:szCs w:val="18"/>
              </w:rPr>
            </w:pPr>
            <w:r>
              <w:rPr>
                <w:b w:val="0"/>
                <w:sz w:val="18"/>
              </w:rPr>
              <w:t>Construir programas y rutinas de variada complejidad para dar solución a requerimientos de la organización, acordes a tecnologías de mercado y utilizando buenas prácticas de codificación.</w:t>
            </w:r>
          </w:p>
        </w:tc>
        <w:tc>
          <w:tcPr>
            <w:tcW w:w="1017" w:type="dxa"/>
            <w:tcMar/>
          </w:tcPr>
          <w:p w:rsidRPr="00045D87" w:rsidR="00E43678" w:rsidP="6C71971D" w:rsidRDefault="00E43678" w14:paraId="1C11CAB0"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719970B1" w14:textId="77777777" w14:noSpellErr="1">
            <w:pPr>
              <w:jc w:val="center"/>
              <w:rPr>
                <w:rFonts w:cs="Calibri" w:cstheme="minorAscii"/>
                <w:b w:val="1"/>
                <w:bCs w:val="1"/>
                <w:sz w:val="18"/>
                <w:szCs w:val="18"/>
              </w:rPr>
            </w:pPr>
            <w:r>
              <w:rPr>
                <w:b/>
                <w:sz w:val="22"/>
              </w:rPr>
              <w:t>X</w:t>
            </w:r>
          </w:p>
        </w:tc>
        <w:tc>
          <w:tcPr>
            <w:tcW w:w="1055" w:type="dxa"/>
            <w:tcMar/>
          </w:tcPr>
          <w:p w:rsidRPr="00045D87" w:rsidR="00E43678" w:rsidP="6C71971D" w:rsidRDefault="00E43678" w14:paraId="26851D54"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5BC2F010" w14:textId="77777777" w14:noSpellErr="1">
            <w:pPr>
              <w:jc w:val="center"/>
              <w:rPr>
                <w:rFonts w:cs="Calibri" w:cstheme="minorAscii"/>
                <w:b w:val="1"/>
                <w:bCs w:val="1"/>
                <w:sz w:val="18"/>
                <w:szCs w:val="18"/>
              </w:rPr>
            </w:pPr>
          </w:p>
        </w:tc>
        <w:tc>
          <w:tcPr>
            <w:tcW w:w="1250" w:type="dxa"/>
            <w:tcMar/>
          </w:tcPr>
          <w:p w:rsidRPr="00045D87" w:rsidR="00E43678" w:rsidP="6C71971D" w:rsidRDefault="00E43678" w14:paraId="608079C4"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3BCC39E2" w14:textId="77777777" w14:noSpellErr="1">
            <w:pPr>
              <w:jc w:val="left"/>
              <w:rPr>
                <w:rFonts w:cs="Calibri" w:cstheme="minorAscii"/>
                <w:b w:val="1"/>
                <w:bCs w:val="1"/>
                <w:sz w:val="18"/>
                <w:szCs w:val="18"/>
              </w:rPr>
            </w:pPr>
            <w:r>
              <w:rPr>
                <w:b w:val="0"/>
                <w:sz w:val="18"/>
              </w:rPr>
              <w:t>La construcción de software es hoy mi principal ocupación. Desarrollo con tecnologías vigentes de mercado —Node, React, Ionic y Supabase— y he construido desde landing pages hasta una plataforma SaaS de agendamiento próxima a salir a producción. Durante los primeros años de la carrera me costó destacar en las asignaturas de desarrollo, pero terminé convirtiéndolo en mi ocupación principal y en la base de mi empresa. Lo que debo reforzar son las buenas prácticas de codificación entendidas de forma sistemática: no trabajo con revisiones de código ni criterios documentados, y tiendo a no actualizar las versiones de las tecnologías que uso, lo que a la larga afecta la mantenibilidad.</w:t>
            </w:r>
          </w:p>
        </w:tc>
      </w:tr>
      <w:tr w:rsidRPr="00045D87" w:rsidR="00E43678" w:rsidTr="6C71971D" w14:paraId="458E2370" w14:textId="77777777">
        <w:trPr>
          <w:trHeight w:val="591"/>
          <w:jc w:val="center"/>
        </w:trPr>
        <w:tc>
          <w:tcPr>
            <w:tcW w:w="1931" w:type="dxa"/>
            <w:tcMar/>
          </w:tcPr>
          <w:p w:rsidRPr="00045D87" w:rsidR="00E43678" w:rsidP="6C71971D" w:rsidRDefault="00E43678" w14:paraId="054D39DB" w14:textId="77777777" w14:noSpellErr="1">
            <w:pPr>
              <w:jc w:val="left"/>
              <w:rPr>
                <w:rFonts w:cs="Calibri" w:cstheme="minorAscii"/>
                <w:b w:val="1"/>
                <w:bCs w:val="1"/>
                <w:sz w:val="18"/>
                <w:szCs w:val="18"/>
              </w:rPr>
            </w:pPr>
            <w:r>
              <w:rPr>
                <w:b w:val="0"/>
                <w:sz w:val="18"/>
              </w:rPr>
              <w:t>Construir el modelo arquitectónico de una solución sistémica que soporte los procesos de negocio de acuerdo los requerimientos de la organización y estándares industria.</w:t>
            </w:r>
          </w:p>
        </w:tc>
        <w:tc>
          <w:tcPr>
            <w:tcW w:w="1017" w:type="dxa"/>
            <w:tcMar/>
          </w:tcPr>
          <w:p w:rsidRPr="00045D87" w:rsidR="00E43678" w:rsidP="6C71971D" w:rsidRDefault="00E43678" w14:paraId="70C9F467"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0EB20FBA" w14:textId="77777777" w14:noSpellErr="1">
            <w:pPr>
              <w:jc w:val="center"/>
              <w:rPr>
                <w:rFonts w:cs="Calibri" w:cstheme="minorAscii"/>
                <w:b w:val="1"/>
                <w:bCs w:val="1"/>
                <w:sz w:val="18"/>
                <w:szCs w:val="18"/>
              </w:rPr>
            </w:pPr>
          </w:p>
        </w:tc>
        <w:tc>
          <w:tcPr>
            <w:tcW w:w="1055" w:type="dxa"/>
            <w:tcMar/>
          </w:tcPr>
          <w:p w:rsidRPr="00045D87" w:rsidR="00E43678" w:rsidP="6C71971D" w:rsidRDefault="00E43678" w14:paraId="6012133B" w14:textId="77777777" w14:noSpellErr="1">
            <w:pPr>
              <w:jc w:val="center"/>
              <w:rPr>
                <w:rFonts w:cs="Calibri" w:cstheme="minorAscii"/>
                <w:b w:val="1"/>
                <w:bCs w:val="1"/>
                <w:sz w:val="18"/>
                <w:szCs w:val="18"/>
              </w:rPr>
            </w:pPr>
            <w:r>
              <w:rPr>
                <w:b/>
                <w:sz w:val="22"/>
              </w:rPr>
              <w:t>X</w:t>
            </w:r>
          </w:p>
        </w:tc>
        <w:tc>
          <w:tcPr>
            <w:tcW w:w="1187" w:type="dxa"/>
            <w:tcMar/>
          </w:tcPr>
          <w:p w:rsidRPr="00045D87" w:rsidR="00E43678" w:rsidP="6C71971D" w:rsidRDefault="00E43678" w14:paraId="3078B545" w14:textId="365B7ED1" w14:noSpellErr="1">
            <w:pPr>
              <w:jc w:val="center"/>
              <w:rPr>
                <w:rFonts w:cs="Calibri" w:cstheme="minorAscii"/>
                <w:b w:val="1"/>
                <w:bCs w:val="1"/>
                <w:sz w:val="18"/>
                <w:szCs w:val="18"/>
              </w:rPr>
            </w:pPr>
          </w:p>
        </w:tc>
        <w:tc>
          <w:tcPr>
            <w:tcW w:w="1250" w:type="dxa"/>
            <w:tcMar/>
          </w:tcPr>
          <w:p w:rsidRPr="00045D87" w:rsidR="00E43678" w:rsidP="6C71971D" w:rsidRDefault="00E43678" w14:paraId="21CEF50E"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B9BDD86" w14:textId="77777777" w14:noSpellErr="1">
            <w:pPr>
              <w:jc w:val="left"/>
              <w:rPr>
                <w:rFonts w:cs="Calibri" w:cstheme="minorAscii"/>
                <w:b w:val="1"/>
                <w:bCs w:val="1"/>
                <w:sz w:val="18"/>
                <w:szCs w:val="18"/>
              </w:rPr>
            </w:pPr>
            <w:r>
              <w:rPr>
                <w:b w:val="0"/>
                <w:sz w:val="18"/>
              </w:rPr>
              <w:t>Defino la estructura de mis propios proyectos y separo frontend, backend y base de datos con criterio, pero siempre en soluciones pensadas para un solo cliente y sin documentar la arquitectura de forma explícita. Nunca he construido un modelo arquitectónico formal ni lo he contrastado con estándares de la industria. WellQ me exige exactamente eso: una arquitectura API-First con frontend y backend desacoplados, aislamiento entre múltiples organizaciones y decisiones de diseño documentadas y justificadas, que es un nivel al que no me había enfrentado.</w:t>
            </w:r>
          </w:p>
        </w:tc>
      </w:tr>
      <w:tr w:rsidRPr="00045D87" w:rsidR="00E43678" w:rsidTr="6C71971D" w14:paraId="2FAC7AC0" w14:textId="77777777">
        <w:trPr>
          <w:trHeight w:val="576"/>
          <w:jc w:val="center"/>
        </w:trPr>
        <w:tc>
          <w:tcPr>
            <w:tcW w:w="1931" w:type="dxa"/>
            <w:tcMar/>
          </w:tcPr>
          <w:p w:rsidRPr="00045D87" w:rsidR="00E43678" w:rsidP="6C71971D" w:rsidRDefault="00E43678" w14:paraId="04FF7A9B" w14:textId="77777777" w14:noSpellErr="1">
            <w:pPr>
              <w:jc w:val="left"/>
              <w:rPr>
                <w:rFonts w:cs="Calibri" w:cstheme="minorAscii"/>
                <w:b w:val="1"/>
                <w:bCs w:val="1"/>
                <w:sz w:val="18"/>
                <w:szCs w:val="18"/>
              </w:rPr>
            </w:pPr>
            <w:r>
              <w:rPr>
                <w:b w:val="0"/>
                <w:sz w:val="18"/>
              </w:rPr>
              <w:t>Realizar pruebas de certificación tanto de los productos como de los procesos utilizando buenas prácticas definidas por la industria.</w:t>
            </w:r>
          </w:p>
        </w:tc>
        <w:tc>
          <w:tcPr>
            <w:tcW w:w="1017" w:type="dxa"/>
            <w:tcMar/>
          </w:tcPr>
          <w:p w:rsidRPr="00045D87" w:rsidR="00E43678" w:rsidP="6C71971D" w:rsidRDefault="00E43678" w14:paraId="5C878E42"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57696619" w14:textId="77777777" w14:noSpellErr="1">
            <w:pPr>
              <w:jc w:val="center"/>
              <w:rPr>
                <w:rFonts w:cs="Calibri" w:cstheme="minorAscii"/>
                <w:b w:val="1"/>
                <w:bCs w:val="1"/>
                <w:sz w:val="18"/>
                <w:szCs w:val="18"/>
              </w:rPr>
            </w:pPr>
          </w:p>
        </w:tc>
        <w:tc>
          <w:tcPr>
            <w:tcW w:w="1055" w:type="dxa"/>
            <w:tcMar/>
          </w:tcPr>
          <w:p w:rsidRPr="00045D87" w:rsidR="00E43678" w:rsidP="6C71971D" w:rsidRDefault="00E43678" w14:paraId="017EAB0C"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7374964A" w14:textId="364408E5" w14:noSpellErr="1">
            <w:pPr>
              <w:jc w:val="center"/>
              <w:rPr>
                <w:rFonts w:cs="Calibri" w:cstheme="minorAscii"/>
                <w:b w:val="1"/>
                <w:bCs w:val="1"/>
                <w:sz w:val="18"/>
                <w:szCs w:val="18"/>
              </w:rPr>
            </w:pPr>
            <w:r>
              <w:rPr>
                <w:b/>
                <w:sz w:val="22"/>
              </w:rPr>
              <w:t>X</w:t>
            </w:r>
          </w:p>
        </w:tc>
        <w:tc>
          <w:tcPr>
            <w:tcW w:w="1250" w:type="dxa"/>
            <w:tcMar/>
          </w:tcPr>
          <w:p w:rsidRPr="00045D87" w:rsidR="00E43678" w:rsidP="6C71971D" w:rsidRDefault="00E43678" w14:paraId="5AB69828"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29F824E7" w14:textId="77777777" w14:noSpellErr="1">
            <w:pPr>
              <w:jc w:val="left"/>
              <w:rPr>
                <w:rFonts w:cs="Calibri" w:cstheme="minorAscii"/>
                <w:b w:val="1"/>
                <w:bCs w:val="1"/>
                <w:sz w:val="18"/>
                <w:szCs w:val="18"/>
              </w:rPr>
            </w:pPr>
            <w:r>
              <w:rPr>
                <w:b w:val="0"/>
                <w:sz w:val="18"/>
              </w:rPr>
              <w:t>Es mi brecha más clara. Pruebo manualmente los endpoints y verifico que las funcionalidades respondan como espero, pero se trata de comprobaciones aisladas y no de un proceso de validación definido. No he trabajado con planes de prueba, pruebas unitarias, criterios de aceptación verificables ni certificación de procesos según buenas prácticas de la industria. Es una de las competencias que más necesito desarrollar en el Capstone, donde las pruebas de aislamiento entre organizaciones son un requisito de seguridad y no un accesorio.</w:t>
            </w:r>
          </w:p>
        </w:tc>
      </w:tr>
      <w:tr w:rsidRPr="00045D87" w:rsidR="00E43678" w:rsidTr="6C71971D" w14:paraId="5D34DA12" w14:textId="77777777">
        <w:trPr>
          <w:trHeight w:val="591"/>
          <w:jc w:val="center"/>
        </w:trPr>
        <w:tc>
          <w:tcPr>
            <w:tcW w:w="1931" w:type="dxa"/>
            <w:tcMar/>
          </w:tcPr>
          <w:p w:rsidRPr="00045D87" w:rsidR="00E43678" w:rsidP="6C71971D" w:rsidRDefault="00E43678" w14:paraId="6ECA9D03" w14:textId="77777777" w14:noSpellErr="1">
            <w:pPr>
              <w:jc w:val="left"/>
              <w:rPr>
                <w:rFonts w:cs="Calibri" w:cstheme="minorAscii"/>
                <w:b w:val="1"/>
                <w:bCs w:val="1"/>
                <w:sz w:val="18"/>
                <w:szCs w:val="18"/>
              </w:rPr>
            </w:pPr>
            <w:r>
              <w:rPr>
                <w:b w:val="0"/>
                <w:sz w:val="18"/>
              </w:rPr>
              <w:t>Resolver las vulnerabilidades sistémicas para asegurar que el software construido cumple las normas de seguridad exigidas por la industria.</w:t>
            </w:r>
          </w:p>
        </w:tc>
        <w:tc>
          <w:tcPr>
            <w:tcW w:w="1017" w:type="dxa"/>
            <w:tcMar/>
          </w:tcPr>
          <w:p w:rsidRPr="00045D87" w:rsidR="00E43678" w:rsidP="6C71971D" w:rsidRDefault="00E43678" w14:paraId="210E7D65"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43ED5BCA" w14:textId="77777777" w14:noSpellErr="1">
            <w:pPr>
              <w:jc w:val="center"/>
              <w:rPr>
                <w:rFonts w:cs="Calibri" w:cstheme="minorAscii"/>
                <w:b w:val="1"/>
                <w:bCs w:val="1"/>
                <w:sz w:val="18"/>
                <w:szCs w:val="18"/>
              </w:rPr>
            </w:pPr>
          </w:p>
        </w:tc>
        <w:tc>
          <w:tcPr>
            <w:tcW w:w="1055" w:type="dxa"/>
            <w:tcMar/>
          </w:tcPr>
          <w:p w:rsidRPr="00045D87" w:rsidR="00E43678" w:rsidP="6C71971D" w:rsidRDefault="00E43678" w14:paraId="03E734E5" w14:textId="77777777" w14:noSpellErr="1">
            <w:pPr>
              <w:jc w:val="center"/>
              <w:rPr>
                <w:rFonts w:cs="Calibri" w:cstheme="minorAscii"/>
                <w:b w:val="1"/>
                <w:bCs w:val="1"/>
                <w:sz w:val="18"/>
                <w:szCs w:val="18"/>
              </w:rPr>
            </w:pPr>
            <w:r>
              <w:rPr>
                <w:b/>
                <w:sz w:val="22"/>
              </w:rPr>
              <w:t>X</w:t>
            </w:r>
          </w:p>
        </w:tc>
        <w:tc>
          <w:tcPr>
            <w:tcW w:w="1187" w:type="dxa"/>
            <w:tcMar/>
          </w:tcPr>
          <w:p w:rsidRPr="00045D87" w:rsidR="00E43678" w:rsidP="6C71971D" w:rsidRDefault="00E43678" w14:paraId="57E4E6DE" w14:textId="77777777" w14:noSpellErr="1">
            <w:pPr>
              <w:jc w:val="center"/>
              <w:rPr>
                <w:rFonts w:cs="Calibri" w:cstheme="minorAscii"/>
                <w:b w:val="1"/>
                <w:bCs w:val="1"/>
                <w:sz w:val="18"/>
                <w:szCs w:val="18"/>
              </w:rPr>
            </w:pPr>
          </w:p>
        </w:tc>
        <w:tc>
          <w:tcPr>
            <w:tcW w:w="1250" w:type="dxa"/>
            <w:tcMar/>
          </w:tcPr>
          <w:p w:rsidRPr="00045D87" w:rsidR="00E43678" w:rsidP="6C71971D" w:rsidRDefault="00E43678" w14:paraId="0379BCE7"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70508CC2" w14:textId="77777777" w14:noSpellErr="1">
            <w:pPr>
              <w:jc w:val="left"/>
              <w:rPr>
                <w:rFonts w:cs="Calibri" w:cstheme="minorAscii"/>
                <w:b w:val="1"/>
                <w:bCs w:val="1"/>
                <w:sz w:val="18"/>
                <w:szCs w:val="18"/>
              </w:rPr>
            </w:pPr>
            <w:r>
              <w:rPr>
                <w:b w:val="0"/>
                <w:sz w:val="18"/>
              </w:rPr>
              <w:t>Aplico resguardos de seguridad por convicción, incluso cuando el cliente no los pide: autenticación y validación en el servidor, manejo cuidadoso de secretos mediante variables de entorno, cifrado, control de errores propio del proyecto y protección del backend y del frontend frente a inyecciones. También evalúo el marco legal antes de construir: si una idea choca con la ley, la replanteo en lugar de forzarla. Mi brecha es que trabajo por criterio propio y no contra una norma exigida por la industria: nunca he aplicado un estándar declarado como OWASP ni un marco regulatorio concreto. WellQ me obliga a hacerlo, por tratarse de datos de salud sujetos a normativa de Chile y Reino Unido.</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left"/>
              <w:rPr>
                <w:rFonts w:cs="Calibri" w:cstheme="minorAscii"/>
                <w:b w:val="1"/>
                <w:bCs w:val="1"/>
                <w:sz w:val="18"/>
                <w:szCs w:val="18"/>
              </w:rPr>
            </w:pPr>
            <w:r>
              <w:rPr>
                <w:b w:val="0"/>
                <w:sz w:val="18"/>
              </w:rPr>
              <w:t>Gestionar proyectos informáticos, ofreciendo alternativas para la toma de decisiones de acuerdo a los requerimientos de la organización.</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b/>
                <w:sz w:val="22"/>
              </w:rPr>
              <w:t>X</w:t>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B8B88E7" w14:textId="77777777" w14:noSpellErr="1">
            <w:pPr>
              <w:jc w:val="left"/>
              <w:rPr>
                <w:rFonts w:cs="Calibri" w:cstheme="minorAscii"/>
                <w:b w:val="1"/>
                <w:bCs w:val="1"/>
                <w:sz w:val="18"/>
                <w:szCs w:val="18"/>
              </w:rPr>
            </w:pPr>
            <w:r>
              <w:rPr>
                <w:b w:val="0"/>
                <w:sz w:val="18"/>
              </w:rPr>
              <w:t>La gestión de proyectos es el área en la que mejor me desenvuelvo. En el ámbito académico asumí de forma recurrente el rol de Scrum Master, haciéndome cargo de la metodología completa: ficha de proyecto, informes, KPIs, historias de usuario, casos de uso y gestión de riesgos, aprendiendo a tratar los riesgos también como oportunidades. Hoy gestiono los plazos y el alcance de los proyectos de mi empresa, coordino avances con mi socio y me comunico de forma ordenada con mi equipo de Capstone. Lo que debo reforzar es la consistencia: en mi trabajo profesional dejé de aplicar esa disciplina metodológica y organizo por prioridad sobre la marcha, apoyándome solo en Git. Además, recién ahora asumo un rol formal de liderazgo de equipo en WellQ, lo que me exige evaluar el proyecto y ofrecer alternativas de decisión, no solo ejecutarlo.</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