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 Φυσικά το πρότζεκτ μας θα χρησιμοποιεί ανοιχτές τεχνολογίες (είτε Arduino είτε Python) και ο κώδικάς μας θα αναρτηθεί στο διαδίκτυο έτσι ο οποιοσδήποτε να έχει πρόσβαση σε αυτόν. Επίσης η κατασκευή θα αποτελείται από 3D εκτυπωμένα κομμάτια των οποίων τα αρχεία επίσης θα αναρτηθούν στο διαδίκτυο.</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ΕΙΣΑΓΩΓΗ</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Η ομάδα φέτος μας θα κατασκευάσει για τον </w:t>
      </w:r>
      <w:r w:rsidDel="00000000" w:rsidR="00000000" w:rsidRPr="00000000">
        <w:rPr>
          <w:rtl w:val="0"/>
        </w:rPr>
        <w:t xml:space="preserve">Πανελλήνιο Διαγωνισμό Ανοιχτών Τεχνολογιών στην Εκπαίδευση </w:t>
      </w:r>
      <w:r w:rsidDel="00000000" w:rsidR="00000000" w:rsidRPr="00000000">
        <w:rPr>
          <w:rtl w:val="0"/>
        </w:rPr>
        <w:t xml:space="preserve">μια αυτόματη ταΐστρα για αδέσποτα σκυλιά και γάτες. Η κατασκευή θα περιέχει δύο δοχεία με τις δύο διαφορετικές τροφές για τα δύο είδη ζώων, μία κάμερα για την αναγνώριση του είδους του ζώου και τον μηχανισμό που απελευθερώνει την κατάλληλη τροφή. Φυσικά το πρότζεκτ μας θα χρησιμοποιεί ανοιχτές τεχνολογίες στην κατασκευή και στον κώδικα, θα χρησιμοποιήσουμε είτε Arduino είτε Python και ο κώδικάς μας θα αναρτηθεί στο διαδίκτυο έτσι ο οποιοσδήποτε να μπορεί να έχει πρόσβαση σε αυτόν. Η κατασκευή θα αποτελείται από 3D εκτυπωμένα κομμάτια των οποίων τα αρχεία επίσης θα αναρτηθούν στο διαδίκτυο.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ΠΕΡΙΓΡΑΦΗ ΠΡΟΒΛΗΜΑΤΟΣ</w:t>
        <w:br w:type="textWrapping"/>
        <w:br w:type="textWrapping"/>
        <w:t xml:space="preserve">Ένα από τα προβλήματα που σχετίζονται με τα αδέσποτα ζώα είναι το τάισμά τους. Δυστυχώς οι κάτοικοι μιας περιοχής αναγκάζονται να ταΐζουν τα αδέσποτα γιατί τα λυπούνται αφού δεν μπορούν να βρουν κάπου αλλού τροφή. Το τάισμα αυτό πραγματοποιείται στους δρόμους ή σε δημόσιους χώρους όπως πάρκα και πλατείες με αποτέλεσμα να λερώνεται με τρόφιμα για τα ζώα το έδαφος. Επιπλέον, οι κάτοικοι προσπαθούν να νοιάζονται τουλάχιστον μία φορά την ημέρα για αυτά τα ζώα και κάποιες φορές μπορεί να το ξεχνάνε ή να μην προλαβαίνουν και έτσι μπορεί να μείνουν ατάιστα.</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ΛΥΣΗ ΠΡΟΒΛΗΜΑΤΟΣ</w:t>
        <w:br w:type="textWrapping"/>
      </w:r>
    </w:p>
    <w:p w:rsidR="00000000" w:rsidDel="00000000" w:rsidP="00000000" w:rsidRDefault="00000000" w:rsidRPr="00000000" w14:paraId="0000000D">
      <w:pPr>
        <w:rPr/>
      </w:pPr>
      <w:r w:rsidDel="00000000" w:rsidR="00000000" w:rsidRPr="00000000">
        <w:rPr>
          <w:rtl w:val="0"/>
        </w:rPr>
        <w:t xml:space="preserve">Εμείς με την κατασκευή μας θα προσπαθήσουμε να λύσουμε το παραπάνω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