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5773" w14:textId="185F097C" w:rsidR="00916D59" w:rsidRDefault="00C251D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replication of </w:t>
      </w:r>
      <w:r w:rsidR="006F3242">
        <w:rPr>
          <w:rFonts w:ascii="Times New Roman" w:hAnsi="Times New Roman" w:cs="Times New Roman"/>
        </w:rPr>
        <w:t xml:space="preserve">empirical </w:t>
      </w:r>
      <w:r w:rsidR="00AC66C8">
        <w:rPr>
          <w:rFonts w:ascii="Times New Roman" w:hAnsi="Times New Roman" w:cs="Times New Roman"/>
        </w:rPr>
        <w:t xml:space="preserve">findings </w:t>
      </w:r>
      <w:r w:rsidR="00656E94">
        <w:rPr>
          <w:rFonts w:ascii="Times New Roman" w:hAnsi="Times New Roman" w:cs="Times New Roman"/>
        </w:rPr>
        <w:t>is fundamental to science yet it is generally ignored in the biosciences</w:t>
      </w:r>
      <w:r w:rsidR="00F23210">
        <w:rPr>
          <w:rFonts w:ascii="Times New Roman" w:hAnsi="Times New Roman" w:cs="Times New Roman"/>
        </w:rPr>
        <w:t xml:space="preserve">. </w:t>
      </w:r>
      <w:r w:rsidR="00501FA8">
        <w:rPr>
          <w:rFonts w:ascii="Times New Roman" w:hAnsi="Times New Roman" w:cs="Times New Roman"/>
        </w:rPr>
        <w:t xml:space="preserve">Over the past decade, </w:t>
      </w:r>
      <w:r w:rsidR="00174A8D">
        <w:rPr>
          <w:rFonts w:ascii="Times New Roman" w:hAnsi="Times New Roman" w:cs="Times New Roman"/>
        </w:rPr>
        <w:t xml:space="preserve">however, </w:t>
      </w:r>
      <w:r w:rsidR="00501FA8">
        <w:rPr>
          <w:rFonts w:ascii="Times New Roman" w:hAnsi="Times New Roman" w:cs="Times New Roman"/>
        </w:rPr>
        <w:t>a replication crisis has prompted large-scale, s</w:t>
      </w:r>
      <w:r w:rsidR="00F23210">
        <w:rPr>
          <w:rFonts w:ascii="Times New Roman" w:hAnsi="Times New Roman" w:cs="Times New Roman"/>
        </w:rPr>
        <w:t xml:space="preserve">ystematic efforts to </w:t>
      </w:r>
      <w:r w:rsidR="009F0E02">
        <w:rPr>
          <w:rFonts w:ascii="Times New Roman" w:hAnsi="Times New Roman" w:cs="Times New Roman"/>
        </w:rPr>
        <w:t>replicate foundational studies in psychology and biomedicine</w:t>
      </w:r>
      <w:r w:rsidR="00501FA8">
        <w:rPr>
          <w:rFonts w:ascii="Times New Roman" w:hAnsi="Times New Roman" w:cs="Times New Roman"/>
        </w:rPr>
        <w:t xml:space="preserve">. Surprisingly, many of these replications </w:t>
      </w:r>
      <w:r w:rsidR="009F0E02">
        <w:rPr>
          <w:rFonts w:ascii="Times New Roman" w:hAnsi="Times New Roman" w:cs="Times New Roman"/>
        </w:rPr>
        <w:t xml:space="preserve">have failed to repeat the findings of previously published </w:t>
      </w:r>
      <w:r w:rsidR="007F4ABE">
        <w:rPr>
          <w:rFonts w:ascii="Times New Roman" w:hAnsi="Times New Roman" w:cs="Times New Roman"/>
        </w:rPr>
        <w:t xml:space="preserve">influential, high-impact </w:t>
      </w:r>
      <w:r w:rsidR="009F0E02">
        <w:rPr>
          <w:rFonts w:ascii="Times New Roman" w:hAnsi="Times New Roman" w:cs="Times New Roman"/>
        </w:rPr>
        <w:t xml:space="preserve">work. </w:t>
      </w:r>
      <w:r w:rsidR="001B1788">
        <w:rPr>
          <w:rFonts w:ascii="Times New Roman" w:hAnsi="Times New Roman" w:cs="Times New Roman"/>
        </w:rPr>
        <w:t>Little is known about the extent of these problems in e</w:t>
      </w:r>
      <w:r w:rsidR="00501FA8">
        <w:rPr>
          <w:rFonts w:ascii="Times New Roman" w:hAnsi="Times New Roman" w:cs="Times New Roman"/>
        </w:rPr>
        <w:t xml:space="preserve">cology and evolution </w:t>
      </w:r>
      <w:r w:rsidR="00D728E9">
        <w:rPr>
          <w:rFonts w:ascii="Times New Roman" w:hAnsi="Times New Roman" w:cs="Times New Roman"/>
        </w:rPr>
        <w:t xml:space="preserve">but there is no a priori reason to think that these fields </w:t>
      </w:r>
      <w:r w:rsidR="00916D59">
        <w:rPr>
          <w:rFonts w:ascii="Times New Roman" w:hAnsi="Times New Roman" w:cs="Times New Roman"/>
        </w:rPr>
        <w:t xml:space="preserve">are immune to </w:t>
      </w:r>
      <w:r w:rsidR="00D728E9">
        <w:rPr>
          <w:rFonts w:ascii="Times New Roman" w:hAnsi="Times New Roman" w:cs="Times New Roman"/>
        </w:rPr>
        <w:t xml:space="preserve">the ails </w:t>
      </w:r>
      <w:r w:rsidR="006A424F">
        <w:rPr>
          <w:rFonts w:ascii="Times New Roman" w:hAnsi="Times New Roman" w:cs="Times New Roman"/>
        </w:rPr>
        <w:t>affecting other biosciences and psychology</w:t>
      </w:r>
      <w:r w:rsidR="00916D59">
        <w:rPr>
          <w:rFonts w:ascii="Times New Roman" w:hAnsi="Times New Roman" w:cs="Times New Roman"/>
        </w:rPr>
        <w:t>. Behavioural ecologists</w:t>
      </w:r>
      <w:r w:rsidR="007F4ABE">
        <w:rPr>
          <w:rFonts w:ascii="Times New Roman" w:hAnsi="Times New Roman" w:cs="Times New Roman"/>
        </w:rPr>
        <w:t>, for example,</w:t>
      </w:r>
      <w:r w:rsidR="00916D59">
        <w:rPr>
          <w:rFonts w:ascii="Times New Roman" w:hAnsi="Times New Roman" w:cs="Times New Roman"/>
        </w:rPr>
        <w:t xml:space="preserve"> have a rather poor track record of</w:t>
      </w:r>
      <w:r w:rsidR="00D728E9">
        <w:rPr>
          <w:rFonts w:ascii="Times New Roman" w:hAnsi="Times New Roman" w:cs="Times New Roman"/>
        </w:rPr>
        <w:t xml:space="preserve"> </w:t>
      </w:r>
      <w:r w:rsidR="00916D59">
        <w:rPr>
          <w:rFonts w:ascii="Times New Roman" w:hAnsi="Times New Roman" w:cs="Times New Roman"/>
        </w:rPr>
        <w:t xml:space="preserve">replicating </w:t>
      </w:r>
      <w:r w:rsidR="007F4ABE">
        <w:rPr>
          <w:rFonts w:ascii="Times New Roman" w:hAnsi="Times New Roman" w:cs="Times New Roman"/>
        </w:rPr>
        <w:t xml:space="preserve">studies </w:t>
      </w:r>
      <w:r w:rsidR="00916D59">
        <w:rPr>
          <w:rFonts w:ascii="Times New Roman" w:hAnsi="Times New Roman" w:cs="Times New Roman"/>
        </w:rPr>
        <w:t>although considerable conceptual replication takes place</w:t>
      </w:r>
      <w:r w:rsidR="007F4ABE">
        <w:rPr>
          <w:rFonts w:ascii="Times New Roman" w:hAnsi="Times New Roman" w:cs="Times New Roman"/>
        </w:rPr>
        <w:t xml:space="preserve"> (i.e. testing </w:t>
      </w:r>
      <w:r w:rsidR="00916D59">
        <w:rPr>
          <w:rFonts w:ascii="Times New Roman" w:hAnsi="Times New Roman" w:cs="Times New Roman"/>
        </w:rPr>
        <w:t>the same hypothesis but using different species and methods)</w:t>
      </w:r>
      <w:r w:rsidR="007F4ABE">
        <w:rPr>
          <w:rFonts w:ascii="Times New Roman" w:hAnsi="Times New Roman" w:cs="Times New Roman"/>
        </w:rPr>
        <w:t xml:space="preserve">. </w:t>
      </w:r>
    </w:p>
    <w:p w14:paraId="2B30A90D" w14:textId="77777777" w:rsidR="00916D59" w:rsidRDefault="00916D59">
      <w:pPr>
        <w:rPr>
          <w:rFonts w:ascii="Times New Roman" w:hAnsi="Times New Roman" w:cs="Times New Roman"/>
        </w:rPr>
      </w:pPr>
    </w:p>
    <w:p w14:paraId="04D21C23" w14:textId="77777777" w:rsidR="00F11235" w:rsidRDefault="006A42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aim here is two-fold. First, we attempt </w:t>
      </w:r>
      <w:r w:rsidR="00F02749">
        <w:rPr>
          <w:rFonts w:ascii="Times New Roman" w:hAnsi="Times New Roman" w:cs="Times New Roman"/>
        </w:rPr>
        <w:t xml:space="preserve">to determine how frequently </w:t>
      </w:r>
      <w:r w:rsidR="006D77AB">
        <w:rPr>
          <w:rFonts w:ascii="Times New Roman" w:hAnsi="Times New Roman" w:cs="Times New Roman"/>
        </w:rPr>
        <w:t>studies are replicated</w:t>
      </w:r>
      <w:r>
        <w:rPr>
          <w:rFonts w:ascii="Times New Roman" w:hAnsi="Times New Roman" w:cs="Times New Roman"/>
        </w:rPr>
        <w:t xml:space="preserve"> in ecology and evolution</w:t>
      </w:r>
      <w:r w:rsidR="00F11235">
        <w:rPr>
          <w:rFonts w:ascii="Times New Roman" w:hAnsi="Times New Roman" w:cs="Times New Roman"/>
        </w:rPr>
        <w:t xml:space="preserve"> by text-mining </w:t>
      </w:r>
      <w:r w:rsidR="00480683">
        <w:rPr>
          <w:rFonts w:ascii="Times New Roman" w:hAnsi="Times New Roman" w:cs="Times New Roman"/>
        </w:rPr>
        <w:t xml:space="preserve">papers </w:t>
      </w:r>
      <w:r w:rsidR="007C0A6B">
        <w:rPr>
          <w:rFonts w:ascii="Times New Roman" w:hAnsi="Times New Roman" w:cs="Times New Roman"/>
        </w:rPr>
        <w:t xml:space="preserve">that were </w:t>
      </w:r>
      <w:r w:rsidR="00480683">
        <w:rPr>
          <w:rFonts w:ascii="Times New Roman" w:hAnsi="Times New Roman" w:cs="Times New Roman"/>
        </w:rPr>
        <w:t xml:space="preserve">published in </w:t>
      </w:r>
      <w:r w:rsidR="007C0A6B">
        <w:rPr>
          <w:rFonts w:ascii="Times New Roman" w:hAnsi="Times New Roman" w:cs="Times New Roman"/>
        </w:rPr>
        <w:t>ecology and evolution journals</w:t>
      </w:r>
      <w:r w:rsidR="00841A1A">
        <w:rPr>
          <w:rFonts w:ascii="Times New Roman" w:hAnsi="Times New Roman" w:cs="Times New Roman"/>
        </w:rPr>
        <w:t xml:space="preserve"> (more generally Plant and Animal science).</w:t>
      </w:r>
      <w:r>
        <w:rPr>
          <w:rFonts w:ascii="Times New Roman" w:hAnsi="Times New Roman" w:cs="Times New Roman"/>
        </w:rPr>
        <w:t xml:space="preserve"> Second, we determine whether studies </w:t>
      </w:r>
      <w:r w:rsidR="006D77AB">
        <w:rPr>
          <w:rFonts w:ascii="Times New Roman" w:hAnsi="Times New Roman" w:cs="Times New Roman"/>
        </w:rPr>
        <w:t xml:space="preserve">in ecology and evolution </w:t>
      </w:r>
      <w:r>
        <w:rPr>
          <w:rFonts w:ascii="Times New Roman" w:hAnsi="Times New Roman" w:cs="Times New Roman"/>
        </w:rPr>
        <w:t xml:space="preserve">claiming to replicate previously published findings indeed do so. </w:t>
      </w:r>
    </w:p>
    <w:p w14:paraId="0B8E17FA" w14:textId="77777777" w:rsidR="00F11235" w:rsidRDefault="00F11235">
      <w:pPr>
        <w:rPr>
          <w:rFonts w:ascii="Times New Roman" w:hAnsi="Times New Roman" w:cs="Times New Roman"/>
        </w:rPr>
      </w:pPr>
    </w:p>
    <w:p w14:paraId="653A7A34" w14:textId="4AE550BC" w:rsidR="00085265" w:rsidRDefault="00F11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480683">
        <w:rPr>
          <w:rFonts w:ascii="Times New Roman" w:hAnsi="Times New Roman" w:cs="Times New Roman"/>
        </w:rPr>
        <w:t xml:space="preserve">downloaded as .xml files </w:t>
      </w:r>
      <w:r w:rsidR="007C0A6B" w:rsidRPr="002F1E0B">
        <w:rPr>
          <w:rFonts w:ascii="Times New Roman" w:hAnsi="Times New Roman" w:cs="Times New Roman"/>
        </w:rPr>
        <w:t xml:space="preserve">1 641 366 </w:t>
      </w:r>
      <w:r w:rsidR="007C0A6B">
        <w:rPr>
          <w:rFonts w:ascii="Times New Roman" w:hAnsi="Times New Roman" w:cs="Times New Roman"/>
        </w:rPr>
        <w:t xml:space="preserve">Open Access papers </w:t>
      </w:r>
      <w:r w:rsidR="007C0A6B" w:rsidRPr="00480683">
        <w:rPr>
          <w:rFonts w:ascii="Times New Roman" w:hAnsi="Times New Roman" w:cs="Times New Roman"/>
          <w:lang w:val="en-CA"/>
        </w:rPr>
        <w:t>a</w:t>
      </w:r>
      <w:r w:rsidR="007C0A6B">
        <w:rPr>
          <w:rFonts w:ascii="Times New Roman" w:hAnsi="Times New Roman" w:cs="Times New Roman"/>
          <w:lang w:val="en-CA"/>
        </w:rPr>
        <w:t>v</w:t>
      </w:r>
      <w:r w:rsidR="00B56B5C">
        <w:rPr>
          <w:rFonts w:ascii="Times New Roman" w:hAnsi="Times New Roman" w:cs="Times New Roman"/>
          <w:lang w:val="en-CA"/>
        </w:rPr>
        <w:t>ailable in the PubMed database</w:t>
      </w:r>
      <w:r w:rsidR="00635AF4">
        <w:rPr>
          <w:rFonts w:ascii="Times New Roman" w:hAnsi="Times New Roman" w:cs="Times New Roman"/>
          <w:lang w:val="en-CA"/>
        </w:rPr>
        <w:t xml:space="preserve"> representing </w:t>
      </w:r>
      <w:r w:rsidR="00623898">
        <w:rPr>
          <w:rFonts w:ascii="Times New Roman" w:hAnsi="Times New Roman" w:cs="Times New Roman"/>
          <w:lang w:val="en-CA"/>
        </w:rPr>
        <w:t>7439 journals</w:t>
      </w:r>
      <w:r w:rsidR="009C1F73">
        <w:rPr>
          <w:rFonts w:ascii="Times New Roman" w:hAnsi="Times New Roman" w:cs="Times New Roman"/>
          <w:lang w:val="en-CA"/>
        </w:rPr>
        <w:t xml:space="preserve">. </w:t>
      </w:r>
      <w:r w:rsidR="001A646F">
        <w:rPr>
          <w:rFonts w:ascii="Times New Roman" w:hAnsi="Times New Roman" w:cs="Times New Roman"/>
        </w:rPr>
        <w:t>We used</w:t>
      </w:r>
      <w:r w:rsidR="008F297F">
        <w:rPr>
          <w:rFonts w:ascii="Times New Roman" w:hAnsi="Times New Roman" w:cs="Times New Roman"/>
        </w:rPr>
        <w:t xml:space="preserve"> </w:t>
      </w:r>
      <w:r w:rsidR="00106196">
        <w:rPr>
          <w:rFonts w:ascii="Times New Roman" w:hAnsi="Times New Roman" w:cs="Times New Roman"/>
          <w:lang w:val="en-CA"/>
        </w:rPr>
        <w:t>code written in the Python language to text-mine</w:t>
      </w:r>
      <w:r w:rsidR="0067200F">
        <w:rPr>
          <w:rFonts w:ascii="Times New Roman" w:hAnsi="Times New Roman" w:cs="Times New Roman"/>
          <w:lang w:val="en-CA"/>
        </w:rPr>
        <w:t xml:space="preserve"> </w:t>
      </w:r>
      <w:r w:rsidR="001A646F">
        <w:rPr>
          <w:rFonts w:ascii="Times New Roman" w:hAnsi="Times New Roman" w:cs="Times New Roman"/>
          <w:lang w:val="en-CA"/>
        </w:rPr>
        <w:t xml:space="preserve">these </w:t>
      </w:r>
      <w:r w:rsidR="0067200F">
        <w:rPr>
          <w:rFonts w:ascii="Times New Roman" w:hAnsi="Times New Roman" w:cs="Times New Roman"/>
          <w:lang w:val="en-CA"/>
        </w:rPr>
        <w:t xml:space="preserve">papers </w:t>
      </w:r>
      <w:r w:rsidR="00106196">
        <w:rPr>
          <w:rFonts w:ascii="Times New Roman" w:hAnsi="Times New Roman" w:cs="Times New Roman"/>
          <w:lang w:val="en-CA"/>
        </w:rPr>
        <w:t>for</w:t>
      </w:r>
      <w:r w:rsidR="007E0A36">
        <w:rPr>
          <w:rFonts w:ascii="Times New Roman" w:hAnsi="Times New Roman" w:cs="Times New Roman"/>
          <w:lang w:val="en-CA"/>
        </w:rPr>
        <w:t xml:space="preserve"> </w:t>
      </w:r>
      <w:r w:rsidR="00674E79">
        <w:rPr>
          <w:rFonts w:ascii="Times New Roman" w:hAnsi="Times New Roman" w:cs="Times New Roman"/>
          <w:lang w:val="en-CA"/>
        </w:rPr>
        <w:t>any</w:t>
      </w:r>
      <w:r w:rsidR="007E0A36">
        <w:rPr>
          <w:rFonts w:ascii="Times New Roman" w:hAnsi="Times New Roman" w:cs="Times New Roman"/>
          <w:lang w:val="en-CA"/>
        </w:rPr>
        <w:t xml:space="preserve"> permutation of the word “replicate” </w:t>
      </w:r>
      <w:r w:rsidR="001A646F">
        <w:rPr>
          <w:rFonts w:ascii="Times New Roman" w:hAnsi="Times New Roman" w:cs="Times New Roman"/>
          <w:lang w:val="en-CA"/>
        </w:rPr>
        <w:t>(i.e. “</w:t>
      </w:r>
      <w:proofErr w:type="spellStart"/>
      <w:r w:rsidR="001A646F">
        <w:rPr>
          <w:rFonts w:ascii="Times New Roman" w:hAnsi="Times New Roman" w:cs="Times New Roman"/>
          <w:lang w:val="en-CA"/>
        </w:rPr>
        <w:t>replic</w:t>
      </w:r>
      <w:proofErr w:type="spellEnd"/>
      <w:r w:rsidR="001A646F">
        <w:rPr>
          <w:rFonts w:ascii="Times New Roman" w:hAnsi="Times New Roman" w:cs="Times New Roman"/>
          <w:lang w:val="en-CA"/>
        </w:rPr>
        <w:t>*”)</w:t>
      </w:r>
      <w:r w:rsidR="005932A5">
        <w:rPr>
          <w:rFonts w:ascii="Times New Roman" w:hAnsi="Times New Roman" w:cs="Times New Roman"/>
          <w:lang w:val="en-CA"/>
        </w:rPr>
        <w:t xml:space="preserve"> </w:t>
      </w:r>
      <w:r w:rsidR="007E0A36">
        <w:rPr>
          <w:rFonts w:ascii="Times New Roman" w:hAnsi="Times New Roman" w:cs="Times New Roman"/>
          <w:lang w:val="en-CA"/>
        </w:rPr>
        <w:t xml:space="preserve">in the Introduction or Discussion. </w:t>
      </w:r>
      <w:r w:rsidR="00CA748E">
        <w:rPr>
          <w:rFonts w:ascii="Times New Roman" w:hAnsi="Times New Roman" w:cs="Times New Roman"/>
          <w:lang w:val="en-CA"/>
        </w:rPr>
        <w:t xml:space="preserve">For each instance of </w:t>
      </w:r>
      <w:r w:rsidR="00CA748E">
        <w:rPr>
          <w:rFonts w:ascii="Times New Roman" w:hAnsi="Times New Roman" w:cs="Times New Roman"/>
        </w:rPr>
        <w:t>“</w:t>
      </w:r>
      <w:proofErr w:type="spellStart"/>
      <w:r w:rsidR="00CA748E">
        <w:rPr>
          <w:rFonts w:ascii="Times New Roman" w:hAnsi="Times New Roman" w:cs="Times New Roman"/>
        </w:rPr>
        <w:t>replic</w:t>
      </w:r>
      <w:proofErr w:type="spellEnd"/>
      <w:r w:rsidR="00CA748E">
        <w:rPr>
          <w:rFonts w:ascii="Times New Roman" w:hAnsi="Times New Roman" w:cs="Times New Roman"/>
        </w:rPr>
        <w:t>*” we extracted the sentence as well as</w:t>
      </w:r>
      <w:r w:rsidR="00CA748E" w:rsidRPr="002F1E0B">
        <w:rPr>
          <w:rFonts w:ascii="Times New Roman" w:hAnsi="Times New Roman" w:cs="Times New Roman"/>
        </w:rPr>
        <w:t xml:space="preserve"> the paper’s meta-data (</w:t>
      </w:r>
      <w:proofErr w:type="spellStart"/>
      <w:r w:rsidR="00CA748E" w:rsidRPr="002F1E0B">
        <w:rPr>
          <w:rFonts w:ascii="Times New Roman" w:hAnsi="Times New Roman" w:cs="Times New Roman"/>
        </w:rPr>
        <w:t>doi</w:t>
      </w:r>
      <w:proofErr w:type="spellEnd"/>
      <w:r w:rsidR="00CA748E" w:rsidRPr="002F1E0B">
        <w:rPr>
          <w:rFonts w:ascii="Times New Roman" w:hAnsi="Times New Roman" w:cs="Times New Roman"/>
        </w:rPr>
        <w:t xml:space="preserve">, </w:t>
      </w:r>
      <w:r w:rsidR="00CA748E">
        <w:rPr>
          <w:rFonts w:ascii="Times New Roman" w:hAnsi="Times New Roman" w:cs="Times New Roman"/>
        </w:rPr>
        <w:t>ISSN,</w:t>
      </w:r>
      <w:r w:rsidR="00CA748E" w:rsidRPr="002F1E0B">
        <w:rPr>
          <w:rFonts w:ascii="Times New Roman" w:hAnsi="Times New Roman" w:cs="Times New Roman"/>
        </w:rPr>
        <w:t xml:space="preserve"> etc.)</w:t>
      </w:r>
      <w:r w:rsidR="00CA748E">
        <w:rPr>
          <w:rFonts w:ascii="Times New Roman" w:hAnsi="Times New Roman" w:cs="Times New Roman"/>
        </w:rPr>
        <w:t>. Each of these instances was added as a row to a</w:t>
      </w:r>
      <w:r w:rsidR="00CA748E" w:rsidRPr="002F1E0B">
        <w:rPr>
          <w:rFonts w:ascii="Times New Roman" w:hAnsi="Times New Roman" w:cs="Times New Roman"/>
        </w:rPr>
        <w:t xml:space="preserve"> .csv file.</w:t>
      </w:r>
      <w:r w:rsidR="00CA748E">
        <w:rPr>
          <w:rFonts w:ascii="Times New Roman" w:hAnsi="Times New Roman" w:cs="Times New Roman"/>
        </w:rPr>
        <w:t xml:space="preserve"> </w:t>
      </w:r>
    </w:p>
    <w:p w14:paraId="5A572B6A" w14:textId="5D2969A8" w:rsidR="008F297F" w:rsidRDefault="008F297F">
      <w:pPr>
        <w:rPr>
          <w:rFonts w:ascii="Times New Roman" w:hAnsi="Times New Roman" w:cs="Times New Roman"/>
          <w:lang w:val="en-CA"/>
        </w:rPr>
      </w:pPr>
    </w:p>
    <w:p w14:paraId="18C73E4E" w14:textId="6F81DEDC" w:rsidR="008F297F" w:rsidRDefault="008F297F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Results and Discussion</w:t>
      </w:r>
    </w:p>
    <w:p w14:paraId="2C87F31D" w14:textId="77777777" w:rsidR="00E74AAE" w:rsidRDefault="00E74AAE">
      <w:pPr>
        <w:rPr>
          <w:rFonts w:ascii="Times New Roman" w:hAnsi="Times New Roman" w:cs="Times New Roman"/>
          <w:lang w:val="en-CA"/>
        </w:rPr>
      </w:pPr>
    </w:p>
    <w:p w14:paraId="5CCE9789" w14:textId="00D58265" w:rsidR="00095EF4" w:rsidRDefault="00E74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CA"/>
        </w:rPr>
        <w:t xml:space="preserve">We extracted 16420 sentences containing </w:t>
      </w:r>
      <w:proofErr w:type="spellStart"/>
      <w:r>
        <w:rPr>
          <w:rFonts w:ascii="Times New Roman" w:hAnsi="Times New Roman" w:cs="Times New Roman"/>
          <w:lang w:val="en-CA"/>
        </w:rPr>
        <w:t>replic</w:t>
      </w:r>
      <w:proofErr w:type="spellEnd"/>
      <w:r>
        <w:rPr>
          <w:rFonts w:ascii="Times New Roman" w:hAnsi="Times New Roman" w:cs="Times New Roman"/>
          <w:lang w:val="en-CA"/>
        </w:rPr>
        <w:t xml:space="preserve">* from </w:t>
      </w:r>
      <w:r w:rsidR="0032767E">
        <w:rPr>
          <w:rFonts w:ascii="Times New Roman" w:hAnsi="Times New Roman" w:cs="Times New Roman"/>
          <w:lang w:val="en-CA"/>
        </w:rPr>
        <w:t>4462</w:t>
      </w:r>
      <w:r>
        <w:rPr>
          <w:rFonts w:ascii="Times New Roman" w:hAnsi="Times New Roman" w:cs="Times New Roman"/>
          <w:lang w:val="en-CA"/>
        </w:rPr>
        <w:t xml:space="preserve"> papers </w:t>
      </w:r>
      <w:r w:rsidR="002A3D70">
        <w:rPr>
          <w:rFonts w:ascii="Times New Roman" w:hAnsi="Times New Roman" w:cs="Times New Roman"/>
          <w:lang w:val="en-CA"/>
        </w:rPr>
        <w:t>comprising</w:t>
      </w:r>
      <w:r>
        <w:rPr>
          <w:rFonts w:ascii="Times New Roman" w:hAnsi="Times New Roman" w:cs="Times New Roman"/>
          <w:lang w:val="en-CA"/>
        </w:rPr>
        <w:t xml:space="preserve"> 7</w:t>
      </w:r>
      <w:r w:rsidR="0017018A">
        <w:rPr>
          <w:rFonts w:ascii="Times New Roman" w:hAnsi="Times New Roman" w:cs="Times New Roman"/>
          <w:lang w:val="en-CA"/>
        </w:rPr>
        <w:t>2</w:t>
      </w:r>
      <w:r>
        <w:rPr>
          <w:rFonts w:ascii="Times New Roman" w:hAnsi="Times New Roman" w:cs="Times New Roman"/>
          <w:lang w:val="en-CA"/>
        </w:rPr>
        <w:t xml:space="preserve"> </w:t>
      </w:r>
      <w:r w:rsidR="002A3D70">
        <w:rPr>
          <w:rFonts w:ascii="Times New Roman" w:hAnsi="Times New Roman" w:cs="Times New Roman"/>
          <w:lang w:val="en-CA"/>
        </w:rPr>
        <w:t>“</w:t>
      </w:r>
      <w:bookmarkStart w:id="1" w:name="_Hlk535397765"/>
      <w:bookmarkStart w:id="2" w:name="OLE_LINK9"/>
      <w:r w:rsidR="002A3D70">
        <w:rPr>
          <w:rFonts w:ascii="Times New Roman" w:hAnsi="Times New Roman" w:cs="Times New Roman"/>
          <w:lang w:val="en-CA"/>
        </w:rPr>
        <w:t>Ecology, Evolution, Behavior and Systematics</w:t>
      </w:r>
      <w:bookmarkEnd w:id="1"/>
      <w:bookmarkEnd w:id="2"/>
      <w:r w:rsidR="002A3D70">
        <w:rPr>
          <w:rFonts w:ascii="Times New Roman" w:hAnsi="Times New Roman" w:cs="Times New Roman"/>
          <w:lang w:val="en-CA"/>
        </w:rPr>
        <w:t xml:space="preserve">” </w:t>
      </w:r>
      <w:commentRangeStart w:id="3"/>
      <w:r w:rsidR="002A3D70">
        <w:rPr>
          <w:rFonts w:ascii="Times New Roman" w:hAnsi="Times New Roman" w:cs="Times New Roman"/>
          <w:lang w:val="en-CA"/>
        </w:rPr>
        <w:t>journals</w:t>
      </w:r>
      <w:commentRangeEnd w:id="3"/>
      <w:r w:rsidR="006F0125">
        <w:rPr>
          <w:rStyle w:val="CommentReference"/>
        </w:rPr>
        <w:commentReference w:id="3"/>
      </w:r>
      <w:r w:rsidR="006F0125">
        <w:rPr>
          <w:rFonts w:ascii="Times New Roman" w:hAnsi="Times New Roman" w:cs="Times New Roman"/>
          <w:lang w:val="en-CA"/>
        </w:rPr>
        <w:t xml:space="preserve"> (</w:t>
      </w:r>
      <w:proofErr w:type="spellStart"/>
      <w:r w:rsidR="006F0125">
        <w:rPr>
          <w:rFonts w:ascii="Times New Roman" w:hAnsi="Times New Roman" w:cs="Times New Roman"/>
          <w:lang w:val="en-CA"/>
        </w:rPr>
        <w:t>SCimajor</w:t>
      </w:r>
      <w:proofErr w:type="spellEnd"/>
      <w:r w:rsidR="006F0125">
        <w:rPr>
          <w:rFonts w:ascii="Times New Roman" w:hAnsi="Times New Roman" w:cs="Times New Roman"/>
          <w:lang w:val="en-CA"/>
        </w:rPr>
        <w:t xml:space="preserve"> 2017)</w:t>
      </w:r>
      <w:r w:rsidR="002A3D70">
        <w:rPr>
          <w:rFonts w:ascii="Times New Roman" w:hAnsi="Times New Roman" w:cs="Times New Roman"/>
          <w:lang w:val="en-CA"/>
        </w:rPr>
        <w:t xml:space="preserve">. </w:t>
      </w:r>
      <w:r w:rsidR="00003A59">
        <w:t xml:space="preserve">We focused only on papers that tested the relationship between variables or tested the effect of a factor(s) on some response variable. </w:t>
      </w:r>
      <w:r w:rsidR="007063D3">
        <w:rPr>
          <w:rFonts w:ascii="Times New Roman" w:hAnsi="Times New Roman" w:cs="Times New Roman"/>
          <w:lang w:val="en-CA"/>
        </w:rPr>
        <w:t xml:space="preserve">We </w:t>
      </w:r>
      <w:r w:rsidR="00003A59">
        <w:rPr>
          <w:rFonts w:ascii="Times New Roman" w:hAnsi="Times New Roman" w:cs="Times New Roman"/>
          <w:lang w:val="en-CA"/>
        </w:rPr>
        <w:t xml:space="preserve">therefore </w:t>
      </w:r>
      <w:r w:rsidR="007063D3">
        <w:rPr>
          <w:rFonts w:ascii="Times New Roman" w:hAnsi="Times New Roman" w:cs="Times New Roman"/>
          <w:lang w:val="en-CA"/>
        </w:rPr>
        <w:t xml:space="preserve">eliminated all papers </w:t>
      </w:r>
      <w:r w:rsidR="00DE018F">
        <w:rPr>
          <w:rFonts w:ascii="Times New Roman" w:hAnsi="Times New Roman" w:cs="Times New Roman"/>
          <w:lang w:val="en-CA"/>
        </w:rPr>
        <w:t>(n=</w:t>
      </w:r>
      <w:r w:rsidR="0017018A">
        <w:rPr>
          <w:rFonts w:ascii="Times New Roman" w:hAnsi="Times New Roman" w:cs="Times New Roman"/>
          <w:lang w:val="en-CA"/>
        </w:rPr>
        <w:t>474</w:t>
      </w:r>
      <w:r w:rsidR="00DE018F">
        <w:rPr>
          <w:rFonts w:ascii="Times New Roman" w:hAnsi="Times New Roman" w:cs="Times New Roman"/>
          <w:lang w:val="en-CA"/>
        </w:rPr>
        <w:t xml:space="preserve">) </w:t>
      </w:r>
      <w:r w:rsidR="007063D3">
        <w:rPr>
          <w:rFonts w:ascii="Times New Roman" w:hAnsi="Times New Roman" w:cs="Times New Roman"/>
          <w:lang w:val="en-CA"/>
        </w:rPr>
        <w:t xml:space="preserve">published in </w:t>
      </w:r>
      <w:proofErr w:type="spellStart"/>
      <w:r w:rsidR="007063D3">
        <w:rPr>
          <w:rFonts w:ascii="Times New Roman" w:hAnsi="Times New Roman" w:cs="Times New Roman"/>
          <w:lang w:val="en-CA"/>
        </w:rPr>
        <w:t>P</w:t>
      </w:r>
      <w:r w:rsidR="00DE018F">
        <w:rPr>
          <w:rFonts w:ascii="Times New Roman" w:hAnsi="Times New Roman" w:cs="Times New Roman"/>
          <w:lang w:val="en-CA"/>
        </w:rPr>
        <w:t>LoS</w:t>
      </w:r>
      <w:proofErr w:type="spellEnd"/>
      <w:r w:rsidR="00DE018F">
        <w:rPr>
          <w:rFonts w:ascii="Times New Roman" w:hAnsi="Times New Roman" w:cs="Times New Roman"/>
          <w:lang w:val="en-CA"/>
        </w:rPr>
        <w:t xml:space="preserve"> Computational Biology because these studies did not meet our criteria of repeating a previously published </w:t>
      </w:r>
      <w:r w:rsidR="0017018A">
        <w:rPr>
          <w:rFonts w:ascii="Times New Roman" w:hAnsi="Times New Roman" w:cs="Times New Roman"/>
          <w:lang w:val="en-CA"/>
        </w:rPr>
        <w:t xml:space="preserve">empirical </w:t>
      </w:r>
      <w:r w:rsidR="00DE018F">
        <w:rPr>
          <w:rFonts w:ascii="Times New Roman" w:hAnsi="Times New Roman" w:cs="Times New Roman"/>
          <w:lang w:val="en-CA"/>
        </w:rPr>
        <w:t xml:space="preserve">study from which effect sizes can be calculated. </w:t>
      </w:r>
      <w:r w:rsidR="00CB13B1">
        <w:rPr>
          <w:rFonts w:ascii="Times New Roman" w:hAnsi="Times New Roman" w:cs="Times New Roman"/>
          <w:lang w:val="en-CA"/>
        </w:rPr>
        <w:t xml:space="preserve">Inspection of the sentences </w:t>
      </w:r>
      <w:r w:rsidR="00EC23C6">
        <w:rPr>
          <w:rFonts w:ascii="Times New Roman" w:hAnsi="Times New Roman" w:cs="Times New Roman"/>
          <w:lang w:val="en-CA"/>
        </w:rPr>
        <w:t xml:space="preserve">from the remaining n= </w:t>
      </w:r>
      <w:r w:rsidR="0017018A">
        <w:rPr>
          <w:rFonts w:ascii="Times New Roman" w:hAnsi="Times New Roman" w:cs="Times New Roman"/>
          <w:lang w:val="en-CA"/>
        </w:rPr>
        <w:t>3988</w:t>
      </w:r>
      <w:r w:rsidR="00640060">
        <w:rPr>
          <w:rFonts w:ascii="Times New Roman" w:hAnsi="Times New Roman" w:cs="Times New Roman"/>
          <w:lang w:val="en-CA"/>
        </w:rPr>
        <w:t xml:space="preserve"> </w:t>
      </w:r>
      <w:r w:rsidR="00EC23C6">
        <w:rPr>
          <w:rFonts w:ascii="Times New Roman" w:hAnsi="Times New Roman" w:cs="Times New Roman"/>
          <w:lang w:val="en-CA"/>
        </w:rPr>
        <w:t xml:space="preserve">papers </w:t>
      </w:r>
      <w:r w:rsidR="00CB13B1">
        <w:rPr>
          <w:rFonts w:ascii="Times New Roman" w:hAnsi="Times New Roman" w:cs="Times New Roman"/>
          <w:lang w:val="en-CA"/>
        </w:rPr>
        <w:t>revealed that t</w:t>
      </w:r>
      <w:r w:rsidR="00C45EEF">
        <w:rPr>
          <w:rFonts w:ascii="Times New Roman" w:hAnsi="Times New Roman" w:cs="Times New Roman"/>
        </w:rPr>
        <w:t xml:space="preserve">he majority of </w:t>
      </w:r>
      <w:r w:rsidR="0090349C">
        <w:rPr>
          <w:rFonts w:ascii="Times New Roman" w:hAnsi="Times New Roman" w:cs="Times New Roman"/>
        </w:rPr>
        <w:t>papers mentioned “replication” within the context of experimental design</w:t>
      </w:r>
      <w:r w:rsidR="00C45EEF">
        <w:rPr>
          <w:rFonts w:ascii="Times New Roman" w:hAnsi="Times New Roman" w:cs="Times New Roman"/>
        </w:rPr>
        <w:t xml:space="preserve"> </w:t>
      </w:r>
      <w:r w:rsidR="00CB13B1">
        <w:rPr>
          <w:rFonts w:ascii="Times New Roman" w:hAnsi="Times New Roman" w:cs="Times New Roman"/>
        </w:rPr>
        <w:t>(</w:t>
      </w:r>
      <w:r w:rsidR="006F0125">
        <w:rPr>
          <w:rFonts w:ascii="Times New Roman" w:hAnsi="Times New Roman" w:cs="Times New Roman"/>
        </w:rPr>
        <w:t>i.e. sampling units</w:t>
      </w:r>
      <w:r w:rsidR="00CB13B1">
        <w:rPr>
          <w:rFonts w:ascii="Times New Roman" w:hAnsi="Times New Roman" w:cs="Times New Roman"/>
        </w:rPr>
        <w:t xml:space="preserve">) </w:t>
      </w:r>
      <w:r w:rsidR="00C45EEF">
        <w:rPr>
          <w:rFonts w:ascii="Times New Roman" w:hAnsi="Times New Roman" w:cs="Times New Roman"/>
        </w:rPr>
        <w:t xml:space="preserve">or </w:t>
      </w:r>
      <w:commentRangeStart w:id="6"/>
      <w:r w:rsidR="00C45EEF">
        <w:rPr>
          <w:rFonts w:ascii="Times New Roman" w:hAnsi="Times New Roman" w:cs="Times New Roman"/>
        </w:rPr>
        <w:t xml:space="preserve">genetic </w:t>
      </w:r>
      <w:commentRangeEnd w:id="6"/>
      <w:r w:rsidR="00640060">
        <w:rPr>
          <w:rStyle w:val="CommentReference"/>
        </w:rPr>
        <w:commentReference w:id="6"/>
      </w:r>
      <w:r w:rsidR="00C45EEF">
        <w:rPr>
          <w:rFonts w:ascii="Times New Roman" w:hAnsi="Times New Roman" w:cs="Times New Roman"/>
        </w:rPr>
        <w:t>mechanism</w:t>
      </w:r>
      <w:r w:rsidR="007A5B3C">
        <w:rPr>
          <w:rFonts w:ascii="Times New Roman" w:hAnsi="Times New Roman" w:cs="Times New Roman"/>
        </w:rPr>
        <w:t>s</w:t>
      </w:r>
      <w:r w:rsidR="00CB13B1">
        <w:rPr>
          <w:rFonts w:ascii="Times New Roman" w:hAnsi="Times New Roman" w:cs="Times New Roman"/>
        </w:rPr>
        <w:t xml:space="preserve"> (e.g. DNA replication). </w:t>
      </w:r>
      <w:r w:rsidR="00B4551A">
        <w:rPr>
          <w:rFonts w:ascii="Times New Roman" w:hAnsi="Times New Roman" w:cs="Times New Roman"/>
        </w:rPr>
        <w:t xml:space="preserve">A handful of papers </w:t>
      </w:r>
      <w:r w:rsidR="006F0125">
        <w:rPr>
          <w:rFonts w:ascii="Times New Roman" w:hAnsi="Times New Roman" w:cs="Times New Roman"/>
        </w:rPr>
        <w:t xml:space="preserve">(n=25) </w:t>
      </w:r>
      <w:r w:rsidR="00B4551A">
        <w:rPr>
          <w:rFonts w:ascii="Times New Roman" w:hAnsi="Times New Roman" w:cs="Times New Roman"/>
        </w:rPr>
        <w:t>dealt with stud</w:t>
      </w:r>
      <w:r w:rsidR="00CB13B1">
        <w:rPr>
          <w:rFonts w:ascii="Times New Roman" w:hAnsi="Times New Roman" w:cs="Times New Roman"/>
        </w:rPr>
        <w:t>y r</w:t>
      </w:r>
      <w:r w:rsidR="00B4551A">
        <w:rPr>
          <w:rFonts w:ascii="Times New Roman" w:hAnsi="Times New Roman" w:cs="Times New Roman"/>
        </w:rPr>
        <w:t>eplication in the sense of commenting on the practice</w:t>
      </w:r>
      <w:r w:rsidR="00166ABA">
        <w:rPr>
          <w:rFonts w:ascii="Times New Roman" w:hAnsi="Times New Roman" w:cs="Times New Roman"/>
        </w:rPr>
        <w:t xml:space="preserve"> of study replication, mentioning replications conducted by others, </w:t>
      </w:r>
      <w:r w:rsidR="00B4551A">
        <w:rPr>
          <w:rFonts w:ascii="Times New Roman" w:hAnsi="Times New Roman" w:cs="Times New Roman"/>
        </w:rPr>
        <w:t>or suggesting that the</w:t>
      </w:r>
      <w:r w:rsidR="00166ABA">
        <w:rPr>
          <w:rFonts w:ascii="Times New Roman" w:hAnsi="Times New Roman" w:cs="Times New Roman"/>
        </w:rPr>
        <w:t xml:space="preserve"> current</w:t>
      </w:r>
      <w:r w:rsidR="00B4551A">
        <w:rPr>
          <w:rFonts w:ascii="Times New Roman" w:hAnsi="Times New Roman" w:cs="Times New Roman"/>
        </w:rPr>
        <w:t xml:space="preserve"> research study be repeated. </w:t>
      </w:r>
      <w:r w:rsidR="009C6EE2">
        <w:rPr>
          <w:rFonts w:ascii="Times New Roman" w:hAnsi="Times New Roman" w:cs="Times New Roman"/>
        </w:rPr>
        <w:t>The authors of one study (</w:t>
      </w:r>
      <w:bookmarkStart w:id="7" w:name="_Hlk535397455"/>
      <w:bookmarkStart w:id="8" w:name="OLE_LINK8"/>
      <w:proofErr w:type="spellStart"/>
      <w:r w:rsidR="009C6EE2">
        <w:rPr>
          <w:rFonts w:ascii="Times New Roman" w:hAnsi="Times New Roman" w:cs="Times New Roman"/>
        </w:rPr>
        <w:t>Troncoso</w:t>
      </w:r>
      <w:proofErr w:type="spellEnd"/>
      <w:r w:rsidR="009C6EE2">
        <w:rPr>
          <w:rFonts w:ascii="Times New Roman" w:hAnsi="Times New Roman" w:cs="Times New Roman"/>
        </w:rPr>
        <w:t xml:space="preserve">-Palacios </w:t>
      </w:r>
      <w:bookmarkEnd w:id="7"/>
      <w:bookmarkEnd w:id="8"/>
      <w:r w:rsidR="009C6EE2">
        <w:rPr>
          <w:rFonts w:ascii="Times New Roman" w:hAnsi="Times New Roman" w:cs="Times New Roman"/>
        </w:rPr>
        <w:t>2016) stated that they could not assess the replicability of their study because the original authors did not provide sufficient data for assessment whereas the authors of another study (</w:t>
      </w:r>
      <w:proofErr w:type="spellStart"/>
      <w:r w:rsidR="009C6EE2">
        <w:rPr>
          <w:rFonts w:ascii="Times New Roman" w:hAnsi="Times New Roman" w:cs="Times New Roman"/>
        </w:rPr>
        <w:t>Troncoso</w:t>
      </w:r>
      <w:proofErr w:type="spellEnd"/>
      <w:r w:rsidR="009C6EE2">
        <w:rPr>
          <w:rFonts w:ascii="Times New Roman" w:hAnsi="Times New Roman" w:cs="Times New Roman"/>
        </w:rPr>
        <w:t xml:space="preserve">-Palacios 2015) claimed to have too small a sample size to assess whether they replicated the findings of an original study (Medina et al. 2013). </w:t>
      </w:r>
      <w:r w:rsidR="00166ABA">
        <w:rPr>
          <w:rFonts w:ascii="Times New Roman" w:hAnsi="Times New Roman" w:cs="Times New Roman"/>
        </w:rPr>
        <w:t xml:space="preserve">One </w:t>
      </w:r>
      <w:r w:rsidR="0017018A">
        <w:rPr>
          <w:rFonts w:ascii="Times New Roman" w:hAnsi="Times New Roman" w:cs="Times New Roman"/>
        </w:rPr>
        <w:t>paper</w:t>
      </w:r>
      <w:r w:rsidR="00166ABA">
        <w:rPr>
          <w:rFonts w:ascii="Times New Roman" w:hAnsi="Times New Roman" w:cs="Times New Roman"/>
        </w:rPr>
        <w:t xml:space="preserve"> (Schutte et al.) conducted a stud</w:t>
      </w:r>
      <w:r w:rsidR="007063D3">
        <w:rPr>
          <w:rFonts w:ascii="Times New Roman" w:hAnsi="Times New Roman" w:cs="Times New Roman"/>
        </w:rPr>
        <w:t>y and then compared their results to previously published findings using meta-</w:t>
      </w:r>
      <w:proofErr w:type="spellStart"/>
      <w:r w:rsidR="007063D3">
        <w:rPr>
          <w:rFonts w:ascii="Times New Roman" w:hAnsi="Times New Roman" w:cs="Times New Roman"/>
        </w:rPr>
        <w:t>analystic</w:t>
      </w:r>
      <w:proofErr w:type="spellEnd"/>
      <w:r w:rsidR="007063D3">
        <w:rPr>
          <w:rFonts w:ascii="Times New Roman" w:hAnsi="Times New Roman" w:cs="Times New Roman"/>
        </w:rPr>
        <w:t xml:space="preserve"> techniques and Amos re-analyzed data previously published by </w:t>
      </w:r>
      <w:proofErr w:type="spellStart"/>
      <w:r w:rsidR="007063D3">
        <w:rPr>
          <w:rFonts w:ascii="Times New Roman" w:hAnsi="Times New Roman" w:cs="Times New Roman"/>
        </w:rPr>
        <w:t>Møller</w:t>
      </w:r>
      <w:proofErr w:type="spellEnd"/>
      <w:r w:rsidR="007063D3">
        <w:rPr>
          <w:rFonts w:ascii="Times New Roman" w:hAnsi="Times New Roman" w:cs="Times New Roman"/>
        </w:rPr>
        <w:t xml:space="preserve"> and Cuervo (2003). </w:t>
      </w:r>
      <w:r w:rsidR="00B4551A" w:rsidRPr="00A64F0A">
        <w:rPr>
          <w:rFonts w:ascii="Times New Roman" w:hAnsi="Times New Roman" w:cs="Times New Roman"/>
          <w:strike/>
        </w:rPr>
        <w:t>O</w:t>
      </w:r>
      <w:r w:rsidR="00895E1D" w:rsidRPr="00A64F0A">
        <w:rPr>
          <w:rFonts w:ascii="Times New Roman" w:hAnsi="Times New Roman" w:cs="Times New Roman"/>
          <w:strike/>
        </w:rPr>
        <w:t xml:space="preserve">nly </w:t>
      </w:r>
      <w:r w:rsidR="00166ABA" w:rsidRPr="00A64F0A">
        <w:rPr>
          <w:rFonts w:ascii="Times New Roman" w:hAnsi="Times New Roman" w:cs="Times New Roman"/>
          <w:strike/>
          <w:highlight w:val="yellow"/>
        </w:rPr>
        <w:t>1</w:t>
      </w:r>
      <w:r w:rsidR="007063D3" w:rsidRPr="00A64F0A">
        <w:rPr>
          <w:rFonts w:ascii="Times New Roman" w:hAnsi="Times New Roman" w:cs="Times New Roman"/>
          <w:strike/>
          <w:highlight w:val="yellow"/>
        </w:rPr>
        <w:t>0</w:t>
      </w:r>
      <w:r w:rsidR="00B32EC9" w:rsidRPr="00A64F0A">
        <w:rPr>
          <w:rFonts w:ascii="Times New Roman" w:hAnsi="Times New Roman" w:cs="Times New Roman"/>
          <w:strike/>
        </w:rPr>
        <w:t xml:space="preserve"> papers </w:t>
      </w:r>
      <w:r w:rsidR="003628D1" w:rsidRPr="00A64F0A">
        <w:rPr>
          <w:rFonts w:ascii="Times New Roman" w:hAnsi="Times New Roman" w:cs="Times New Roman"/>
          <w:strike/>
        </w:rPr>
        <w:t xml:space="preserve">(0.25% of all papers) </w:t>
      </w:r>
      <w:r w:rsidR="00CB13B1" w:rsidRPr="00A64F0A">
        <w:rPr>
          <w:rFonts w:ascii="Times New Roman" w:hAnsi="Times New Roman" w:cs="Times New Roman"/>
          <w:strike/>
        </w:rPr>
        <w:t>dealt with authors repeating</w:t>
      </w:r>
      <w:r w:rsidR="006F0125" w:rsidRPr="00A64F0A">
        <w:rPr>
          <w:rFonts w:ascii="Times New Roman" w:hAnsi="Times New Roman" w:cs="Times New Roman"/>
          <w:strike/>
        </w:rPr>
        <w:t xml:space="preserve"> </w:t>
      </w:r>
      <w:r w:rsidR="00CB13B1" w:rsidRPr="00A64F0A">
        <w:rPr>
          <w:rFonts w:ascii="Times New Roman" w:hAnsi="Times New Roman" w:cs="Times New Roman"/>
          <w:strike/>
        </w:rPr>
        <w:t xml:space="preserve">a previously </w:t>
      </w:r>
      <w:r w:rsidR="00B4551A" w:rsidRPr="00A64F0A">
        <w:rPr>
          <w:rFonts w:ascii="Times New Roman" w:hAnsi="Times New Roman" w:cs="Times New Roman"/>
          <w:strike/>
        </w:rPr>
        <w:t>published</w:t>
      </w:r>
      <w:r w:rsidR="00CB13B1" w:rsidRPr="00A64F0A">
        <w:rPr>
          <w:rFonts w:ascii="Times New Roman" w:hAnsi="Times New Roman" w:cs="Times New Roman"/>
          <w:strike/>
        </w:rPr>
        <w:t xml:space="preserve"> study</w:t>
      </w:r>
      <w:r w:rsidR="00AF0C83">
        <w:rPr>
          <w:rFonts w:ascii="Times New Roman" w:hAnsi="Times New Roman" w:cs="Times New Roman"/>
        </w:rPr>
        <w:t xml:space="preserve"> </w:t>
      </w:r>
      <w:r w:rsidR="00AF0C83" w:rsidRPr="00A64F0A">
        <w:rPr>
          <w:rFonts w:ascii="Times New Roman" w:hAnsi="Times New Roman" w:cs="Times New Roman"/>
          <w:strike/>
        </w:rPr>
        <w:t>but</w:t>
      </w:r>
      <w:r w:rsidR="004108F7" w:rsidRPr="00A64F0A">
        <w:rPr>
          <w:rFonts w:ascii="Times New Roman" w:hAnsi="Times New Roman" w:cs="Times New Roman"/>
          <w:strike/>
        </w:rPr>
        <w:t xml:space="preserve"> w</w:t>
      </w:r>
      <w:r w:rsidR="00B4551A" w:rsidRPr="00A64F0A">
        <w:rPr>
          <w:rFonts w:ascii="Times New Roman" w:hAnsi="Times New Roman" w:cs="Times New Roman"/>
          <w:strike/>
        </w:rPr>
        <w:t xml:space="preserve">e were able to </w:t>
      </w:r>
      <w:r w:rsidR="007063D3" w:rsidRPr="00A64F0A">
        <w:rPr>
          <w:rFonts w:ascii="Times New Roman" w:hAnsi="Times New Roman" w:cs="Times New Roman"/>
          <w:strike/>
        </w:rPr>
        <w:t xml:space="preserve">calculate </w:t>
      </w:r>
      <w:r w:rsidR="00095EF4" w:rsidRPr="00A64F0A">
        <w:rPr>
          <w:rFonts w:ascii="Times New Roman" w:hAnsi="Times New Roman" w:cs="Times New Roman"/>
          <w:strike/>
        </w:rPr>
        <w:t xml:space="preserve">effect sizes for the original and replicated study in </w:t>
      </w:r>
      <w:r w:rsidR="003628D1" w:rsidRPr="00A64F0A">
        <w:rPr>
          <w:rFonts w:ascii="Times New Roman" w:hAnsi="Times New Roman" w:cs="Times New Roman"/>
          <w:strike/>
        </w:rPr>
        <w:t xml:space="preserve">only </w:t>
      </w:r>
      <w:r w:rsidR="007063D3" w:rsidRPr="00A64F0A">
        <w:rPr>
          <w:rFonts w:ascii="Times New Roman" w:hAnsi="Times New Roman" w:cs="Times New Roman"/>
          <w:strike/>
        </w:rPr>
        <w:t>n=5</w:t>
      </w:r>
      <w:r w:rsidR="00095EF4" w:rsidRPr="00A64F0A">
        <w:rPr>
          <w:rFonts w:ascii="Times New Roman" w:hAnsi="Times New Roman" w:cs="Times New Roman"/>
          <w:strike/>
        </w:rPr>
        <w:t xml:space="preserve"> </w:t>
      </w:r>
      <w:r w:rsidR="003628D1" w:rsidRPr="00A64F0A">
        <w:rPr>
          <w:rFonts w:ascii="Times New Roman" w:hAnsi="Times New Roman" w:cs="Times New Roman"/>
          <w:strike/>
        </w:rPr>
        <w:t xml:space="preserve">of these </w:t>
      </w:r>
      <w:r w:rsidR="00095EF4" w:rsidRPr="00A64F0A">
        <w:rPr>
          <w:rFonts w:ascii="Times New Roman" w:hAnsi="Times New Roman" w:cs="Times New Roman"/>
          <w:strike/>
        </w:rPr>
        <w:t>cases.</w:t>
      </w:r>
      <w:r w:rsidR="00095EF4">
        <w:rPr>
          <w:rFonts w:ascii="Times New Roman" w:hAnsi="Times New Roman" w:cs="Times New Roman"/>
        </w:rPr>
        <w:t xml:space="preserve"> </w:t>
      </w:r>
    </w:p>
    <w:p w14:paraId="7762A96B" w14:textId="1D0B69E1" w:rsidR="00095EF4" w:rsidRDefault="00095EF4">
      <w:pPr>
        <w:rPr>
          <w:rFonts w:ascii="Times New Roman" w:hAnsi="Times New Roman" w:cs="Times New Roman"/>
        </w:rPr>
      </w:pPr>
    </w:p>
    <w:p w14:paraId="1B600FEC" w14:textId="2BFDDAB5" w:rsidR="00061A26" w:rsidRPr="00640060" w:rsidRDefault="00061A26">
      <w:pPr>
        <w:rPr>
          <w:rFonts w:ascii="Times New Roman" w:hAnsi="Times New Roman" w:cs="Times New Roman"/>
        </w:rPr>
      </w:pPr>
    </w:p>
    <w:p w14:paraId="1F0A5965" w14:textId="77777777" w:rsidR="00095EF4" w:rsidRDefault="00095EF4">
      <w:pPr>
        <w:rPr>
          <w:rFonts w:ascii="Times New Roman" w:hAnsi="Times New Roman" w:cs="Times New Roman"/>
        </w:rPr>
      </w:pPr>
    </w:p>
    <w:p w14:paraId="6B144457" w14:textId="77777777" w:rsidR="00095EF4" w:rsidRDefault="00095EF4">
      <w:pPr>
        <w:rPr>
          <w:rFonts w:ascii="Times New Roman" w:hAnsi="Times New Roman" w:cs="Times New Roman"/>
        </w:rPr>
      </w:pPr>
    </w:p>
    <w:p w14:paraId="038EB6D8" w14:textId="77777777" w:rsidR="00095EF4" w:rsidRDefault="00095EF4">
      <w:pPr>
        <w:rPr>
          <w:rFonts w:ascii="Times New Roman" w:hAnsi="Times New Roman" w:cs="Times New Roman"/>
        </w:rPr>
      </w:pPr>
    </w:p>
    <w:p w14:paraId="0533AD59" w14:textId="5163BD9C" w:rsidR="00665A18" w:rsidRPr="009C6EE2" w:rsidRDefault="00A471BE">
      <w:pPr>
        <w:rPr>
          <w:rFonts w:ascii="Times New Roman" w:hAnsi="Times New Roman" w:cs="Times New Roman"/>
          <w:strike/>
        </w:rPr>
      </w:pPr>
      <w:r w:rsidRPr="009C6EE2">
        <w:rPr>
          <w:rFonts w:ascii="Times New Roman" w:hAnsi="Times New Roman" w:cs="Times New Roman"/>
          <w:strike/>
        </w:rPr>
        <w:t xml:space="preserve">Of these 36 papers, </w:t>
      </w:r>
      <w:r w:rsidR="008E2274" w:rsidRPr="009C6EE2">
        <w:rPr>
          <w:rFonts w:ascii="Times New Roman" w:hAnsi="Times New Roman" w:cs="Times New Roman"/>
          <w:strike/>
        </w:rPr>
        <w:t>40</w:t>
      </w:r>
      <w:r w:rsidR="00B5139D" w:rsidRPr="009C6EE2">
        <w:rPr>
          <w:rFonts w:ascii="Times New Roman" w:hAnsi="Times New Roman" w:cs="Times New Roman"/>
          <w:strike/>
        </w:rPr>
        <w:t xml:space="preserve"> </w:t>
      </w:r>
      <w:r w:rsidR="008E2274" w:rsidRPr="009C6EE2">
        <w:rPr>
          <w:rFonts w:ascii="Times New Roman" w:hAnsi="Times New Roman" w:cs="Times New Roman"/>
          <w:strike/>
        </w:rPr>
        <w:t xml:space="preserve">(18 plant/animal and 22 enviro/eco) </w:t>
      </w:r>
      <w:r w:rsidR="002E4264" w:rsidRPr="009C6EE2">
        <w:rPr>
          <w:rFonts w:ascii="Times New Roman" w:hAnsi="Times New Roman" w:cs="Times New Roman"/>
          <w:strike/>
        </w:rPr>
        <w:t xml:space="preserve">discussed the general importance of study replication or suggested that </w:t>
      </w:r>
      <w:r w:rsidRPr="009C6EE2">
        <w:rPr>
          <w:rFonts w:ascii="Times New Roman" w:hAnsi="Times New Roman" w:cs="Times New Roman"/>
          <w:strike/>
        </w:rPr>
        <w:t xml:space="preserve">the current findings </w:t>
      </w:r>
      <w:r w:rsidR="002E4264" w:rsidRPr="009C6EE2">
        <w:rPr>
          <w:rFonts w:ascii="Times New Roman" w:hAnsi="Times New Roman" w:cs="Times New Roman"/>
          <w:strike/>
        </w:rPr>
        <w:t xml:space="preserve">be replicated </w:t>
      </w:r>
      <w:r w:rsidR="008203C0" w:rsidRPr="009C6EE2">
        <w:rPr>
          <w:rFonts w:ascii="Times New Roman" w:hAnsi="Times New Roman" w:cs="Times New Roman"/>
          <w:strike/>
        </w:rPr>
        <w:t xml:space="preserve">by others </w:t>
      </w:r>
      <w:r w:rsidRPr="009C6EE2">
        <w:rPr>
          <w:rFonts w:ascii="Times New Roman" w:hAnsi="Times New Roman" w:cs="Times New Roman"/>
          <w:strike/>
        </w:rPr>
        <w:t>(REFS)</w:t>
      </w:r>
      <w:r w:rsidR="002E4264" w:rsidRPr="009C6EE2">
        <w:rPr>
          <w:rFonts w:ascii="Times New Roman" w:hAnsi="Times New Roman" w:cs="Times New Roman"/>
          <w:strike/>
        </w:rPr>
        <w:t xml:space="preserve">. </w:t>
      </w:r>
    </w:p>
    <w:p w14:paraId="4EE97B99" w14:textId="77777777" w:rsidR="00665A18" w:rsidRDefault="00665A18">
      <w:pPr>
        <w:rPr>
          <w:rFonts w:ascii="Times New Roman" w:hAnsi="Times New Roman" w:cs="Times New Roman"/>
        </w:rPr>
      </w:pPr>
    </w:p>
    <w:p w14:paraId="00CCC20C" w14:textId="09A0D0E1" w:rsidR="002F2A17" w:rsidRDefault="006E2F6D" w:rsidP="002F2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</w:t>
      </w:r>
      <w:r w:rsidR="00E66C42">
        <w:rPr>
          <w:rFonts w:ascii="Times New Roman" w:hAnsi="Times New Roman" w:cs="Times New Roman"/>
        </w:rPr>
        <w:t xml:space="preserve"> 10</w:t>
      </w:r>
      <w:r w:rsidR="00B90EE6" w:rsidRPr="002F1E0B">
        <w:rPr>
          <w:rFonts w:ascii="Times New Roman" w:hAnsi="Times New Roman" w:cs="Times New Roman"/>
        </w:rPr>
        <w:t xml:space="preserve"> publications </w:t>
      </w:r>
      <w:r>
        <w:rPr>
          <w:rFonts w:ascii="Times New Roman" w:hAnsi="Times New Roman" w:cs="Times New Roman"/>
        </w:rPr>
        <w:t xml:space="preserve">(0.25% of all </w:t>
      </w:r>
      <w:r>
        <w:rPr>
          <w:rFonts w:ascii="Times New Roman" w:hAnsi="Times New Roman" w:cs="Times New Roman"/>
          <w:lang w:val="en-CA"/>
        </w:rPr>
        <w:t>Ecology, Evolution, Behavior and Systematics</w:t>
      </w:r>
      <w:r w:rsidRPr="002F1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papers) </w:t>
      </w:r>
      <w:r w:rsidR="00E66C42">
        <w:rPr>
          <w:rFonts w:ascii="Times New Roman" w:hAnsi="Times New Roman" w:cs="Times New Roman"/>
        </w:rPr>
        <w:t>claimed to have attempted a replication of a previously published study (REF</w:t>
      </w:r>
      <w:r w:rsidR="00FD7BA2">
        <w:rPr>
          <w:rFonts w:ascii="Times New Roman" w:hAnsi="Times New Roman" w:cs="Times New Roman"/>
        </w:rPr>
        <w:t>; Table X</w:t>
      </w:r>
      <w:r w:rsidR="00E66C42">
        <w:rPr>
          <w:rFonts w:ascii="Times New Roman" w:hAnsi="Times New Roman" w:cs="Times New Roman"/>
        </w:rPr>
        <w:t>)</w:t>
      </w:r>
      <w:r w:rsidR="00FE24A9">
        <w:rPr>
          <w:rFonts w:ascii="Times New Roman" w:hAnsi="Times New Roman" w:cs="Times New Roman"/>
        </w:rPr>
        <w:t xml:space="preserve">. </w:t>
      </w:r>
      <w:r w:rsidR="00FB5639">
        <w:rPr>
          <w:rFonts w:ascii="Times New Roman" w:hAnsi="Times New Roman" w:cs="Times New Roman"/>
        </w:rPr>
        <w:t>For each of these replication studies w</w:t>
      </w:r>
      <w:r w:rsidR="00C540F8" w:rsidRPr="002F1E0B">
        <w:rPr>
          <w:rFonts w:ascii="Times New Roman" w:hAnsi="Times New Roman" w:cs="Times New Roman"/>
        </w:rPr>
        <w:t>e retrieved t</w:t>
      </w:r>
      <w:r w:rsidR="00111771" w:rsidRPr="002F1E0B">
        <w:rPr>
          <w:rFonts w:ascii="Times New Roman" w:hAnsi="Times New Roman" w:cs="Times New Roman"/>
        </w:rPr>
        <w:t>he</w:t>
      </w:r>
      <w:r w:rsidR="00FE24A9">
        <w:rPr>
          <w:rFonts w:ascii="Times New Roman" w:hAnsi="Times New Roman" w:cs="Times New Roman"/>
        </w:rPr>
        <w:t xml:space="preserve"> original </w:t>
      </w:r>
      <w:r w:rsidR="00FC6485">
        <w:rPr>
          <w:rFonts w:ascii="Times New Roman" w:hAnsi="Times New Roman" w:cs="Times New Roman"/>
        </w:rPr>
        <w:t>study</w:t>
      </w:r>
      <w:r w:rsidR="00FE24A9">
        <w:rPr>
          <w:rFonts w:ascii="Times New Roman" w:hAnsi="Times New Roman" w:cs="Times New Roman"/>
        </w:rPr>
        <w:t xml:space="preserve"> </w:t>
      </w:r>
      <w:r w:rsidR="00C540F8" w:rsidRPr="002F1E0B">
        <w:rPr>
          <w:rFonts w:ascii="Times New Roman" w:hAnsi="Times New Roman" w:cs="Times New Roman"/>
        </w:rPr>
        <w:t xml:space="preserve">and </w:t>
      </w:r>
      <w:r w:rsidR="00FC6485">
        <w:rPr>
          <w:rFonts w:ascii="Times New Roman" w:hAnsi="Times New Roman" w:cs="Times New Roman"/>
        </w:rPr>
        <w:t xml:space="preserve">extracted the data from </w:t>
      </w:r>
      <w:r w:rsidR="00FB5639">
        <w:rPr>
          <w:rFonts w:ascii="Times New Roman" w:hAnsi="Times New Roman" w:cs="Times New Roman"/>
        </w:rPr>
        <w:t>both</w:t>
      </w:r>
      <w:r w:rsidR="00FC6485">
        <w:rPr>
          <w:rFonts w:ascii="Times New Roman" w:hAnsi="Times New Roman" w:cs="Times New Roman"/>
        </w:rPr>
        <w:t xml:space="preserve"> in order to calculate</w:t>
      </w:r>
      <w:r w:rsidR="002F2A17" w:rsidRPr="002F1E0B">
        <w:rPr>
          <w:rFonts w:ascii="Times New Roman" w:hAnsi="Times New Roman" w:cs="Times New Roman"/>
        </w:rPr>
        <w:t xml:space="preserve"> an effect size (Hedges d or </w:t>
      </w:r>
      <w:r w:rsidR="002F2A17">
        <w:rPr>
          <w:rFonts w:ascii="Times New Roman" w:hAnsi="Times New Roman" w:cs="Times New Roman"/>
        </w:rPr>
        <w:t xml:space="preserve">Pearson’s </w:t>
      </w:r>
      <w:r w:rsidR="002F2A17" w:rsidRPr="002F1E0B">
        <w:rPr>
          <w:rFonts w:ascii="Times New Roman" w:hAnsi="Times New Roman" w:cs="Times New Roman"/>
        </w:rPr>
        <w:t>r) and 95% CI</w:t>
      </w:r>
      <w:r w:rsidR="00FB5639">
        <w:rPr>
          <w:rFonts w:ascii="Times New Roman" w:hAnsi="Times New Roman" w:cs="Times New Roman"/>
        </w:rPr>
        <w:t xml:space="preserve"> using conventional methods (</w:t>
      </w:r>
      <w:proofErr w:type="spellStart"/>
      <w:r w:rsidR="00FB5639">
        <w:rPr>
          <w:rFonts w:ascii="Times New Roman" w:hAnsi="Times New Roman" w:cs="Times New Roman"/>
        </w:rPr>
        <w:t>Lajeu</w:t>
      </w:r>
      <w:r w:rsidR="00660B90">
        <w:rPr>
          <w:rFonts w:ascii="Times New Roman" w:hAnsi="Times New Roman" w:cs="Times New Roman"/>
        </w:rPr>
        <w:t>nesse</w:t>
      </w:r>
      <w:proofErr w:type="spellEnd"/>
      <w:r w:rsidR="00660B90">
        <w:rPr>
          <w:rFonts w:ascii="Times New Roman" w:hAnsi="Times New Roman" w:cs="Times New Roman"/>
        </w:rPr>
        <w:t xml:space="preserve"> chapter)</w:t>
      </w:r>
      <w:r w:rsidR="002F2A17" w:rsidRPr="002F1E0B">
        <w:rPr>
          <w:rFonts w:ascii="Times New Roman" w:hAnsi="Times New Roman" w:cs="Times New Roman"/>
        </w:rPr>
        <w:t>. I</w:t>
      </w:r>
      <w:r w:rsidR="002F2A17">
        <w:rPr>
          <w:rFonts w:ascii="Times New Roman" w:hAnsi="Times New Roman" w:cs="Times New Roman"/>
        </w:rPr>
        <w:t xml:space="preserve">f the </w:t>
      </w:r>
      <w:r w:rsidR="002F2A17" w:rsidRPr="002F1E0B">
        <w:rPr>
          <w:rFonts w:ascii="Times New Roman" w:hAnsi="Times New Roman" w:cs="Times New Roman"/>
        </w:rPr>
        <w:t xml:space="preserve">information </w:t>
      </w:r>
      <w:r w:rsidR="002F2A17">
        <w:rPr>
          <w:rFonts w:ascii="Times New Roman" w:hAnsi="Times New Roman" w:cs="Times New Roman"/>
        </w:rPr>
        <w:t xml:space="preserve">required to calculate an effect size </w:t>
      </w:r>
      <w:r w:rsidR="002F2A17" w:rsidRPr="002F1E0B">
        <w:rPr>
          <w:rFonts w:ascii="Times New Roman" w:hAnsi="Times New Roman" w:cs="Times New Roman"/>
        </w:rPr>
        <w:t xml:space="preserve">was not available </w:t>
      </w:r>
      <w:r w:rsidR="002F2A17">
        <w:rPr>
          <w:rFonts w:ascii="Times New Roman" w:hAnsi="Times New Roman" w:cs="Times New Roman"/>
        </w:rPr>
        <w:t xml:space="preserve">in the text or tables </w:t>
      </w:r>
      <w:r w:rsidR="002F2A17" w:rsidRPr="002F1E0B">
        <w:rPr>
          <w:rFonts w:ascii="Times New Roman" w:hAnsi="Times New Roman" w:cs="Times New Roman"/>
        </w:rPr>
        <w:t xml:space="preserve">we </w:t>
      </w:r>
      <w:r w:rsidR="002F2A17">
        <w:rPr>
          <w:rFonts w:ascii="Times New Roman" w:hAnsi="Times New Roman" w:cs="Times New Roman"/>
        </w:rPr>
        <w:t xml:space="preserve">extracted </w:t>
      </w:r>
      <w:r w:rsidR="002F2A17" w:rsidRPr="002F1E0B">
        <w:rPr>
          <w:rFonts w:ascii="Times New Roman" w:hAnsi="Times New Roman" w:cs="Times New Roman"/>
        </w:rPr>
        <w:t xml:space="preserve">data from figures using </w:t>
      </w:r>
      <w:proofErr w:type="spellStart"/>
      <w:r w:rsidR="002F2A17" w:rsidRPr="002F1E0B">
        <w:rPr>
          <w:rFonts w:ascii="Times New Roman" w:hAnsi="Times New Roman" w:cs="Times New Roman"/>
        </w:rPr>
        <w:t>GraphClick</w:t>
      </w:r>
      <w:proofErr w:type="spellEnd"/>
      <w:r w:rsidR="002F2A17" w:rsidRPr="002F1E0B">
        <w:rPr>
          <w:rFonts w:ascii="Times New Roman" w:hAnsi="Times New Roman" w:cs="Times New Roman"/>
        </w:rPr>
        <w:t xml:space="preserve">. </w:t>
      </w:r>
      <w:r w:rsidR="004769E9">
        <w:rPr>
          <w:rFonts w:ascii="Times New Roman" w:hAnsi="Times New Roman" w:cs="Times New Roman"/>
        </w:rPr>
        <w:t>Some studies replicated several tests in the original study</w:t>
      </w:r>
      <w:r w:rsidR="00C01A98">
        <w:rPr>
          <w:rFonts w:ascii="Times New Roman" w:hAnsi="Times New Roman" w:cs="Times New Roman"/>
        </w:rPr>
        <w:t xml:space="preserve"> and so we calculated an effect size for each of these. </w:t>
      </w:r>
      <w:r w:rsidR="002F2A17" w:rsidRPr="002F1E0B">
        <w:rPr>
          <w:rFonts w:ascii="Times New Roman" w:hAnsi="Times New Roman" w:cs="Times New Roman"/>
        </w:rPr>
        <w:t xml:space="preserve">We </w:t>
      </w:r>
      <w:r w:rsidR="002F2A17">
        <w:rPr>
          <w:rFonts w:ascii="Times New Roman" w:hAnsi="Times New Roman" w:cs="Times New Roman"/>
        </w:rPr>
        <w:t>deemed the replication successful if</w:t>
      </w:r>
      <w:r w:rsidR="00A64359">
        <w:rPr>
          <w:rFonts w:ascii="Times New Roman" w:hAnsi="Times New Roman" w:cs="Times New Roman"/>
        </w:rPr>
        <w:t xml:space="preserve"> the</w:t>
      </w:r>
      <w:r w:rsidR="002F2A17">
        <w:rPr>
          <w:rFonts w:ascii="Times New Roman" w:hAnsi="Times New Roman" w:cs="Times New Roman"/>
        </w:rPr>
        <w:t xml:space="preserve"> 95% CI overlapped </w:t>
      </w:r>
      <w:r w:rsidR="002F2A17" w:rsidRPr="002F1E0B">
        <w:rPr>
          <w:rFonts w:ascii="Times New Roman" w:hAnsi="Times New Roman" w:cs="Times New Roman"/>
        </w:rPr>
        <w:t>the 95% CI of the original study.</w:t>
      </w:r>
    </w:p>
    <w:p w14:paraId="5550D859" w14:textId="77777777" w:rsidR="00A64359" w:rsidRDefault="00A64359" w:rsidP="00CB13B1">
      <w:pPr>
        <w:rPr>
          <w:rFonts w:ascii="Times New Roman" w:hAnsi="Times New Roman" w:cs="Times New Roman"/>
        </w:rPr>
      </w:pPr>
    </w:p>
    <w:p w14:paraId="2F5470AF" w14:textId="25D39958" w:rsidR="00542A5F" w:rsidRDefault="00660B90" w:rsidP="00542A5F">
      <w:pPr>
        <w:rPr>
          <w:rFonts w:ascii="Times New Roman" w:hAnsi="Times New Roman" w:cs="Times New Roman"/>
        </w:rPr>
      </w:pPr>
      <w:commentRangeStart w:id="9"/>
      <w:r>
        <w:rPr>
          <w:rFonts w:ascii="Times New Roman" w:hAnsi="Times New Roman" w:cs="Times New Roman"/>
        </w:rPr>
        <w:t xml:space="preserve">Of the </w:t>
      </w:r>
      <w:r w:rsidR="00716635">
        <w:rPr>
          <w:rFonts w:ascii="Times New Roman" w:hAnsi="Times New Roman" w:cs="Times New Roman"/>
          <w:highlight w:val="yellow"/>
        </w:rPr>
        <w:t>10</w:t>
      </w:r>
      <w:r>
        <w:rPr>
          <w:rFonts w:ascii="Times New Roman" w:hAnsi="Times New Roman" w:cs="Times New Roman"/>
        </w:rPr>
        <w:t xml:space="preserve"> papers claiming to have replicated a previously published study</w:t>
      </w:r>
      <w:r w:rsidR="00716635">
        <w:rPr>
          <w:rFonts w:ascii="Times New Roman" w:hAnsi="Times New Roman" w:cs="Times New Roman"/>
        </w:rPr>
        <w:t xml:space="preserve"> n=</w:t>
      </w:r>
      <w:r w:rsidR="00C01A98">
        <w:rPr>
          <w:rFonts w:ascii="Times New Roman" w:hAnsi="Times New Roman" w:cs="Times New Roman"/>
        </w:rPr>
        <w:t xml:space="preserve"> </w:t>
      </w:r>
      <w:r w:rsidR="00CF1546">
        <w:rPr>
          <w:rFonts w:ascii="Times New Roman" w:hAnsi="Times New Roman" w:cs="Times New Roman"/>
        </w:rPr>
        <w:t>5</w:t>
      </w:r>
      <w:r w:rsidR="006C1E96">
        <w:rPr>
          <w:rFonts w:ascii="Times New Roman" w:hAnsi="Times New Roman" w:cs="Times New Roman"/>
        </w:rPr>
        <w:t xml:space="preserve"> sets of s</w:t>
      </w:r>
      <w:r w:rsidR="004769E9">
        <w:rPr>
          <w:rFonts w:ascii="Times New Roman" w:hAnsi="Times New Roman" w:cs="Times New Roman"/>
        </w:rPr>
        <w:t xml:space="preserve">tudies </w:t>
      </w:r>
      <w:r w:rsidR="00716635">
        <w:rPr>
          <w:rFonts w:ascii="Times New Roman" w:hAnsi="Times New Roman" w:cs="Times New Roman"/>
        </w:rPr>
        <w:t xml:space="preserve">were excluded </w:t>
      </w:r>
      <w:r w:rsidR="004769E9">
        <w:rPr>
          <w:rFonts w:ascii="Times New Roman" w:hAnsi="Times New Roman" w:cs="Times New Roman"/>
        </w:rPr>
        <w:t xml:space="preserve">because </w:t>
      </w:r>
      <w:r w:rsidR="00F5345A">
        <w:rPr>
          <w:rFonts w:ascii="Times New Roman" w:hAnsi="Times New Roman" w:cs="Times New Roman"/>
        </w:rPr>
        <w:t xml:space="preserve">either </w:t>
      </w:r>
      <w:r w:rsidR="006607C8">
        <w:rPr>
          <w:rFonts w:ascii="Times New Roman" w:hAnsi="Times New Roman" w:cs="Times New Roman"/>
        </w:rPr>
        <w:t xml:space="preserve">the original study </w:t>
      </w:r>
      <w:r w:rsidR="004769E9">
        <w:rPr>
          <w:rFonts w:ascii="Times New Roman" w:hAnsi="Times New Roman" w:cs="Times New Roman"/>
        </w:rPr>
        <w:t>(</w:t>
      </w:r>
      <w:r w:rsidR="00DE78E9">
        <w:rPr>
          <w:rFonts w:ascii="Times New Roman" w:hAnsi="Times New Roman" w:cs="Times New Roman"/>
        </w:rPr>
        <w:t xml:space="preserve">Jacobs e </w:t>
      </w:r>
      <w:proofErr w:type="spellStart"/>
      <w:r w:rsidR="00DE78E9">
        <w:rPr>
          <w:rFonts w:ascii="Times New Roman" w:hAnsi="Times New Roman" w:cs="Times New Roman"/>
        </w:rPr>
        <w:t>tal</w:t>
      </w:r>
      <w:proofErr w:type="spellEnd"/>
      <w:r w:rsidR="00DE78E9">
        <w:rPr>
          <w:rFonts w:ascii="Times New Roman" w:hAnsi="Times New Roman" w:cs="Times New Roman"/>
        </w:rPr>
        <w:t xml:space="preserve">. 2014; </w:t>
      </w:r>
      <w:r w:rsidR="004769E9">
        <w:rPr>
          <w:rFonts w:ascii="Times New Roman" w:hAnsi="Times New Roman" w:cs="Times New Roman"/>
        </w:rPr>
        <w:t>Range et al 2011)</w:t>
      </w:r>
      <w:r w:rsidR="00F5345A">
        <w:rPr>
          <w:rFonts w:ascii="Times New Roman" w:hAnsi="Times New Roman" w:cs="Times New Roman"/>
        </w:rPr>
        <w:t xml:space="preserve"> or </w:t>
      </w:r>
      <w:r w:rsidR="00C01A98">
        <w:rPr>
          <w:rFonts w:ascii="Times New Roman" w:hAnsi="Times New Roman" w:cs="Times New Roman"/>
        </w:rPr>
        <w:t>neither the original (</w:t>
      </w:r>
      <w:r w:rsidR="00CF1546">
        <w:rPr>
          <w:rFonts w:ascii="Times New Roman" w:hAnsi="Times New Roman" w:cs="Times New Roman"/>
        </w:rPr>
        <w:t xml:space="preserve">Jones et al. 2012; </w:t>
      </w:r>
      <w:proofErr w:type="spellStart"/>
      <w:r w:rsidR="00DE78E9">
        <w:rPr>
          <w:rFonts w:ascii="Times New Roman" w:hAnsi="Times New Roman" w:cs="Times New Roman"/>
        </w:rPr>
        <w:t>Lassance</w:t>
      </w:r>
      <w:proofErr w:type="spellEnd"/>
      <w:r w:rsidR="00DE78E9">
        <w:rPr>
          <w:rFonts w:ascii="Times New Roman" w:hAnsi="Times New Roman" w:cs="Times New Roman"/>
        </w:rPr>
        <w:t xml:space="preserve"> et al. 2010; </w:t>
      </w:r>
      <w:proofErr w:type="spellStart"/>
      <w:r w:rsidR="00C01A98">
        <w:rPr>
          <w:rFonts w:ascii="Times New Roman" w:hAnsi="Times New Roman" w:cs="Times New Roman"/>
        </w:rPr>
        <w:t>Nagawasa</w:t>
      </w:r>
      <w:proofErr w:type="spellEnd"/>
      <w:r w:rsidR="00C01A98">
        <w:rPr>
          <w:rFonts w:ascii="Times New Roman" w:hAnsi="Times New Roman" w:cs="Times New Roman"/>
        </w:rPr>
        <w:t xml:space="preserve"> et al)</w:t>
      </w:r>
      <w:r w:rsidR="004769E9">
        <w:rPr>
          <w:rFonts w:ascii="Times New Roman" w:hAnsi="Times New Roman" w:cs="Times New Roman"/>
        </w:rPr>
        <w:t xml:space="preserve"> </w:t>
      </w:r>
      <w:r w:rsidR="00F5345A">
        <w:rPr>
          <w:rFonts w:ascii="Times New Roman" w:hAnsi="Times New Roman" w:cs="Times New Roman"/>
        </w:rPr>
        <w:t>nor</w:t>
      </w:r>
      <w:r w:rsidR="004769E9">
        <w:rPr>
          <w:rFonts w:ascii="Times New Roman" w:hAnsi="Times New Roman" w:cs="Times New Roman"/>
        </w:rPr>
        <w:t xml:space="preserve"> </w:t>
      </w:r>
      <w:r w:rsidR="00202C72">
        <w:rPr>
          <w:rFonts w:ascii="Times New Roman" w:hAnsi="Times New Roman" w:cs="Times New Roman"/>
        </w:rPr>
        <w:t>the replication</w:t>
      </w:r>
      <w:r w:rsidR="00C01A98">
        <w:rPr>
          <w:rFonts w:ascii="Times New Roman" w:hAnsi="Times New Roman" w:cs="Times New Roman"/>
        </w:rPr>
        <w:t xml:space="preserve"> (</w:t>
      </w:r>
      <w:proofErr w:type="spellStart"/>
      <w:r w:rsidR="00CF1546">
        <w:rPr>
          <w:rFonts w:ascii="Times New Roman" w:hAnsi="Times New Roman" w:cs="Times New Roman"/>
        </w:rPr>
        <w:t>Mazzarella</w:t>
      </w:r>
      <w:proofErr w:type="spellEnd"/>
      <w:r w:rsidR="00CF1546">
        <w:rPr>
          <w:rFonts w:ascii="Times New Roman" w:hAnsi="Times New Roman" w:cs="Times New Roman"/>
        </w:rPr>
        <w:t xml:space="preserve"> et al. 2016; </w:t>
      </w:r>
      <w:r w:rsidR="00DE78E9">
        <w:rPr>
          <w:rFonts w:ascii="Times New Roman" w:hAnsi="Times New Roman" w:cs="Times New Roman"/>
        </w:rPr>
        <w:t xml:space="preserve">Coates et al. 2013; </w:t>
      </w:r>
      <w:r w:rsidR="00C01A98">
        <w:rPr>
          <w:rFonts w:ascii="Times New Roman" w:hAnsi="Times New Roman" w:cs="Times New Roman"/>
        </w:rPr>
        <w:t xml:space="preserve">McGreevy et al) </w:t>
      </w:r>
      <w:r w:rsidR="004769E9">
        <w:rPr>
          <w:rFonts w:ascii="Times New Roman" w:hAnsi="Times New Roman" w:cs="Times New Roman"/>
        </w:rPr>
        <w:t>provide</w:t>
      </w:r>
      <w:r w:rsidR="00C01A98">
        <w:rPr>
          <w:rFonts w:ascii="Times New Roman" w:hAnsi="Times New Roman" w:cs="Times New Roman"/>
        </w:rPr>
        <w:t>d</w:t>
      </w:r>
      <w:r w:rsidR="004769E9">
        <w:rPr>
          <w:rFonts w:ascii="Times New Roman" w:hAnsi="Times New Roman" w:cs="Times New Roman"/>
        </w:rPr>
        <w:t xml:space="preserve"> the </w:t>
      </w:r>
      <w:r w:rsidR="00F5345A">
        <w:rPr>
          <w:rFonts w:ascii="Times New Roman" w:hAnsi="Times New Roman" w:cs="Times New Roman"/>
        </w:rPr>
        <w:t>data necessary</w:t>
      </w:r>
      <w:r w:rsidR="004769E9">
        <w:rPr>
          <w:rFonts w:ascii="Times New Roman" w:hAnsi="Times New Roman" w:cs="Times New Roman"/>
        </w:rPr>
        <w:t xml:space="preserve"> for effect size calculation. </w:t>
      </w:r>
      <w:commentRangeEnd w:id="9"/>
      <w:r w:rsidR="00716635">
        <w:rPr>
          <w:rStyle w:val="CommentReference"/>
        </w:rPr>
        <w:commentReference w:id="9"/>
      </w:r>
      <w:r w:rsidR="00A64F0A">
        <w:rPr>
          <w:rFonts w:ascii="Times New Roman" w:hAnsi="Times New Roman" w:cs="Times New Roman"/>
        </w:rPr>
        <w:t>Ramirez et al. (2014)/</w:t>
      </w:r>
      <w:proofErr w:type="spellStart"/>
      <w:r w:rsidR="00A64F0A">
        <w:rPr>
          <w:rFonts w:ascii="Times New Roman" w:hAnsi="Times New Roman" w:cs="Times New Roman"/>
        </w:rPr>
        <w:t>Semm</w:t>
      </w:r>
      <w:proofErr w:type="spellEnd"/>
      <w:r w:rsidR="00A64F0A">
        <w:rPr>
          <w:rFonts w:ascii="Times New Roman" w:hAnsi="Times New Roman" w:cs="Times New Roman"/>
        </w:rPr>
        <w:t xml:space="preserve"> and </w:t>
      </w:r>
      <w:proofErr w:type="spellStart"/>
      <w:r w:rsidR="00A64F0A">
        <w:rPr>
          <w:rFonts w:ascii="Times New Roman" w:hAnsi="Times New Roman" w:cs="Times New Roman"/>
        </w:rPr>
        <w:t>Demaine</w:t>
      </w:r>
      <w:proofErr w:type="spellEnd"/>
      <w:r w:rsidR="00A64F0A">
        <w:rPr>
          <w:rFonts w:ascii="Times New Roman" w:hAnsi="Times New Roman" w:cs="Times New Roman"/>
        </w:rPr>
        <w:t xml:space="preserve"> (1986).</w:t>
      </w:r>
    </w:p>
    <w:p w14:paraId="134E70C5" w14:textId="3EE491C1" w:rsidR="00FE24A9" w:rsidRDefault="00FE24A9">
      <w:pPr>
        <w:rPr>
          <w:rFonts w:ascii="Times New Roman" w:hAnsi="Times New Roman" w:cs="Times New Roman"/>
        </w:rPr>
      </w:pPr>
    </w:p>
    <w:p w14:paraId="7B2A774D" w14:textId="77777777" w:rsidR="001A14F6" w:rsidRDefault="001A14F6" w:rsidP="001A1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that only five sets studies could be compared for replication success. </w:t>
      </w:r>
    </w:p>
    <w:p w14:paraId="61B86C95" w14:textId="77777777" w:rsidR="001A14F6" w:rsidRDefault="001A14F6">
      <w:pPr>
        <w:rPr>
          <w:rFonts w:ascii="Times New Roman" w:hAnsi="Times New Roman" w:cs="Times New Roman"/>
        </w:rPr>
      </w:pPr>
    </w:p>
    <w:p w14:paraId="0B3027FB" w14:textId="6B78BD89" w:rsidR="009E2A7A" w:rsidRDefault="0065492C" w:rsidP="0065492C">
      <w:pPr>
        <w:rPr>
          <w:rFonts w:ascii="Times New Roman" w:hAnsi="Times New Roman" w:cs="Times New Roman"/>
        </w:rPr>
      </w:pPr>
      <w:bookmarkStart w:id="10" w:name="OLE_LINK5"/>
      <w:bookmarkStart w:id="11" w:name="OLE_LINK6"/>
      <w:r>
        <w:rPr>
          <w:rFonts w:ascii="Times New Roman" w:hAnsi="Times New Roman" w:cs="Times New Roman"/>
        </w:rPr>
        <w:t xml:space="preserve">Authors of replications assessed the success of their replication based on </w:t>
      </w:r>
      <w:r w:rsidR="0093060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direction </w:t>
      </w:r>
      <w:r w:rsidR="007A5B3C">
        <w:rPr>
          <w:rFonts w:ascii="Times New Roman" w:hAnsi="Times New Roman" w:cs="Times New Roman"/>
        </w:rPr>
        <w:t xml:space="preserve">of the effect and its associated </w:t>
      </w:r>
      <w:r>
        <w:rPr>
          <w:rFonts w:ascii="Times New Roman" w:hAnsi="Times New Roman" w:cs="Times New Roman"/>
        </w:rPr>
        <w:t xml:space="preserve">p-value. This method proved </w:t>
      </w:r>
      <w:r w:rsidR="00E7651B">
        <w:rPr>
          <w:rFonts w:ascii="Times New Roman" w:hAnsi="Times New Roman" w:cs="Times New Roman"/>
        </w:rPr>
        <w:t>surprisingly</w:t>
      </w:r>
      <w:r>
        <w:rPr>
          <w:rFonts w:ascii="Times New Roman" w:hAnsi="Times New Roman" w:cs="Times New Roman"/>
        </w:rPr>
        <w:t xml:space="preserve"> accurate as </w:t>
      </w:r>
      <w:r w:rsidRPr="00DE7D0D">
        <w:rPr>
          <w:rFonts w:ascii="Times New Roman" w:hAnsi="Times New Roman" w:cs="Times New Roman"/>
          <w:highlight w:val="yellow"/>
        </w:rPr>
        <w:t>five</w:t>
      </w:r>
      <w:r>
        <w:rPr>
          <w:rFonts w:ascii="Times New Roman" w:hAnsi="Times New Roman" w:cs="Times New Roman"/>
        </w:rPr>
        <w:t xml:space="preserve"> of </w:t>
      </w:r>
      <w:r w:rsidR="00930600">
        <w:rPr>
          <w:rFonts w:ascii="Times New Roman" w:hAnsi="Times New Roman" w:cs="Times New Roman"/>
        </w:rPr>
        <w:t>our</w:t>
      </w:r>
      <w:r>
        <w:rPr>
          <w:rFonts w:ascii="Times New Roman" w:hAnsi="Times New Roman" w:cs="Times New Roman"/>
        </w:rPr>
        <w:t xml:space="preserve"> </w:t>
      </w:r>
      <w:r w:rsidR="00DE7D0D">
        <w:rPr>
          <w:rFonts w:ascii="Times New Roman" w:hAnsi="Times New Roman" w:cs="Times New Roman"/>
        </w:rPr>
        <w:t xml:space="preserve">five </w:t>
      </w:r>
      <w:r>
        <w:rPr>
          <w:rFonts w:ascii="Times New Roman" w:hAnsi="Times New Roman" w:cs="Times New Roman"/>
        </w:rPr>
        <w:t>replication comparisons supported the replicating author’</w:t>
      </w:r>
      <w:r w:rsidR="00930600">
        <w:rPr>
          <w:rFonts w:ascii="Times New Roman" w:hAnsi="Times New Roman" w:cs="Times New Roman"/>
        </w:rPr>
        <w:t xml:space="preserve">s conclusion. For example, </w:t>
      </w:r>
      <w:proofErr w:type="spellStart"/>
      <w:r w:rsidR="00D15011">
        <w:rPr>
          <w:rFonts w:ascii="Times New Roman" w:hAnsi="Times New Roman" w:cs="Times New Roman"/>
        </w:rPr>
        <w:t>Pasukonis</w:t>
      </w:r>
      <w:proofErr w:type="spellEnd"/>
      <w:r w:rsidR="00D15011">
        <w:rPr>
          <w:rFonts w:ascii="Times New Roman" w:hAnsi="Times New Roman" w:cs="Times New Roman"/>
        </w:rPr>
        <w:t xml:space="preserve">; Mendes; Karin-D’Arcy stated that they replicated the original study and indeed </w:t>
      </w:r>
      <w:r w:rsidR="00930600">
        <w:rPr>
          <w:rFonts w:ascii="Times New Roman" w:hAnsi="Times New Roman" w:cs="Times New Roman"/>
        </w:rPr>
        <w:t xml:space="preserve">they did. </w:t>
      </w:r>
      <w:r w:rsidR="00D15011">
        <w:rPr>
          <w:rFonts w:ascii="Times New Roman" w:hAnsi="Times New Roman" w:cs="Times New Roman"/>
        </w:rPr>
        <w:t xml:space="preserve">Riemer; Bulla </w:t>
      </w:r>
      <w:r w:rsidR="00B03795">
        <w:rPr>
          <w:rFonts w:ascii="Times New Roman" w:hAnsi="Times New Roman" w:cs="Times New Roman"/>
        </w:rPr>
        <w:t xml:space="preserve">et al. (2014) </w:t>
      </w:r>
      <w:r w:rsidR="00D15011">
        <w:rPr>
          <w:rFonts w:ascii="Times New Roman" w:hAnsi="Times New Roman" w:cs="Times New Roman"/>
        </w:rPr>
        <w:t xml:space="preserve">and Fisher and Adams </w:t>
      </w:r>
      <w:r w:rsidR="00B03795">
        <w:rPr>
          <w:rFonts w:ascii="Times New Roman" w:hAnsi="Times New Roman" w:cs="Times New Roman"/>
        </w:rPr>
        <w:t xml:space="preserve">(1981) </w:t>
      </w:r>
      <w:r w:rsidR="00D15011">
        <w:rPr>
          <w:rFonts w:ascii="Times New Roman" w:hAnsi="Times New Roman" w:cs="Times New Roman"/>
        </w:rPr>
        <w:t>stated that they failed to replicate the original finding</w:t>
      </w:r>
      <w:r w:rsidR="00930600">
        <w:rPr>
          <w:rFonts w:ascii="Times New Roman" w:hAnsi="Times New Roman" w:cs="Times New Roman"/>
        </w:rPr>
        <w:t>; our an</w:t>
      </w:r>
      <w:r w:rsidR="00D540AF">
        <w:rPr>
          <w:rFonts w:ascii="Times New Roman" w:hAnsi="Times New Roman" w:cs="Times New Roman"/>
        </w:rPr>
        <w:t xml:space="preserve">alyses support the conclusions of Riemer and Fischer and Adams; however, </w:t>
      </w:r>
      <w:r w:rsidR="00D15011">
        <w:rPr>
          <w:rFonts w:ascii="Times New Roman" w:hAnsi="Times New Roman" w:cs="Times New Roman"/>
        </w:rPr>
        <w:t>Bull</w:t>
      </w:r>
      <w:r w:rsidR="00930600">
        <w:rPr>
          <w:rFonts w:ascii="Times New Roman" w:hAnsi="Times New Roman" w:cs="Times New Roman"/>
        </w:rPr>
        <w:t>a</w:t>
      </w:r>
      <w:r w:rsidR="00D15011">
        <w:rPr>
          <w:rFonts w:ascii="Times New Roman" w:hAnsi="Times New Roman" w:cs="Times New Roman"/>
        </w:rPr>
        <w:t xml:space="preserve"> et al. 2014, </w:t>
      </w:r>
      <w:r w:rsidR="00D540AF">
        <w:rPr>
          <w:rFonts w:ascii="Times New Roman" w:hAnsi="Times New Roman" w:cs="Times New Roman"/>
        </w:rPr>
        <w:t>appear to have</w:t>
      </w:r>
      <w:r w:rsidR="00D15011">
        <w:rPr>
          <w:rFonts w:ascii="Times New Roman" w:hAnsi="Times New Roman" w:cs="Times New Roman"/>
        </w:rPr>
        <w:t xml:space="preserve"> </w:t>
      </w:r>
      <w:r w:rsidR="00B03795">
        <w:rPr>
          <w:rFonts w:ascii="Times New Roman" w:hAnsi="Times New Roman" w:cs="Times New Roman"/>
        </w:rPr>
        <w:t xml:space="preserve">successfully </w:t>
      </w:r>
      <w:r w:rsidR="00D15011">
        <w:rPr>
          <w:rFonts w:ascii="Times New Roman" w:hAnsi="Times New Roman" w:cs="Times New Roman"/>
        </w:rPr>
        <w:t>replicate</w:t>
      </w:r>
      <w:r w:rsidR="00D540AF">
        <w:rPr>
          <w:rFonts w:ascii="Times New Roman" w:hAnsi="Times New Roman" w:cs="Times New Roman"/>
        </w:rPr>
        <w:t xml:space="preserve">d </w:t>
      </w:r>
      <w:proofErr w:type="spellStart"/>
      <w:r w:rsidR="00D540AF">
        <w:rPr>
          <w:rFonts w:ascii="Times New Roman" w:hAnsi="Times New Roman" w:cs="Times New Roman"/>
        </w:rPr>
        <w:t>Cresswell</w:t>
      </w:r>
      <w:proofErr w:type="spellEnd"/>
      <w:r w:rsidR="00D540AF">
        <w:rPr>
          <w:rFonts w:ascii="Times New Roman" w:hAnsi="Times New Roman" w:cs="Times New Roman"/>
        </w:rPr>
        <w:t xml:space="preserve"> et al. (2003)</w:t>
      </w:r>
      <w:r w:rsidR="00930600">
        <w:rPr>
          <w:rFonts w:ascii="Times New Roman" w:hAnsi="Times New Roman" w:cs="Times New Roman"/>
        </w:rPr>
        <w:t>.</w:t>
      </w:r>
    </w:p>
    <w:bookmarkEnd w:id="10"/>
    <w:bookmarkEnd w:id="11"/>
    <w:p w14:paraId="47CFAF43" w14:textId="77777777" w:rsidR="009E2A7A" w:rsidRDefault="009E2A7A" w:rsidP="00E7651B">
      <w:pPr>
        <w:rPr>
          <w:rFonts w:ascii="Times New Roman" w:hAnsi="Times New Roman" w:cs="Times New Roman"/>
          <w:lang w:val="en-CA"/>
        </w:rPr>
      </w:pPr>
    </w:p>
    <w:p w14:paraId="5D837C75" w14:textId="45F9159B" w:rsidR="00181A26" w:rsidRDefault="00E7651B" w:rsidP="00055FD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Our </w:t>
      </w:r>
      <w:r w:rsidR="00FD3D5F">
        <w:rPr>
          <w:rFonts w:ascii="Times New Roman" w:hAnsi="Times New Roman" w:cs="Times New Roman"/>
          <w:lang w:val="en-CA"/>
        </w:rPr>
        <w:t xml:space="preserve">conservative </w:t>
      </w:r>
      <w:r w:rsidR="00AE62D5">
        <w:rPr>
          <w:rFonts w:ascii="Times New Roman" w:hAnsi="Times New Roman" w:cs="Times New Roman"/>
          <w:lang w:val="en-CA"/>
        </w:rPr>
        <w:t>analysis of the open a</w:t>
      </w:r>
      <w:r>
        <w:rPr>
          <w:rFonts w:ascii="Times New Roman" w:hAnsi="Times New Roman" w:cs="Times New Roman"/>
          <w:lang w:val="en-CA"/>
        </w:rPr>
        <w:t xml:space="preserve">ccess literature suggests that </w:t>
      </w:r>
      <w:r w:rsidR="000C27C3">
        <w:rPr>
          <w:rFonts w:ascii="Times New Roman" w:hAnsi="Times New Roman" w:cs="Times New Roman"/>
          <w:lang w:val="en-CA"/>
        </w:rPr>
        <w:t>approximately 0.</w:t>
      </w:r>
      <w:r w:rsidR="00497462">
        <w:rPr>
          <w:rFonts w:ascii="Times New Roman" w:hAnsi="Times New Roman" w:cs="Times New Roman"/>
          <w:lang w:val="en-CA"/>
        </w:rPr>
        <w:t>25</w:t>
      </w:r>
      <w:r w:rsidR="000C27C3">
        <w:rPr>
          <w:rFonts w:ascii="Times New Roman" w:hAnsi="Times New Roman" w:cs="Times New Roman"/>
          <w:lang w:val="en-CA"/>
        </w:rPr>
        <w:t xml:space="preserve">% studies in ecology and evolutionary biology </w:t>
      </w:r>
      <w:r w:rsidR="00181A26">
        <w:rPr>
          <w:rFonts w:ascii="Times New Roman" w:hAnsi="Times New Roman" w:cs="Times New Roman"/>
          <w:lang w:val="en-CA"/>
        </w:rPr>
        <w:t>attempt</w:t>
      </w:r>
      <w:r>
        <w:rPr>
          <w:rFonts w:ascii="Times New Roman" w:hAnsi="Times New Roman" w:cs="Times New Roman"/>
          <w:lang w:val="en-CA"/>
        </w:rPr>
        <w:t xml:space="preserve"> to replicate a previously published study. </w:t>
      </w:r>
      <w:r w:rsidR="009E7E29">
        <w:rPr>
          <w:rFonts w:ascii="Times New Roman" w:hAnsi="Times New Roman" w:cs="Times New Roman"/>
          <w:lang w:val="en-CA"/>
        </w:rPr>
        <w:t xml:space="preserve">This should probably be increased. </w:t>
      </w:r>
      <w:r w:rsidR="00181A26">
        <w:rPr>
          <w:rFonts w:ascii="Times New Roman" w:hAnsi="Times New Roman" w:cs="Times New Roman"/>
          <w:lang w:val="en-CA"/>
        </w:rPr>
        <w:t xml:space="preserve">What is the rate in other disciplines? </w:t>
      </w:r>
    </w:p>
    <w:p w14:paraId="50C57529" w14:textId="77777777" w:rsidR="009E7E29" w:rsidRDefault="009E7E29" w:rsidP="00055FDA">
      <w:pPr>
        <w:rPr>
          <w:rFonts w:ascii="Times New Roman" w:hAnsi="Times New Roman" w:cs="Times New Roman"/>
          <w:lang w:val="en-CA"/>
        </w:rPr>
      </w:pPr>
    </w:p>
    <w:p w14:paraId="7D97CD74" w14:textId="646B294F" w:rsidR="00055FDA" w:rsidRDefault="00055FDA" w:rsidP="00055FDA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Is PubMed OA a good guide? Why would replications be less OA than not. I would predict these types of studies would be published at a higher rate in </w:t>
      </w:r>
      <w:r w:rsidR="009E7E29">
        <w:rPr>
          <w:rFonts w:ascii="Times New Roman" w:hAnsi="Times New Roman" w:cs="Times New Roman"/>
          <w:lang w:val="en-CA"/>
        </w:rPr>
        <w:t xml:space="preserve">open access journals like </w:t>
      </w:r>
      <w:proofErr w:type="spellStart"/>
      <w:r>
        <w:rPr>
          <w:rFonts w:ascii="Times New Roman" w:hAnsi="Times New Roman" w:cs="Times New Roman"/>
          <w:lang w:val="en-CA"/>
        </w:rPr>
        <w:t>PloS</w:t>
      </w:r>
      <w:proofErr w:type="spellEnd"/>
      <w:r>
        <w:rPr>
          <w:rFonts w:ascii="Times New Roman" w:hAnsi="Times New Roman" w:cs="Times New Roman"/>
          <w:lang w:val="en-CA"/>
        </w:rPr>
        <w:t>.</w:t>
      </w:r>
      <w:r w:rsidR="008F297F">
        <w:rPr>
          <w:rFonts w:ascii="Times New Roman" w:hAnsi="Times New Roman" w:cs="Times New Roman"/>
          <w:lang w:val="en-CA"/>
        </w:rPr>
        <w:t xml:space="preserve"> Why would we miss replications – unlikely for someone to conduct a replication and not use the term “</w:t>
      </w:r>
      <w:proofErr w:type="spellStart"/>
      <w:r w:rsidR="008F297F">
        <w:rPr>
          <w:rFonts w:ascii="Times New Roman" w:hAnsi="Times New Roman" w:cs="Times New Roman"/>
          <w:lang w:val="en-CA"/>
        </w:rPr>
        <w:t>replic</w:t>
      </w:r>
      <w:proofErr w:type="spellEnd"/>
      <w:r w:rsidR="008F297F">
        <w:rPr>
          <w:rFonts w:ascii="Times New Roman" w:hAnsi="Times New Roman" w:cs="Times New Roman"/>
          <w:lang w:val="en-CA"/>
        </w:rPr>
        <w:t>*” at least once in the paper.</w:t>
      </w:r>
    </w:p>
    <w:p w14:paraId="1D7839B5" w14:textId="77777777" w:rsidR="00FD3D5F" w:rsidRDefault="00FD3D5F" w:rsidP="00E7651B">
      <w:pPr>
        <w:rPr>
          <w:rFonts w:ascii="Times New Roman" w:hAnsi="Times New Roman" w:cs="Times New Roman"/>
          <w:lang w:val="en-CA"/>
        </w:rPr>
      </w:pPr>
    </w:p>
    <w:p w14:paraId="284A9BCA" w14:textId="28DEE26A" w:rsidR="00FD3D5F" w:rsidRDefault="00FD3D5F" w:rsidP="00E7651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It’s clear that authors are aware of the importance of replication but unfortunately this aspect is discussed at more than twice the rate (</w:t>
      </w:r>
      <w:r w:rsidR="008F297F">
        <w:rPr>
          <w:rFonts w:ascii="Times New Roman" w:hAnsi="Times New Roman" w:cs="Times New Roman"/>
          <w:lang w:val="en-CA"/>
        </w:rPr>
        <w:t>25/3988</w:t>
      </w:r>
      <w:r>
        <w:rPr>
          <w:rFonts w:ascii="Times New Roman" w:hAnsi="Times New Roman" w:cs="Times New Roman"/>
          <w:lang w:val="en-CA"/>
        </w:rPr>
        <w:t xml:space="preserve">) than the actual completion </w:t>
      </w:r>
      <w:r w:rsidR="008F297F">
        <w:rPr>
          <w:rFonts w:ascii="Times New Roman" w:hAnsi="Times New Roman" w:cs="Times New Roman"/>
          <w:lang w:val="en-CA"/>
        </w:rPr>
        <w:t xml:space="preserve">(10/3988) </w:t>
      </w:r>
      <w:r>
        <w:rPr>
          <w:rFonts w:ascii="Times New Roman" w:hAnsi="Times New Roman" w:cs="Times New Roman"/>
          <w:lang w:val="en-CA"/>
        </w:rPr>
        <w:t>of replications.</w:t>
      </w:r>
    </w:p>
    <w:p w14:paraId="79F09629" w14:textId="7E1CB2AF" w:rsidR="00FD3D5F" w:rsidRDefault="00FD3D5F" w:rsidP="00E7651B">
      <w:pPr>
        <w:rPr>
          <w:rFonts w:ascii="Times New Roman" w:hAnsi="Times New Roman" w:cs="Times New Roman"/>
          <w:lang w:val="en-CA"/>
        </w:rPr>
      </w:pPr>
    </w:p>
    <w:p w14:paraId="2DFFCE80" w14:textId="2E2E9768" w:rsidR="008F297F" w:rsidRPr="008F297F" w:rsidRDefault="008F297F" w:rsidP="00E7651B">
      <w:pPr>
        <w:rPr>
          <w:rFonts w:ascii="Times New Roman" w:hAnsi="Times New Roman" w:cs="Times New Roman"/>
          <w:color w:val="FF0000"/>
          <w:lang w:val="en-CA"/>
        </w:rPr>
      </w:pPr>
      <w:r w:rsidRPr="008F297F">
        <w:rPr>
          <w:rFonts w:ascii="Times New Roman" w:hAnsi="Times New Roman" w:cs="Times New Roman"/>
          <w:color w:val="FF0000"/>
          <w:lang w:val="en-CA"/>
        </w:rPr>
        <w:t>Junk…</w:t>
      </w:r>
    </w:p>
    <w:p w14:paraId="315EDE76" w14:textId="77777777" w:rsidR="00A64359" w:rsidRDefault="00A64359" w:rsidP="00A64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Replicate in the sense of duplicating a phenomenon </w:t>
      </w: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Mesocosms replicating/mimicking what happens in nature</w:t>
      </w:r>
    </w:p>
    <w:p w14:paraId="1F891888" w14:textId="77777777" w:rsidR="00A64359" w:rsidRDefault="00A64359" w:rsidP="00A64359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For </w:t>
      </w:r>
      <w:proofErr w:type="gramStart"/>
      <w:r>
        <w:rPr>
          <w:rFonts w:ascii="Times New Roman" w:hAnsi="Times New Roman" w:cs="Times New Roman"/>
          <w:lang w:val="en-CA"/>
        </w:rPr>
        <w:t>example</w:t>
      </w:r>
      <w:proofErr w:type="gramEnd"/>
      <w:r>
        <w:rPr>
          <w:rFonts w:ascii="Times New Roman" w:hAnsi="Times New Roman" w:cs="Times New Roman"/>
          <w:lang w:val="en-CA"/>
        </w:rPr>
        <w:t xml:space="preserve"> van </w:t>
      </w:r>
      <w:proofErr w:type="spellStart"/>
      <w:r>
        <w:rPr>
          <w:rFonts w:ascii="Times New Roman" w:hAnsi="Times New Roman" w:cs="Times New Roman"/>
          <w:lang w:val="en-CA"/>
        </w:rPr>
        <w:t>wijk</w:t>
      </w:r>
      <w:proofErr w:type="spellEnd"/>
      <w:r>
        <w:rPr>
          <w:rFonts w:ascii="Times New Roman" w:hAnsi="Times New Roman" w:cs="Times New Roman"/>
          <w:lang w:val="en-CA"/>
        </w:rPr>
        <w:t xml:space="preserve"> et al. (2008) </w:t>
      </w:r>
      <w:bookmarkStart w:id="12" w:name="OLE_LINK2"/>
      <w:bookmarkStart w:id="13" w:name="OLE_LINK3"/>
      <w:r>
        <w:rPr>
          <w:rFonts w:ascii="Times New Roman" w:hAnsi="Times New Roman" w:cs="Times New Roman"/>
          <w:lang w:val="en-CA"/>
        </w:rPr>
        <w:t xml:space="preserve">discuss </w:t>
      </w:r>
      <w:bookmarkEnd w:id="12"/>
      <w:bookmarkEnd w:id="13"/>
      <w:r>
        <w:rPr>
          <w:rFonts w:ascii="Times New Roman" w:hAnsi="Times New Roman" w:cs="Times New Roman"/>
          <w:lang w:val="en-CA"/>
        </w:rPr>
        <w:t>replication with respect to experimental design.</w:t>
      </w:r>
    </w:p>
    <w:p w14:paraId="697ECDB4" w14:textId="77777777" w:rsidR="00A64359" w:rsidRPr="006F0125" w:rsidRDefault="00A64359" w:rsidP="00A64359">
      <w:pPr>
        <w:rPr>
          <w:rFonts w:ascii="Times New Roman" w:hAnsi="Times New Roman" w:cs="Times New Roman"/>
          <w:lang w:val="en-CA"/>
        </w:rPr>
      </w:pPr>
    </w:p>
    <w:p w14:paraId="40A66A5A" w14:textId="77777777" w:rsidR="00A64359" w:rsidRDefault="00A64359" w:rsidP="00A64359">
      <w:pPr>
        <w:rPr>
          <w:rFonts w:ascii="Times New Roman" w:hAnsi="Times New Roman" w:cs="Times New Roman"/>
        </w:rPr>
      </w:pPr>
    </w:p>
    <w:p w14:paraId="05836E7E" w14:textId="77777777" w:rsidR="009E2A7A" w:rsidRDefault="009E2A7A" w:rsidP="00F8596F">
      <w:pPr>
        <w:ind w:firstLine="720"/>
        <w:rPr>
          <w:rFonts w:ascii="Times New Roman" w:hAnsi="Times New Roman" w:cs="Times New Roman"/>
          <w:lang w:val="en-CA"/>
        </w:rPr>
      </w:pPr>
    </w:p>
    <w:p w14:paraId="1E328063" w14:textId="2E5F9CE9" w:rsidR="009E2A7A" w:rsidRDefault="004C4161" w:rsidP="00F8596F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Ramirez et </w:t>
      </w:r>
      <w:proofErr w:type="spellStart"/>
      <w:r>
        <w:rPr>
          <w:rFonts w:ascii="Times New Roman" w:hAnsi="Times New Roman" w:cs="Times New Roman"/>
          <w:lang w:val="en-CA"/>
        </w:rPr>
        <w:t>al’s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r w:rsidR="00E54947">
        <w:rPr>
          <w:rFonts w:ascii="Times New Roman" w:hAnsi="Times New Roman" w:cs="Times New Roman"/>
          <w:lang w:val="en-CA"/>
        </w:rPr>
        <w:t xml:space="preserve">(2014) </w:t>
      </w:r>
      <w:r>
        <w:rPr>
          <w:rFonts w:ascii="Times New Roman" w:hAnsi="Times New Roman" w:cs="Times New Roman"/>
          <w:lang w:val="en-CA"/>
        </w:rPr>
        <w:t xml:space="preserve">replication of </w:t>
      </w:r>
      <w:proofErr w:type="spellStart"/>
      <w:r>
        <w:rPr>
          <w:rFonts w:ascii="Times New Roman" w:hAnsi="Times New Roman" w:cs="Times New Roman"/>
          <w:lang w:val="en-CA"/>
        </w:rPr>
        <w:t>Semm</w:t>
      </w:r>
      <w:proofErr w:type="spellEnd"/>
      <w:r>
        <w:rPr>
          <w:rFonts w:ascii="Times New Roman" w:hAnsi="Times New Roman" w:cs="Times New Roman"/>
          <w:lang w:val="en-CA"/>
        </w:rPr>
        <w:t xml:space="preserve"> and </w:t>
      </w:r>
      <w:proofErr w:type="spellStart"/>
      <w:r>
        <w:rPr>
          <w:rFonts w:ascii="Times New Roman" w:hAnsi="Times New Roman" w:cs="Times New Roman"/>
          <w:lang w:val="en-CA"/>
        </w:rPr>
        <w:t>Demaine’s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r w:rsidR="00E54947">
        <w:rPr>
          <w:rFonts w:ascii="Times New Roman" w:hAnsi="Times New Roman" w:cs="Times New Roman"/>
          <w:lang w:val="en-CA"/>
        </w:rPr>
        <w:t xml:space="preserve">(1986) </w:t>
      </w:r>
      <w:r>
        <w:rPr>
          <w:rFonts w:ascii="Times New Roman" w:hAnsi="Times New Roman" w:cs="Times New Roman"/>
          <w:lang w:val="en-CA"/>
        </w:rPr>
        <w:t xml:space="preserve">study </w:t>
      </w:r>
      <w:r w:rsidR="007D41F6">
        <w:rPr>
          <w:rFonts w:ascii="Times New Roman" w:hAnsi="Times New Roman" w:cs="Times New Roman"/>
          <w:lang w:val="en-CA"/>
        </w:rPr>
        <w:t xml:space="preserve">(cited </w:t>
      </w:r>
      <w:r w:rsidR="00E54947">
        <w:rPr>
          <w:rFonts w:ascii="Times New Roman" w:hAnsi="Times New Roman" w:cs="Times New Roman"/>
          <w:lang w:val="en-CA"/>
        </w:rPr>
        <w:t xml:space="preserve">&gt; 150 times) </w:t>
      </w:r>
      <w:r>
        <w:rPr>
          <w:rFonts w:ascii="Times New Roman" w:hAnsi="Times New Roman" w:cs="Times New Roman"/>
          <w:lang w:val="en-CA"/>
        </w:rPr>
        <w:t xml:space="preserve">examining </w:t>
      </w:r>
      <w:proofErr w:type="spellStart"/>
      <w:r>
        <w:rPr>
          <w:rFonts w:ascii="Times New Roman" w:hAnsi="Times New Roman" w:cs="Times New Roman"/>
          <w:lang w:val="en-CA"/>
        </w:rPr>
        <w:t>magento</w:t>
      </w:r>
      <w:proofErr w:type="spellEnd"/>
      <w:r>
        <w:rPr>
          <w:rFonts w:ascii="Times New Roman" w:hAnsi="Times New Roman" w:cs="Times New Roman"/>
          <w:lang w:val="en-CA"/>
        </w:rPr>
        <w:t xml:space="preserve"> sensitive cells in the pigeon’s visual system was not included in the forest plot. The original </w:t>
      </w:r>
      <w:r w:rsidR="007D41F6">
        <w:rPr>
          <w:rFonts w:ascii="Times New Roman" w:hAnsi="Times New Roman" w:cs="Times New Roman"/>
          <w:lang w:val="en-CA"/>
        </w:rPr>
        <w:t xml:space="preserve">(~79%) </w:t>
      </w:r>
      <w:r>
        <w:rPr>
          <w:rFonts w:ascii="Times New Roman" w:hAnsi="Times New Roman" w:cs="Times New Roman"/>
          <w:lang w:val="en-CA"/>
        </w:rPr>
        <w:t xml:space="preserve">and replicated </w:t>
      </w:r>
      <w:r w:rsidR="007D41F6">
        <w:rPr>
          <w:rFonts w:ascii="Times New Roman" w:hAnsi="Times New Roman" w:cs="Times New Roman"/>
          <w:lang w:val="en-CA"/>
        </w:rPr>
        <w:t xml:space="preserve">(~0%) </w:t>
      </w:r>
      <w:r>
        <w:rPr>
          <w:rFonts w:ascii="Times New Roman" w:hAnsi="Times New Roman" w:cs="Times New Roman"/>
          <w:lang w:val="en-CA"/>
        </w:rPr>
        <w:t xml:space="preserve">study both counted the number of </w:t>
      </w:r>
      <w:r w:rsidR="007D41F6">
        <w:rPr>
          <w:rFonts w:ascii="Times New Roman" w:hAnsi="Times New Roman" w:cs="Times New Roman"/>
          <w:lang w:val="en-CA"/>
        </w:rPr>
        <w:t xml:space="preserve">magneto-sensitive cells in the </w:t>
      </w:r>
      <w:proofErr w:type="gramStart"/>
      <w:r w:rsidR="007D41F6">
        <w:rPr>
          <w:rFonts w:ascii="Times New Roman" w:hAnsi="Times New Roman" w:cs="Times New Roman"/>
          <w:lang w:val="en-CA"/>
        </w:rPr>
        <w:t>pigeons</w:t>
      </w:r>
      <w:proofErr w:type="gramEnd"/>
      <w:r w:rsidR="007D41F6">
        <w:rPr>
          <w:rFonts w:ascii="Times New Roman" w:hAnsi="Times New Roman" w:cs="Times New Roman"/>
          <w:lang w:val="en-CA"/>
        </w:rPr>
        <w:t xml:space="preserve"> system and will not yield effect sizes.</w:t>
      </w:r>
      <w:r w:rsidR="00E54947">
        <w:rPr>
          <w:rFonts w:ascii="Times New Roman" w:hAnsi="Times New Roman" w:cs="Times New Roman"/>
          <w:lang w:val="en-CA"/>
        </w:rPr>
        <w:t xml:space="preserve"> Ramirez failed to replicate </w:t>
      </w:r>
      <w:proofErr w:type="spellStart"/>
      <w:r w:rsidR="00E54947">
        <w:rPr>
          <w:rFonts w:ascii="Times New Roman" w:hAnsi="Times New Roman" w:cs="Times New Roman"/>
          <w:lang w:val="en-CA"/>
        </w:rPr>
        <w:t>Semm</w:t>
      </w:r>
      <w:proofErr w:type="spellEnd"/>
      <w:r w:rsidR="00E54947">
        <w:rPr>
          <w:rFonts w:ascii="Times New Roman" w:hAnsi="Times New Roman" w:cs="Times New Roman"/>
          <w:lang w:val="en-CA"/>
        </w:rPr>
        <w:t xml:space="preserve"> and </w:t>
      </w:r>
      <w:proofErr w:type="spellStart"/>
      <w:r w:rsidR="00E54947">
        <w:rPr>
          <w:rFonts w:ascii="Times New Roman" w:hAnsi="Times New Roman" w:cs="Times New Roman"/>
          <w:lang w:val="en-CA"/>
        </w:rPr>
        <w:t>Demaine</w:t>
      </w:r>
      <w:proofErr w:type="spellEnd"/>
      <w:r w:rsidR="00E54947">
        <w:rPr>
          <w:rFonts w:ascii="Times New Roman" w:hAnsi="Times New Roman" w:cs="Times New Roman"/>
          <w:lang w:val="en-CA"/>
        </w:rPr>
        <w:t>.</w:t>
      </w:r>
    </w:p>
    <w:p w14:paraId="12741AAD" w14:textId="77777777" w:rsidR="009E2A7A" w:rsidRPr="00D0772C" w:rsidRDefault="009E2A7A" w:rsidP="00F8596F">
      <w:pPr>
        <w:ind w:firstLine="720"/>
        <w:rPr>
          <w:rFonts w:ascii="Times New Roman" w:hAnsi="Times New Roman" w:cs="Times New Roman"/>
          <w:lang w:val="en-CA"/>
        </w:rPr>
      </w:pPr>
    </w:p>
    <w:p w14:paraId="280C7E32" w14:textId="77777777" w:rsidR="009F3BD2" w:rsidRDefault="009F3BD2" w:rsidP="009F3BD2">
      <w:pPr>
        <w:rPr>
          <w:rFonts w:ascii="Times New Roman" w:hAnsi="Times New Roman" w:cs="Times New Roman"/>
        </w:rPr>
      </w:pPr>
    </w:p>
    <w:p w14:paraId="47AC712E" w14:textId="72462771" w:rsidR="00E7651B" w:rsidRDefault="002F7B55" w:rsidP="009F3B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Independently replicated in a separate study (e.g. Simon 2013 did replications in different centers within the same study).</w:t>
      </w:r>
    </w:p>
    <w:p w14:paraId="3D7EC99A" w14:textId="77777777" w:rsidR="00E7651B" w:rsidRDefault="00E7651B" w:rsidP="009F3BD2">
      <w:pPr>
        <w:rPr>
          <w:rFonts w:ascii="Times New Roman" w:hAnsi="Times New Roman" w:cs="Times New Roman"/>
        </w:rPr>
      </w:pPr>
    </w:p>
    <w:p w14:paraId="41CCD952" w14:textId="77777777" w:rsidR="00EE1B87" w:rsidRPr="00F87AD0" w:rsidRDefault="00EE1B87" w:rsidP="00EE1B87">
      <w:pPr>
        <w:rPr>
          <w:lang w:val="en-CA"/>
        </w:rPr>
      </w:pPr>
      <w:proofErr w:type="spellStart"/>
      <w:r>
        <w:rPr>
          <w:rFonts w:ascii="Times New Roman" w:hAnsi="Times New Roman" w:cs="Times New Roman"/>
        </w:rPr>
        <w:t>Trnka</w:t>
      </w:r>
      <w:proofErr w:type="spellEnd"/>
      <w:r>
        <w:rPr>
          <w:rFonts w:ascii="Times New Roman" w:hAnsi="Times New Roman" w:cs="Times New Roman"/>
        </w:rPr>
        <w:t xml:space="preserve"> and Grim (2013) and </w:t>
      </w:r>
      <w:proofErr w:type="spellStart"/>
      <w:r w:rsidRPr="00F87AD0">
        <w:rPr>
          <w:lang w:val="en-CA"/>
        </w:rPr>
        <w:t>Mychaleckyj</w:t>
      </w:r>
      <w:proofErr w:type="spellEnd"/>
      <w:r w:rsidRPr="00F87AD0">
        <w:rPr>
          <w:lang w:val="en-CA"/>
        </w:rPr>
        <w:t xml:space="preserve"> </w:t>
      </w:r>
      <w:r>
        <w:rPr>
          <w:lang w:val="en-CA"/>
        </w:rPr>
        <w:t xml:space="preserve">et al. (2017) and </w:t>
      </w:r>
      <w:proofErr w:type="spellStart"/>
      <w:r>
        <w:rPr>
          <w:lang w:val="en-CA"/>
        </w:rPr>
        <w:t>Kalinkat</w:t>
      </w:r>
      <w:proofErr w:type="spellEnd"/>
      <w:r>
        <w:rPr>
          <w:lang w:val="en-CA"/>
        </w:rPr>
        <w:t xml:space="preserve"> et al. (2013) </w:t>
      </w:r>
      <w:r>
        <w:rPr>
          <w:rFonts w:ascii="Times New Roman" w:hAnsi="Times New Roman" w:cs="Times New Roman"/>
        </w:rPr>
        <w:t xml:space="preserve">offer familiar platitudes that things need to be replicated. Replication “qualitatively” affirmed as in </w:t>
      </w:r>
      <w:proofErr w:type="spellStart"/>
      <w:r>
        <w:rPr>
          <w:rFonts w:ascii="Times New Roman" w:hAnsi="Times New Roman" w:cs="Times New Roman"/>
        </w:rPr>
        <w:t>Kothapalli</w:t>
      </w:r>
      <w:proofErr w:type="spellEnd"/>
      <w:r>
        <w:rPr>
          <w:rFonts w:ascii="Times New Roman" w:hAnsi="Times New Roman" w:cs="Times New Roman"/>
        </w:rPr>
        <w:t xml:space="preserve"> et al. (2016). </w:t>
      </w:r>
    </w:p>
    <w:p w14:paraId="4408F542" w14:textId="77777777" w:rsidR="00E7651B" w:rsidRDefault="00E7651B" w:rsidP="009F3BD2">
      <w:pPr>
        <w:rPr>
          <w:rFonts w:ascii="Times New Roman" w:hAnsi="Times New Roman" w:cs="Times New Roman"/>
        </w:rPr>
      </w:pPr>
    </w:p>
    <w:p w14:paraId="26B5B66D" w14:textId="51ACC2EF" w:rsidR="00E7651B" w:rsidRDefault="000B2505" w:rsidP="009F3BD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et al. (2011) explicitly outline how to best repeat their procedure.</w:t>
      </w:r>
    </w:p>
    <w:p w14:paraId="24243816" w14:textId="77777777" w:rsidR="00E7651B" w:rsidRDefault="00E7651B" w:rsidP="009F3BD2">
      <w:pPr>
        <w:rPr>
          <w:rFonts w:ascii="Times New Roman" w:hAnsi="Times New Roman" w:cs="Times New Roman"/>
        </w:rPr>
      </w:pPr>
    </w:p>
    <w:p w14:paraId="1C885838" w14:textId="77777777" w:rsidR="00E7651B" w:rsidRDefault="00E7651B" w:rsidP="009F3BD2">
      <w:pPr>
        <w:rPr>
          <w:rFonts w:ascii="Times New Roman" w:hAnsi="Times New Roman" w:cs="Times New Roman"/>
        </w:rPr>
      </w:pPr>
    </w:p>
    <w:p w14:paraId="35AD26F9" w14:textId="77777777" w:rsidR="00E7651B" w:rsidRDefault="00E7651B" w:rsidP="009F3BD2">
      <w:pPr>
        <w:rPr>
          <w:rFonts w:ascii="Times New Roman" w:hAnsi="Times New Roman" w:cs="Times New Roman"/>
        </w:rPr>
      </w:pPr>
    </w:p>
    <w:p w14:paraId="4EBCF500" w14:textId="77777777" w:rsidR="00E7651B" w:rsidRDefault="00E7651B" w:rsidP="009F3BD2">
      <w:pPr>
        <w:rPr>
          <w:rFonts w:ascii="Times New Roman" w:hAnsi="Times New Roman" w:cs="Times New Roman"/>
        </w:rPr>
      </w:pPr>
    </w:p>
    <w:p w14:paraId="420FD2F9" w14:textId="77777777" w:rsidR="00E7651B" w:rsidRPr="002F1E0B" w:rsidRDefault="00E7651B" w:rsidP="009F3BD2">
      <w:pPr>
        <w:rPr>
          <w:rFonts w:ascii="Times New Roman" w:hAnsi="Times New Roman" w:cs="Times New Roman"/>
        </w:rPr>
      </w:pPr>
    </w:p>
    <w:p w14:paraId="0251FF96" w14:textId="77777777" w:rsidR="00147C77" w:rsidRDefault="00147C77">
      <w:pPr>
        <w:rPr>
          <w:rFonts w:ascii="Times New Roman" w:hAnsi="Times New Roman" w:cs="Times New Roman"/>
        </w:rPr>
      </w:pPr>
    </w:p>
    <w:p w14:paraId="7E34A8BA" w14:textId="77777777" w:rsidR="00E7651B" w:rsidRDefault="00E7651B">
      <w:pPr>
        <w:rPr>
          <w:rFonts w:ascii="Times New Roman" w:hAnsi="Times New Roman" w:cs="Times New Roman"/>
        </w:rPr>
      </w:pPr>
    </w:p>
    <w:p w14:paraId="4539E5E6" w14:textId="77777777" w:rsidR="00E7651B" w:rsidRDefault="00E7651B">
      <w:pPr>
        <w:rPr>
          <w:rFonts w:ascii="Times New Roman" w:hAnsi="Times New Roman" w:cs="Times New Roman"/>
        </w:rPr>
      </w:pPr>
    </w:p>
    <w:p w14:paraId="59358BFC" w14:textId="77777777" w:rsidR="00E7651B" w:rsidRPr="002F1E0B" w:rsidRDefault="00E7651B">
      <w:pPr>
        <w:rPr>
          <w:rFonts w:ascii="Times New Roman" w:hAnsi="Times New Roman" w:cs="Times New Roman"/>
        </w:rPr>
      </w:pPr>
    </w:p>
    <w:p w14:paraId="1EC6D28B" w14:textId="76481DCE" w:rsidR="003F7071" w:rsidRPr="002F1E0B" w:rsidRDefault="00E765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NOTES:</w:t>
      </w:r>
    </w:p>
    <w:p w14:paraId="4C87E90D" w14:textId="77777777" w:rsidR="004D7C4B" w:rsidRDefault="003D7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Amos </w:t>
      </w:r>
      <w:r w:rsidR="0057415F">
        <w:rPr>
          <w:rFonts w:ascii="Times New Roman" w:hAnsi="Times New Roman" w:cs="Times New Roman"/>
        </w:rPr>
        <w:t xml:space="preserve">was unable to replicate </w:t>
      </w:r>
      <w:proofErr w:type="spellStart"/>
      <w:r w:rsidR="0057415F">
        <w:rPr>
          <w:rFonts w:ascii="Times New Roman" w:hAnsi="Times New Roman" w:cs="Times New Roman"/>
        </w:rPr>
        <w:t>Mø</w:t>
      </w:r>
      <w:r>
        <w:rPr>
          <w:rFonts w:ascii="Times New Roman" w:hAnsi="Times New Roman" w:cs="Times New Roman"/>
        </w:rPr>
        <w:t>ller</w:t>
      </w:r>
      <w:r w:rsidR="0057415F">
        <w:rPr>
          <w:rFonts w:ascii="Times New Roman" w:hAnsi="Times New Roman" w:cs="Times New Roman"/>
        </w:rPr>
        <w:t>’s</w:t>
      </w:r>
      <w:proofErr w:type="spellEnd"/>
      <w:r w:rsidR="0057415F">
        <w:rPr>
          <w:rFonts w:ascii="Times New Roman" w:hAnsi="Times New Roman" w:cs="Times New Roman"/>
        </w:rPr>
        <w:t xml:space="preserve"> statistical analysis despite having the original dataset.</w:t>
      </w:r>
    </w:p>
    <w:p w14:paraId="15047E4D" w14:textId="77777777" w:rsidR="00C25A46" w:rsidRDefault="00C25A46">
      <w:pPr>
        <w:rPr>
          <w:rFonts w:ascii="Times New Roman" w:hAnsi="Times New Roman" w:cs="Times New Roman"/>
        </w:rPr>
      </w:pPr>
    </w:p>
    <w:p w14:paraId="635B5859" w14:textId="77777777" w:rsidR="00E27B8E" w:rsidRDefault="00E27B8E">
      <w:pPr>
        <w:rPr>
          <w:rFonts w:ascii="Times New Roman" w:hAnsi="Times New Roman" w:cs="Times New Roman"/>
        </w:rPr>
      </w:pPr>
    </w:p>
    <w:p w14:paraId="425935E2" w14:textId="77777777" w:rsidR="000E55F9" w:rsidRDefault="000E55F9" w:rsidP="000E55F9">
      <w:pPr>
        <w:autoSpaceDE w:val="0"/>
        <w:autoSpaceDN w:val="0"/>
        <w:adjustRightInd w:val="0"/>
        <w:spacing w:after="240" w:line="260" w:lineRule="atLeast"/>
        <w:rPr>
          <w:rFonts w:ascii="MS Mincho" w:eastAsia="MS Mincho" w:hAnsi="MS Mincho" w:cs="MS Mincho"/>
          <w:sz w:val="22"/>
          <w:szCs w:val="22"/>
          <w:lang w:val="en-CA"/>
        </w:rPr>
      </w:pPr>
    </w:p>
    <w:p w14:paraId="7374F9FD" w14:textId="2C851835" w:rsidR="000E55F9" w:rsidRDefault="00BA14DE" w:rsidP="000E55F9">
      <w:pPr>
        <w:autoSpaceDE w:val="0"/>
        <w:autoSpaceDN w:val="0"/>
        <w:adjustRightInd w:val="0"/>
        <w:spacing w:after="240" w:line="260" w:lineRule="atLeast"/>
        <w:rPr>
          <w:rFonts w:ascii="Times" w:hAnsi="Times" w:cs="Times"/>
          <w:lang w:val="en-CA"/>
        </w:rPr>
      </w:pPr>
      <w:r>
        <w:rPr>
          <w:rFonts w:ascii="Times" w:hAnsi="Times" w:cs="Times"/>
          <w:lang w:val="en-CA"/>
        </w:rPr>
        <w:t>Conceptual replication….</w:t>
      </w:r>
    </w:p>
    <w:p w14:paraId="69A74569" w14:textId="0BDD57D1" w:rsidR="00E27B8E" w:rsidRDefault="005712E8" w:rsidP="00571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phenomenon </w:t>
      </w:r>
      <w:r w:rsidRPr="006F46B0">
        <w:rPr>
          <w:rFonts w:ascii="Times New Roman" w:hAnsi="Times New Roman" w:cs="Times New Roman"/>
          <w:color w:val="FF0000"/>
        </w:rPr>
        <w:t xml:space="preserve">Burks </w:t>
      </w:r>
      <w:r w:rsidRPr="002F1E0B">
        <w:rPr>
          <w:rFonts w:ascii="Times New Roman" w:hAnsi="Times New Roman" w:cs="Times New Roman"/>
        </w:rPr>
        <w:t xml:space="preserve">et al. 2016 stated that they replicated Steiner et al. 2010 but it was a conceptual replication wherein the function of similar antennal morphologies was studied in two different hymenopteran species. Similarly, </w:t>
      </w:r>
      <w:r w:rsidRPr="006F46B0">
        <w:rPr>
          <w:rFonts w:ascii="Times New Roman" w:hAnsi="Times New Roman" w:cs="Times New Roman"/>
          <w:color w:val="FF0000"/>
        </w:rPr>
        <w:t xml:space="preserve">Marshall and Stevens </w:t>
      </w:r>
      <w:r w:rsidRPr="002F1E0B">
        <w:rPr>
          <w:rFonts w:ascii="Times New Roman" w:hAnsi="Times New Roman" w:cs="Times New Roman"/>
        </w:rPr>
        <w:t>(2014)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3F5AD8">
        <w:rPr>
          <w:rFonts w:ascii="Times New Roman" w:hAnsi="Times New Roman" w:cs="Times New Roman"/>
          <w:color w:val="FF0000"/>
        </w:rPr>
        <w:t>Kandul</w:t>
      </w:r>
      <w:proofErr w:type="spellEnd"/>
      <w:r w:rsidRPr="003F5AD8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et al (2006)</w:t>
      </w:r>
      <w:r w:rsidRPr="002F1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performed conceptual replications and stated</w:t>
      </w:r>
      <w:r w:rsidRPr="002F1E0B">
        <w:rPr>
          <w:rFonts w:ascii="Times New Roman" w:hAnsi="Times New Roman" w:cs="Times New Roman"/>
        </w:rPr>
        <w:t xml:space="preserve"> that their finding replicate findings in other species.</w:t>
      </w:r>
    </w:p>
    <w:p w14:paraId="26F97967" w14:textId="77777777" w:rsidR="00F5345A" w:rsidRDefault="00F5345A" w:rsidP="005712E8">
      <w:pPr>
        <w:rPr>
          <w:rFonts w:ascii="Times New Roman" w:hAnsi="Times New Roman" w:cs="Times New Roman"/>
        </w:rPr>
      </w:pPr>
    </w:p>
    <w:p w14:paraId="35EF8115" w14:textId="77777777" w:rsidR="00F5345A" w:rsidRDefault="00F5345A" w:rsidP="00F5345A">
      <w:pPr>
        <w:rPr>
          <w:rFonts w:ascii="Times New Roman" w:hAnsi="Times New Roman" w:cs="Times New Roman"/>
        </w:rPr>
      </w:pPr>
    </w:p>
    <w:p w14:paraId="2E77D199" w14:textId="77777777" w:rsidR="00F5345A" w:rsidRDefault="00F5345A" w:rsidP="00F53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5 provided the data or statistics necessary to calculate an effect size. </w:t>
      </w:r>
      <w:r w:rsidRPr="006F46B0">
        <w:rPr>
          <w:rFonts w:ascii="Times New Roman" w:hAnsi="Times New Roman" w:cs="Times New Roman"/>
          <w:color w:val="FF0000"/>
        </w:rPr>
        <w:t xml:space="preserve">Muller </w:t>
      </w:r>
      <w:r>
        <w:rPr>
          <w:rFonts w:ascii="Times New Roman" w:hAnsi="Times New Roman" w:cs="Times New Roman"/>
        </w:rPr>
        <w:t xml:space="preserve">et al. 2014 claimed to have replicated a cognition study in dogs reported by Range et al. (2011) but the latter provided only a Wilcoxon T+ statistic. </w:t>
      </w:r>
      <w:proofErr w:type="spellStart"/>
      <w:r w:rsidRPr="006F46B0">
        <w:rPr>
          <w:rFonts w:ascii="Times New Roman" w:hAnsi="Times New Roman" w:cs="Times New Roman"/>
          <w:color w:val="FF0000"/>
        </w:rPr>
        <w:t>Troncoso</w:t>
      </w:r>
      <w:proofErr w:type="spellEnd"/>
      <w:r w:rsidRPr="006F46B0">
        <w:rPr>
          <w:rFonts w:ascii="Times New Roman" w:hAnsi="Times New Roman" w:cs="Times New Roman"/>
          <w:color w:val="FF0000"/>
        </w:rPr>
        <w:t xml:space="preserve">-Palacios 2016 </w:t>
      </w:r>
      <w:r w:rsidRPr="002F1E0B">
        <w:rPr>
          <w:rFonts w:ascii="Times New Roman" w:hAnsi="Times New Roman" w:cs="Times New Roman"/>
        </w:rPr>
        <w:t xml:space="preserve">mentioned that relevant data (molecular sequences, morphological characters) were not provided in original studies (e.g. </w:t>
      </w:r>
      <w:proofErr w:type="spellStart"/>
      <w:r w:rsidRPr="002F1E0B">
        <w:rPr>
          <w:rFonts w:ascii="Times New Roman" w:hAnsi="Times New Roman" w:cs="Times New Roman"/>
          <w:lang w:val="en-CA"/>
        </w:rPr>
        <w:t>Pincheira-Donoso</w:t>
      </w:r>
      <w:proofErr w:type="spellEnd"/>
      <w:r w:rsidRPr="002F1E0B">
        <w:rPr>
          <w:rFonts w:ascii="Times New Roman" w:hAnsi="Times New Roman" w:cs="Times New Roman"/>
          <w:lang w:val="en-CA"/>
        </w:rPr>
        <w:t xml:space="preserve"> and </w:t>
      </w:r>
      <w:proofErr w:type="spellStart"/>
      <w:r w:rsidRPr="002F1E0B">
        <w:rPr>
          <w:rFonts w:ascii="Times New Roman" w:hAnsi="Times New Roman" w:cs="Times New Roman"/>
          <w:lang w:val="en-CA"/>
        </w:rPr>
        <w:t>Núñez</w:t>
      </w:r>
      <w:proofErr w:type="spellEnd"/>
      <w:r w:rsidRPr="002F1E0B">
        <w:rPr>
          <w:rFonts w:ascii="Times New Roman" w:hAnsi="Times New Roman" w:cs="Times New Roman"/>
          <w:lang w:val="en-CA"/>
        </w:rPr>
        <w:t xml:space="preserve">, 2005; Avila et al. 2010) </w:t>
      </w:r>
      <w:r w:rsidRPr="002F1E0B">
        <w:rPr>
          <w:rFonts w:ascii="Times New Roman" w:hAnsi="Times New Roman" w:cs="Times New Roman"/>
        </w:rPr>
        <w:t xml:space="preserve">and so the study (phylogeny building) </w:t>
      </w:r>
      <w:r w:rsidRPr="002F1E0B">
        <w:rPr>
          <w:rFonts w:ascii="Times New Roman" w:hAnsi="Times New Roman" w:cs="Times New Roman"/>
        </w:rPr>
        <w:lastRenderedPageBreak/>
        <w:t>could not be replicated.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F46B0">
        <w:rPr>
          <w:rFonts w:ascii="Times New Roman" w:hAnsi="Times New Roman" w:cs="Times New Roman"/>
          <w:color w:val="FF0000"/>
        </w:rPr>
        <w:t>Troncos-Palacious</w:t>
      </w:r>
      <w:proofErr w:type="spellEnd"/>
      <w:r w:rsidRPr="006F46B0">
        <w:rPr>
          <w:rFonts w:ascii="Times New Roman" w:hAnsi="Times New Roman" w:cs="Times New Roman"/>
          <w:color w:val="FF0000"/>
        </w:rPr>
        <w:t xml:space="preserve"> et al. 2015 </w:t>
      </w:r>
      <w:r w:rsidRPr="002F1E0B">
        <w:rPr>
          <w:rFonts w:ascii="Times New Roman" w:hAnsi="Times New Roman" w:cs="Times New Roman"/>
        </w:rPr>
        <w:t>state that they could not replicate the analyses of Medina et al. 2013 due to small sample sizes.</w:t>
      </w:r>
      <w:r>
        <w:rPr>
          <w:rFonts w:ascii="Times New Roman" w:hAnsi="Times New Roman" w:cs="Times New Roman"/>
        </w:rPr>
        <w:t xml:space="preserve"> </w:t>
      </w:r>
    </w:p>
    <w:p w14:paraId="45B09986" w14:textId="77777777" w:rsidR="00F5345A" w:rsidRDefault="00F5345A" w:rsidP="00F5345A">
      <w:pPr>
        <w:rPr>
          <w:rFonts w:ascii="Times New Roman" w:hAnsi="Times New Roman" w:cs="Times New Roman"/>
        </w:rPr>
      </w:pPr>
    </w:p>
    <w:p w14:paraId="22FE7356" w14:textId="77777777" w:rsidR="00F5345A" w:rsidRPr="002F1E0B" w:rsidRDefault="00F5345A" w:rsidP="00F53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</w:t>
      </w:r>
      <w:r w:rsidRPr="006F46B0">
        <w:rPr>
          <w:rFonts w:ascii="Times New Roman" w:hAnsi="Times New Roman" w:cs="Times New Roman"/>
          <w:color w:val="FF0000"/>
        </w:rPr>
        <w:t xml:space="preserve">Nagasawa et al. 2016 </w:t>
      </w:r>
      <w:r>
        <w:rPr>
          <w:rFonts w:ascii="Times New Roman" w:hAnsi="Times New Roman" w:cs="Times New Roman"/>
        </w:rPr>
        <w:t xml:space="preserve">report partial, not raw, correlation coefficients; therefore, we could not determine whether they replicated McGreevy et al. 2013. </w:t>
      </w:r>
    </w:p>
    <w:p w14:paraId="4037C949" w14:textId="77777777" w:rsidR="00F5345A" w:rsidRDefault="00F5345A" w:rsidP="00F5345A">
      <w:pPr>
        <w:rPr>
          <w:rFonts w:ascii="Times New Roman" w:hAnsi="Times New Roman" w:cs="Times New Roman"/>
        </w:rPr>
      </w:pPr>
    </w:p>
    <w:p w14:paraId="4BB33B1C" w14:textId="77777777" w:rsidR="00F5345A" w:rsidRPr="002F1E0B" w:rsidRDefault="00F5345A" w:rsidP="005712E8">
      <w:pPr>
        <w:rPr>
          <w:rFonts w:ascii="Times New Roman" w:hAnsi="Times New Roman" w:cs="Times New Roman"/>
        </w:rPr>
      </w:pPr>
    </w:p>
    <w:sectPr w:rsidR="00F5345A" w:rsidRPr="002F1E0B" w:rsidSect="00297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elly, Clint Dale" w:date="2019-01-16T09:16:00Z" w:initials="KCD">
    <w:p w14:paraId="7A3B86F4" w14:textId="77777777" w:rsidR="006F0125" w:rsidRDefault="006F0125" w:rsidP="006F0125">
      <w:pPr>
        <w:rPr>
          <w:rFonts w:ascii="Times New Roman" w:hAnsi="Times New Roman" w:cs="Times New Roman"/>
          <w:lang w:val="en-CA"/>
        </w:rPr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  <w:lang w:val="en-CA"/>
        </w:rPr>
        <w:t>We then narrowed this pool of papers down to those published in the top 500 “</w:t>
      </w:r>
      <w:bookmarkStart w:id="4" w:name="OLE_LINK1"/>
      <w:bookmarkStart w:id="5" w:name="_Hlk512240208"/>
      <w:r>
        <w:rPr>
          <w:rFonts w:ascii="Times New Roman" w:hAnsi="Times New Roman" w:cs="Times New Roman"/>
          <w:lang w:val="en-CA"/>
        </w:rPr>
        <w:t>Ecology, Evolution, Behavior and Systematics</w:t>
      </w:r>
      <w:bookmarkEnd w:id="4"/>
      <w:bookmarkEnd w:id="5"/>
      <w:r>
        <w:rPr>
          <w:rFonts w:ascii="Times New Roman" w:hAnsi="Times New Roman" w:cs="Times New Roman"/>
          <w:lang w:val="en-CA"/>
        </w:rPr>
        <w:t>” journals (</w:t>
      </w:r>
      <w:proofErr w:type="spellStart"/>
      <w:r>
        <w:rPr>
          <w:rFonts w:ascii="Times New Roman" w:hAnsi="Times New Roman" w:cs="Times New Roman"/>
          <w:lang w:val="en-CA"/>
        </w:rPr>
        <w:t>SCimajor</w:t>
      </w:r>
      <w:proofErr w:type="spellEnd"/>
      <w:r>
        <w:rPr>
          <w:rFonts w:ascii="Times New Roman" w:hAnsi="Times New Roman" w:cs="Times New Roman"/>
          <w:lang w:val="en-CA"/>
        </w:rPr>
        <w:t xml:space="preserve"> 2017). </w:t>
      </w:r>
    </w:p>
    <w:p w14:paraId="65DD3317" w14:textId="71FDE433" w:rsidR="006F0125" w:rsidRPr="006F0125" w:rsidRDefault="006F0125">
      <w:pPr>
        <w:pStyle w:val="CommentText"/>
        <w:rPr>
          <w:lang w:val="en-CA"/>
        </w:rPr>
      </w:pPr>
    </w:p>
  </w:comment>
  <w:comment w:id="6" w:author="Kelly, Clint Dale" w:date="2019-01-16T10:20:00Z" w:initials="KCD">
    <w:p w14:paraId="5A2262B7" w14:textId="77777777" w:rsidR="00640060" w:rsidRDefault="00640060" w:rsidP="00640060">
      <w:pPr>
        <w:pStyle w:val="NormalWeb"/>
      </w:pPr>
      <w:r>
        <w:rPr>
          <w:rStyle w:val="CommentReference"/>
        </w:rPr>
        <w:annotationRef/>
      </w:r>
      <w:r>
        <w:t>Many studies were in the domain of genetics and performed “replications” by seeing if a gene was similarly expressed in some other context. These were often qualitative deductions. We ignored these claims of replication. GWAS studies are ignored as the stats in this community is a bit worrisome and “effect sizes” are not really available. This is typical of genetic studies (</w:t>
      </w:r>
      <w:proofErr w:type="spellStart"/>
      <w:r>
        <w:t>Baranski</w:t>
      </w:r>
      <w:proofErr w:type="spellEnd"/>
      <w:r>
        <w:t xml:space="preserve"> et al. 2010): “</w:t>
      </w:r>
      <w:r>
        <w:rPr>
          <w:rFonts w:ascii="BswsrrWarnockPro" w:hAnsi="BswsrrWarnockPro"/>
          <w:sz w:val="20"/>
          <w:szCs w:val="20"/>
        </w:rPr>
        <w:t xml:space="preserve">In addition, </w:t>
      </w:r>
      <w:proofErr w:type="spellStart"/>
      <w:r>
        <w:rPr>
          <w:rFonts w:ascii="BswsrrWarnockPro" w:hAnsi="BswsrrWarnockPro"/>
          <w:sz w:val="20"/>
          <w:szCs w:val="20"/>
        </w:rPr>
        <w:t>numer</w:t>
      </w:r>
      <w:proofErr w:type="spellEnd"/>
      <w:r>
        <w:rPr>
          <w:rFonts w:ascii="BswsrrWarnockPro" w:hAnsi="BswsrrWarnockPro"/>
          <w:sz w:val="20"/>
          <w:szCs w:val="20"/>
        </w:rPr>
        <w:t xml:space="preserve">- </w:t>
      </w:r>
      <w:proofErr w:type="spellStart"/>
      <w:r>
        <w:rPr>
          <w:rFonts w:ascii="BswsrrWarnockPro" w:hAnsi="BswsrrWarnockPro"/>
          <w:sz w:val="20"/>
          <w:szCs w:val="20"/>
        </w:rPr>
        <w:t>ous</w:t>
      </w:r>
      <w:proofErr w:type="spellEnd"/>
      <w:r>
        <w:rPr>
          <w:rFonts w:ascii="BswsrrWarnockPro" w:hAnsi="BswsrrWarnockPro"/>
          <w:sz w:val="20"/>
          <w:szCs w:val="20"/>
        </w:rPr>
        <w:t xml:space="preserve"> linkage groups harbouring suggestive QTL for body weight, length and K-factor were replicated from </w:t>
      </w:r>
      <w:proofErr w:type="spellStart"/>
      <w:r>
        <w:rPr>
          <w:rFonts w:ascii="BswsrrWarnockPro" w:hAnsi="BswsrrWarnockPro"/>
          <w:sz w:val="20"/>
          <w:szCs w:val="20"/>
        </w:rPr>
        <w:t>previ</w:t>
      </w:r>
      <w:proofErr w:type="spellEnd"/>
      <w:r>
        <w:rPr>
          <w:rFonts w:ascii="BswsrrWarnockPro" w:hAnsi="BswsrrWarnockPro"/>
          <w:sz w:val="20"/>
          <w:szCs w:val="20"/>
        </w:rPr>
        <w:t xml:space="preserve">- </w:t>
      </w:r>
      <w:proofErr w:type="spellStart"/>
      <w:r>
        <w:rPr>
          <w:rFonts w:ascii="BswsrrWarnockPro" w:hAnsi="BswsrrWarnockPro"/>
          <w:sz w:val="20"/>
          <w:szCs w:val="20"/>
        </w:rPr>
        <w:t>ous</w:t>
      </w:r>
      <w:proofErr w:type="spellEnd"/>
      <w:r>
        <w:rPr>
          <w:rFonts w:ascii="BswsrrWarnockPro" w:hAnsi="BswsrrWarnockPro"/>
          <w:sz w:val="20"/>
          <w:szCs w:val="20"/>
        </w:rPr>
        <w:t xml:space="preserve"> studies. </w:t>
      </w:r>
      <w:proofErr w:type="gramStart"/>
      <w:r>
        <w:rPr>
          <w:rFonts w:ascii="BswsrrWarnockPro" w:hAnsi="BswsrrWarnockPro"/>
          <w:sz w:val="20"/>
          <w:szCs w:val="20"/>
        </w:rPr>
        <w:t xml:space="preserve">“ </w:t>
      </w:r>
      <w:proofErr w:type="spellStart"/>
      <w:r>
        <w:rPr>
          <w:rFonts w:ascii="BswsrrWarnockPro" w:hAnsi="BswsrrWarnockPro"/>
          <w:sz w:val="20"/>
          <w:szCs w:val="20"/>
        </w:rPr>
        <w:t>Berenos</w:t>
      </w:r>
      <w:proofErr w:type="spellEnd"/>
      <w:proofErr w:type="gramEnd"/>
      <w:r>
        <w:rPr>
          <w:rFonts w:ascii="BswsrrWarnockPro" w:hAnsi="BswsrrWarnockPro"/>
          <w:sz w:val="20"/>
          <w:szCs w:val="20"/>
        </w:rPr>
        <w:t xml:space="preserve"> et al. (2015) is another study that qualitatively replicates GWAS (van </w:t>
      </w:r>
      <w:proofErr w:type="spellStart"/>
      <w:r>
        <w:rPr>
          <w:rFonts w:ascii="BswsrrWarnockPro" w:hAnsi="BswsrrWarnockPro"/>
          <w:sz w:val="20"/>
          <w:szCs w:val="20"/>
        </w:rPr>
        <w:t>beek</w:t>
      </w:r>
      <w:proofErr w:type="spellEnd"/>
      <w:r>
        <w:rPr>
          <w:rFonts w:ascii="BswsrrWarnockPro" w:hAnsi="BswsrrWarnockPro"/>
          <w:sz w:val="20"/>
          <w:szCs w:val="20"/>
        </w:rPr>
        <w:t xml:space="preserve"> et al. (2012) as well.. </w:t>
      </w:r>
      <w:proofErr w:type="spellStart"/>
      <w:r>
        <w:rPr>
          <w:rFonts w:ascii="BswsrrWarnockPro" w:hAnsi="BswsrrWarnockPro"/>
          <w:sz w:val="20"/>
          <w:szCs w:val="20"/>
        </w:rPr>
        <w:t>JoeHanes</w:t>
      </w:r>
      <w:proofErr w:type="spellEnd"/>
      <w:r>
        <w:rPr>
          <w:rFonts w:ascii="BswsrrWarnockPro" w:hAnsi="BswsrrWarnockPro"/>
          <w:sz w:val="20"/>
          <w:szCs w:val="20"/>
        </w:rPr>
        <w:t xml:space="preserve"> et al. (2017) replicated gene expression…</w:t>
      </w:r>
    </w:p>
    <w:p w14:paraId="56F04A72" w14:textId="5B64E7F4" w:rsidR="00640060" w:rsidRDefault="00640060">
      <w:pPr>
        <w:pStyle w:val="CommentText"/>
      </w:pPr>
    </w:p>
  </w:comment>
  <w:comment w:id="9" w:author="Kelly, Clint Dale" w:date="2019-01-16T10:31:00Z" w:initials="KCD">
    <w:p w14:paraId="40580C58" w14:textId="30F85BD9" w:rsidR="00716635" w:rsidRDefault="00716635">
      <w:pPr>
        <w:pStyle w:val="CommentText"/>
      </w:pPr>
      <w:r>
        <w:rPr>
          <w:rStyle w:val="CommentReference"/>
        </w:rPr>
        <w:annotationRef/>
      </w:r>
      <w:r>
        <w:t>Need to check 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DD3317" w15:done="0"/>
  <w15:commentEx w15:paraId="56F04A72" w15:done="0"/>
  <w15:commentEx w15:paraId="40580C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DD3317" w16cid:durableId="1FE974D5"/>
  <w16cid:commentId w16cid:paraId="56F04A72" w16cid:durableId="1FE983E6"/>
  <w16cid:commentId w16cid:paraId="40580C58" w16cid:durableId="1FE986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swsrrWarnockPro">
    <w:altName w:val="Cambria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ly, Clint Dale">
    <w15:presenceInfo w15:providerId="AD" w15:userId="S::kelly_cl@uqam.ca::3b2789a9-e12b-40aa-b711-bb10406d60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37"/>
    <w:rsid w:val="000026B5"/>
    <w:rsid w:val="00003A59"/>
    <w:rsid w:val="0000658C"/>
    <w:rsid w:val="00007819"/>
    <w:rsid w:val="00020176"/>
    <w:rsid w:val="000316AE"/>
    <w:rsid w:val="00037D74"/>
    <w:rsid w:val="00044DDD"/>
    <w:rsid w:val="00050952"/>
    <w:rsid w:val="00051AF3"/>
    <w:rsid w:val="00055FDA"/>
    <w:rsid w:val="00061A26"/>
    <w:rsid w:val="00074361"/>
    <w:rsid w:val="00085265"/>
    <w:rsid w:val="0008607A"/>
    <w:rsid w:val="00095EF4"/>
    <w:rsid w:val="000B2505"/>
    <w:rsid w:val="000B5FEF"/>
    <w:rsid w:val="000C27C3"/>
    <w:rsid w:val="000D6D7E"/>
    <w:rsid w:val="000E55F9"/>
    <w:rsid w:val="00106196"/>
    <w:rsid w:val="00111771"/>
    <w:rsid w:val="00122742"/>
    <w:rsid w:val="0013224A"/>
    <w:rsid w:val="00134D09"/>
    <w:rsid w:val="00141FC7"/>
    <w:rsid w:val="00146D50"/>
    <w:rsid w:val="00147C77"/>
    <w:rsid w:val="00166ABA"/>
    <w:rsid w:val="0017018A"/>
    <w:rsid w:val="00174A8D"/>
    <w:rsid w:val="00181A26"/>
    <w:rsid w:val="00181DDA"/>
    <w:rsid w:val="0018461A"/>
    <w:rsid w:val="001A14F6"/>
    <w:rsid w:val="001A646F"/>
    <w:rsid w:val="001B1788"/>
    <w:rsid w:val="001B2E7B"/>
    <w:rsid w:val="001D1E78"/>
    <w:rsid w:val="001E56DB"/>
    <w:rsid w:val="00202C72"/>
    <w:rsid w:val="00242A61"/>
    <w:rsid w:val="00253041"/>
    <w:rsid w:val="00286C47"/>
    <w:rsid w:val="002970D7"/>
    <w:rsid w:val="002A3D70"/>
    <w:rsid w:val="002B3DDF"/>
    <w:rsid w:val="002E4264"/>
    <w:rsid w:val="002F1E0B"/>
    <w:rsid w:val="002F2A17"/>
    <w:rsid w:val="002F7B55"/>
    <w:rsid w:val="00311EDB"/>
    <w:rsid w:val="0032767E"/>
    <w:rsid w:val="00341305"/>
    <w:rsid w:val="003628D1"/>
    <w:rsid w:val="00367DC5"/>
    <w:rsid w:val="0037757E"/>
    <w:rsid w:val="003A1065"/>
    <w:rsid w:val="003B0325"/>
    <w:rsid w:val="003D76C7"/>
    <w:rsid w:val="003D7CFF"/>
    <w:rsid w:val="003F281D"/>
    <w:rsid w:val="003F5AD8"/>
    <w:rsid w:val="003F7071"/>
    <w:rsid w:val="004108F7"/>
    <w:rsid w:val="00417288"/>
    <w:rsid w:val="004317A8"/>
    <w:rsid w:val="00441726"/>
    <w:rsid w:val="00442CE9"/>
    <w:rsid w:val="004474B5"/>
    <w:rsid w:val="00447828"/>
    <w:rsid w:val="00460F51"/>
    <w:rsid w:val="0047068D"/>
    <w:rsid w:val="00470850"/>
    <w:rsid w:val="0047455F"/>
    <w:rsid w:val="00475D00"/>
    <w:rsid w:val="004769E9"/>
    <w:rsid w:val="00480683"/>
    <w:rsid w:val="0048492D"/>
    <w:rsid w:val="004871D4"/>
    <w:rsid w:val="00490A12"/>
    <w:rsid w:val="00497462"/>
    <w:rsid w:val="004B0ABF"/>
    <w:rsid w:val="004B7C1B"/>
    <w:rsid w:val="004C4161"/>
    <w:rsid w:val="004D7C4B"/>
    <w:rsid w:val="004F635F"/>
    <w:rsid w:val="00501FA8"/>
    <w:rsid w:val="00513DAB"/>
    <w:rsid w:val="00515B06"/>
    <w:rsid w:val="00516618"/>
    <w:rsid w:val="00537A43"/>
    <w:rsid w:val="00542A5F"/>
    <w:rsid w:val="005605AF"/>
    <w:rsid w:val="00565737"/>
    <w:rsid w:val="00570DCD"/>
    <w:rsid w:val="005712E8"/>
    <w:rsid w:val="00572C47"/>
    <w:rsid w:val="0057415F"/>
    <w:rsid w:val="005932A5"/>
    <w:rsid w:val="00595BD5"/>
    <w:rsid w:val="00595C2C"/>
    <w:rsid w:val="00597DD9"/>
    <w:rsid w:val="005A523E"/>
    <w:rsid w:val="005E6362"/>
    <w:rsid w:val="005F459F"/>
    <w:rsid w:val="005F6708"/>
    <w:rsid w:val="00621376"/>
    <w:rsid w:val="00623898"/>
    <w:rsid w:val="00627EEF"/>
    <w:rsid w:val="00635AF4"/>
    <w:rsid w:val="00640060"/>
    <w:rsid w:val="006406FC"/>
    <w:rsid w:val="0064242C"/>
    <w:rsid w:val="0065492C"/>
    <w:rsid w:val="00656E94"/>
    <w:rsid w:val="006607C8"/>
    <w:rsid w:val="00660B90"/>
    <w:rsid w:val="006612E6"/>
    <w:rsid w:val="00663201"/>
    <w:rsid w:val="00663D2A"/>
    <w:rsid w:val="00665A18"/>
    <w:rsid w:val="0067200F"/>
    <w:rsid w:val="00674E79"/>
    <w:rsid w:val="006824EB"/>
    <w:rsid w:val="00683950"/>
    <w:rsid w:val="006859BF"/>
    <w:rsid w:val="006A424F"/>
    <w:rsid w:val="006A72E0"/>
    <w:rsid w:val="006C1E96"/>
    <w:rsid w:val="006D77AB"/>
    <w:rsid w:val="006E0A3A"/>
    <w:rsid w:val="006E2F6D"/>
    <w:rsid w:val="006E50A6"/>
    <w:rsid w:val="006F0125"/>
    <w:rsid w:val="006F3242"/>
    <w:rsid w:val="006F46B0"/>
    <w:rsid w:val="00702A9F"/>
    <w:rsid w:val="00702BCF"/>
    <w:rsid w:val="007063D3"/>
    <w:rsid w:val="00706B8C"/>
    <w:rsid w:val="00716635"/>
    <w:rsid w:val="007269DD"/>
    <w:rsid w:val="00727CE9"/>
    <w:rsid w:val="00747877"/>
    <w:rsid w:val="00751368"/>
    <w:rsid w:val="00776327"/>
    <w:rsid w:val="00782DC9"/>
    <w:rsid w:val="00794E1F"/>
    <w:rsid w:val="007A5B3C"/>
    <w:rsid w:val="007A70F5"/>
    <w:rsid w:val="007C0A6B"/>
    <w:rsid w:val="007C2D83"/>
    <w:rsid w:val="007D3FFE"/>
    <w:rsid w:val="007D41F6"/>
    <w:rsid w:val="007E0A36"/>
    <w:rsid w:val="007F4ABE"/>
    <w:rsid w:val="00806120"/>
    <w:rsid w:val="00812020"/>
    <w:rsid w:val="0081585F"/>
    <w:rsid w:val="008203C0"/>
    <w:rsid w:val="00834E61"/>
    <w:rsid w:val="008375BA"/>
    <w:rsid w:val="00841A1A"/>
    <w:rsid w:val="008521DF"/>
    <w:rsid w:val="00854664"/>
    <w:rsid w:val="00856015"/>
    <w:rsid w:val="00886F28"/>
    <w:rsid w:val="00895E1D"/>
    <w:rsid w:val="008D2F06"/>
    <w:rsid w:val="008E2274"/>
    <w:rsid w:val="008E38C5"/>
    <w:rsid w:val="008E7A09"/>
    <w:rsid w:val="008F297F"/>
    <w:rsid w:val="008F4CC4"/>
    <w:rsid w:val="0090349C"/>
    <w:rsid w:val="0091435A"/>
    <w:rsid w:val="00916D59"/>
    <w:rsid w:val="00922A27"/>
    <w:rsid w:val="00925E9D"/>
    <w:rsid w:val="00930600"/>
    <w:rsid w:val="00936E79"/>
    <w:rsid w:val="00956483"/>
    <w:rsid w:val="009653E5"/>
    <w:rsid w:val="00967EE0"/>
    <w:rsid w:val="009A64CF"/>
    <w:rsid w:val="009A7FB9"/>
    <w:rsid w:val="009C1F73"/>
    <w:rsid w:val="009C21A9"/>
    <w:rsid w:val="009C6EE2"/>
    <w:rsid w:val="009D253E"/>
    <w:rsid w:val="009D7268"/>
    <w:rsid w:val="009E2A7A"/>
    <w:rsid w:val="009E7E29"/>
    <w:rsid w:val="009F0E02"/>
    <w:rsid w:val="009F3BD2"/>
    <w:rsid w:val="00A12137"/>
    <w:rsid w:val="00A2591A"/>
    <w:rsid w:val="00A4088A"/>
    <w:rsid w:val="00A41E3A"/>
    <w:rsid w:val="00A430ED"/>
    <w:rsid w:val="00A471BE"/>
    <w:rsid w:val="00A47E3F"/>
    <w:rsid w:val="00A64359"/>
    <w:rsid w:val="00A64F0A"/>
    <w:rsid w:val="00A72C39"/>
    <w:rsid w:val="00AA36B2"/>
    <w:rsid w:val="00AA7AE2"/>
    <w:rsid w:val="00AB00AA"/>
    <w:rsid w:val="00AC03A5"/>
    <w:rsid w:val="00AC6228"/>
    <w:rsid w:val="00AC66BB"/>
    <w:rsid w:val="00AC66C8"/>
    <w:rsid w:val="00AD60B1"/>
    <w:rsid w:val="00AE27E0"/>
    <w:rsid w:val="00AE62D5"/>
    <w:rsid w:val="00AF0C83"/>
    <w:rsid w:val="00AF4E44"/>
    <w:rsid w:val="00B03795"/>
    <w:rsid w:val="00B11928"/>
    <w:rsid w:val="00B225DA"/>
    <w:rsid w:val="00B243B0"/>
    <w:rsid w:val="00B32EC9"/>
    <w:rsid w:val="00B341DA"/>
    <w:rsid w:val="00B34533"/>
    <w:rsid w:val="00B4551A"/>
    <w:rsid w:val="00B5139D"/>
    <w:rsid w:val="00B56B5C"/>
    <w:rsid w:val="00B67531"/>
    <w:rsid w:val="00B74BFF"/>
    <w:rsid w:val="00B809CD"/>
    <w:rsid w:val="00B82F5F"/>
    <w:rsid w:val="00B90EE6"/>
    <w:rsid w:val="00BA14DE"/>
    <w:rsid w:val="00BB055B"/>
    <w:rsid w:val="00BC4125"/>
    <w:rsid w:val="00C01A98"/>
    <w:rsid w:val="00C10AB8"/>
    <w:rsid w:val="00C137CE"/>
    <w:rsid w:val="00C251D3"/>
    <w:rsid w:val="00C25A46"/>
    <w:rsid w:val="00C35A5C"/>
    <w:rsid w:val="00C45EEF"/>
    <w:rsid w:val="00C4789F"/>
    <w:rsid w:val="00C52BB4"/>
    <w:rsid w:val="00C540DA"/>
    <w:rsid w:val="00C540F8"/>
    <w:rsid w:val="00C61F11"/>
    <w:rsid w:val="00C855E3"/>
    <w:rsid w:val="00C91DB5"/>
    <w:rsid w:val="00C92810"/>
    <w:rsid w:val="00CA0308"/>
    <w:rsid w:val="00CA3848"/>
    <w:rsid w:val="00CA748E"/>
    <w:rsid w:val="00CA7522"/>
    <w:rsid w:val="00CB13B1"/>
    <w:rsid w:val="00CC629E"/>
    <w:rsid w:val="00CF1546"/>
    <w:rsid w:val="00D01091"/>
    <w:rsid w:val="00D0772C"/>
    <w:rsid w:val="00D15011"/>
    <w:rsid w:val="00D405AD"/>
    <w:rsid w:val="00D540AF"/>
    <w:rsid w:val="00D65F7F"/>
    <w:rsid w:val="00D728E9"/>
    <w:rsid w:val="00D729BA"/>
    <w:rsid w:val="00D9236C"/>
    <w:rsid w:val="00DA2E0F"/>
    <w:rsid w:val="00DB643E"/>
    <w:rsid w:val="00DC7346"/>
    <w:rsid w:val="00DE018F"/>
    <w:rsid w:val="00DE78E9"/>
    <w:rsid w:val="00DE7D0D"/>
    <w:rsid w:val="00DF4D2B"/>
    <w:rsid w:val="00DF675E"/>
    <w:rsid w:val="00E26F08"/>
    <w:rsid w:val="00E27B8E"/>
    <w:rsid w:val="00E35A5B"/>
    <w:rsid w:val="00E46134"/>
    <w:rsid w:val="00E501C7"/>
    <w:rsid w:val="00E54947"/>
    <w:rsid w:val="00E638DC"/>
    <w:rsid w:val="00E646C3"/>
    <w:rsid w:val="00E66C42"/>
    <w:rsid w:val="00E74AAE"/>
    <w:rsid w:val="00E7651B"/>
    <w:rsid w:val="00EC23C6"/>
    <w:rsid w:val="00EC51C3"/>
    <w:rsid w:val="00EC7F05"/>
    <w:rsid w:val="00ED6E9F"/>
    <w:rsid w:val="00EE12D9"/>
    <w:rsid w:val="00EE1B87"/>
    <w:rsid w:val="00EF623B"/>
    <w:rsid w:val="00F02749"/>
    <w:rsid w:val="00F11235"/>
    <w:rsid w:val="00F23210"/>
    <w:rsid w:val="00F463E9"/>
    <w:rsid w:val="00F5345A"/>
    <w:rsid w:val="00F61A1E"/>
    <w:rsid w:val="00F8596F"/>
    <w:rsid w:val="00F87AD0"/>
    <w:rsid w:val="00FB5639"/>
    <w:rsid w:val="00FB6DA8"/>
    <w:rsid w:val="00FC6485"/>
    <w:rsid w:val="00FD3D5F"/>
    <w:rsid w:val="00FD7BA2"/>
    <w:rsid w:val="00FE080D"/>
    <w:rsid w:val="00FE24A9"/>
    <w:rsid w:val="00FE6C7C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0D6D"/>
  <w14:defaultImageDpi w14:val="32767"/>
  <w15:chartTrackingRefBased/>
  <w15:docId w15:val="{30EF4C17-98C1-4146-9F68-B3ED335A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4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7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72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7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72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72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19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4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Kelly</dc:creator>
  <cp:keywords/>
  <dc:description/>
  <cp:lastModifiedBy>Clint Kelly</cp:lastModifiedBy>
  <cp:revision>415</cp:revision>
  <dcterms:created xsi:type="dcterms:W3CDTF">2018-03-15T19:22:00Z</dcterms:created>
  <dcterms:modified xsi:type="dcterms:W3CDTF">2019-02-19T14:04:00Z</dcterms:modified>
</cp:coreProperties>
</file>