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EB7AE" w14:textId="77777777" w:rsidR="001E5164" w:rsidRDefault="00176C2A">
      <w:pPr>
        <w:pStyle w:val="Title"/>
      </w:pPr>
      <w:r>
        <w:t>Journal of Evolutionary Biology submission</w:t>
      </w:r>
    </w:p>
    <w:p w14:paraId="54F95FA8" w14:textId="77777777" w:rsidR="001E5164" w:rsidRDefault="00176C2A">
      <w:r>
        <w:t>25 September 2026</w:t>
      </w:r>
    </w:p>
    <w:p w14:paraId="7DD79AE0" w14:textId="77777777" w:rsidR="001E5164" w:rsidRDefault="00176C2A">
      <w:pPr>
        <w:spacing w:after="240" w:line="240" w:lineRule="auto"/>
      </w:pPr>
      <w:r>
        <w:t>Professor Max Reuter</w:t>
      </w:r>
      <w:r>
        <w:br/>
        <w:t>Editor-in-Chief</w:t>
      </w:r>
      <w:r>
        <w:br/>
        <w:t>Journal of Evolutionary Biology</w:t>
      </w:r>
    </w:p>
    <w:p w14:paraId="535D8453" w14:textId="77777777" w:rsidR="001E5164" w:rsidRDefault="00176C2A">
      <w:r>
        <w:t>Dear Professor Reuter,</w:t>
      </w:r>
    </w:p>
    <w:p w14:paraId="45AA5538" w14:textId="77777777" w:rsidR="001E5164" w:rsidRDefault="00176C2A">
      <w:pPr>
        <w:keepLines/>
      </w:pPr>
      <w:r>
        <w:t xml:space="preserve">Please consider my manuscript, “A single dominant axis of locomotor and sensory divergence across alternative mating strategies in Wellington tree wētā”, for publication as a Research Article in the </w:t>
      </w:r>
      <w:r>
        <w:rPr>
          <w:i/>
        </w:rPr>
        <w:t>Journal of Evolutionary Biology</w:t>
      </w:r>
      <w:r>
        <w:t>.</w:t>
      </w:r>
    </w:p>
    <w:p w14:paraId="329422DB" w14:textId="77777777" w:rsidR="001E5164" w:rsidRDefault="00176C2A">
      <w:pPr>
        <w:keepLines/>
      </w:pPr>
      <w:r>
        <w:t>The study examines whether alternative mating strategies are associated with distinct combinations of locomotor and sensory traits or with coordinated divergence across functional systems. In 313 Wellington tree wētā (</w:t>
      </w:r>
      <w:r>
        <w:rPr>
          <w:i/>
        </w:rPr>
        <w:t>Hemideina crassidens</w:t>
      </w:r>
      <w:r>
        <w:t>), leg and sensory dimensions generally increased towards the heavily armed male morph after adjustment for body size. A single axis captured 88.8% of adjusted group-effect variation, while comparisons with females revealed additional differences in relative leg proportions. The manuscript distinguishes these patterns of morphological integration from untested causal explanations involving functional compensation and resource allocation.</w:t>
      </w:r>
    </w:p>
    <w:p w14:paraId="7809F968" w14:textId="05605264" w:rsidR="00F41A98" w:rsidRDefault="00176C2A" w:rsidP="00F41A98">
      <w:pPr>
        <w:keepLines/>
      </w:pPr>
      <w:r>
        <w:t xml:space="preserve">Author information, funding, acknowledgements, ethical permissions and </w:t>
      </w:r>
      <w:r>
        <w:t xml:space="preserve">data availability </w:t>
      </w:r>
    </w:p>
    <w:p w14:paraId="31B2006B" w14:textId="0E08C2FC" w:rsidR="001E5164" w:rsidRDefault="00176C2A">
      <w:pPr>
        <w:keepLines/>
      </w:pPr>
      <w:r>
        <w:t>I</w:t>
      </w:r>
      <w:r>
        <w:t xml:space="preserve"> used </w:t>
      </w:r>
      <w:r>
        <w:t xml:space="preserve">Codex (OpenAI) to </w:t>
      </w:r>
      <w:r w:rsidR="00F41A98">
        <w:t>help</w:t>
      </w:r>
      <w:r>
        <w:t xml:space="preserve"> </w:t>
      </w:r>
      <w:r w:rsidR="00F41A98">
        <w:t>annotate</w:t>
      </w:r>
      <w:r>
        <w:t xml:space="preserve"> </w:t>
      </w:r>
      <w:r>
        <w:t>R</w:t>
      </w:r>
      <w:r w:rsidR="00F41A98">
        <w:t xml:space="preserve"> </w:t>
      </w:r>
      <w:r>
        <w:t>code</w:t>
      </w:r>
      <w:r>
        <w:t>.</w:t>
      </w:r>
    </w:p>
    <w:p w14:paraId="14C6E975" w14:textId="77777777" w:rsidR="001E5164" w:rsidRDefault="00176C2A">
      <w:pPr>
        <w:keepLines/>
      </w:pPr>
      <w:r>
        <w:t>Thank you for considering my manuscript.</w:t>
      </w:r>
    </w:p>
    <w:p w14:paraId="2DF6E627" w14:textId="77777777" w:rsidR="001E5164" w:rsidRPr="00F41A98" w:rsidRDefault="00176C2A">
      <w:pPr>
        <w:keepNext/>
        <w:rPr>
          <w:lang w:val="fr-CA"/>
        </w:rPr>
      </w:pPr>
      <w:proofErr w:type="spellStart"/>
      <w:r w:rsidRPr="00F41A98">
        <w:rPr>
          <w:lang w:val="fr-CA"/>
        </w:rPr>
        <w:t>Yours</w:t>
      </w:r>
      <w:proofErr w:type="spellEnd"/>
      <w:r w:rsidRPr="00F41A98">
        <w:rPr>
          <w:lang w:val="fr-CA"/>
        </w:rPr>
        <w:t xml:space="preserve"> </w:t>
      </w:r>
      <w:proofErr w:type="spellStart"/>
      <w:r w:rsidRPr="00F41A98">
        <w:rPr>
          <w:lang w:val="fr-CA"/>
        </w:rPr>
        <w:t>sincerely</w:t>
      </w:r>
      <w:proofErr w:type="spellEnd"/>
      <w:r w:rsidRPr="00F41A98">
        <w:rPr>
          <w:lang w:val="fr-CA"/>
        </w:rPr>
        <w:t>,</w:t>
      </w:r>
    </w:p>
    <w:p w14:paraId="73E825EE" w14:textId="77777777" w:rsidR="001E5164" w:rsidRPr="00F41A98" w:rsidRDefault="00176C2A">
      <w:pPr>
        <w:keepLines/>
        <w:spacing w:after="0" w:line="240" w:lineRule="auto"/>
        <w:rPr>
          <w:lang w:val="fr-CA"/>
        </w:rPr>
      </w:pPr>
      <w:r w:rsidRPr="00F41A98">
        <w:rPr>
          <w:b/>
          <w:lang w:val="fr-CA"/>
        </w:rPr>
        <w:t>Clint D. Kelly</w:t>
      </w:r>
      <w:r w:rsidRPr="00F41A98">
        <w:rPr>
          <w:lang w:val="fr-CA"/>
        </w:rPr>
        <w:br/>
        <w:t>Département des Sciences biologiques</w:t>
      </w:r>
      <w:r w:rsidRPr="00F41A98">
        <w:rPr>
          <w:lang w:val="fr-CA"/>
        </w:rPr>
        <w:br/>
      </w:r>
      <w:r w:rsidRPr="00F41A98">
        <w:rPr>
          <w:lang w:val="fr-CA"/>
        </w:rPr>
        <w:t>Université du Québec à Montréal</w:t>
      </w:r>
      <w:r w:rsidRPr="00F41A98">
        <w:rPr>
          <w:lang w:val="fr-CA"/>
        </w:rPr>
        <w:br/>
      </w:r>
      <w:proofErr w:type="spellStart"/>
      <w:r w:rsidRPr="00F41A98">
        <w:rPr>
          <w:lang w:val="fr-CA"/>
        </w:rPr>
        <w:t>Montréal</w:t>
      </w:r>
      <w:proofErr w:type="spellEnd"/>
      <w:r w:rsidRPr="00F41A98">
        <w:rPr>
          <w:lang w:val="fr-CA"/>
        </w:rPr>
        <w:t>, Canada</w:t>
      </w:r>
      <w:r w:rsidRPr="00F41A98">
        <w:rPr>
          <w:lang w:val="fr-CA"/>
        </w:rPr>
        <w:br/>
        <w:t>kelly.clint@uqam.ca</w:t>
      </w:r>
    </w:p>
    <w:sectPr w:rsidR="001E5164" w:rsidRPr="00F41A98"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415048">
    <w:abstractNumId w:val="8"/>
  </w:num>
  <w:num w:numId="2" w16cid:durableId="777337092">
    <w:abstractNumId w:val="6"/>
  </w:num>
  <w:num w:numId="3" w16cid:durableId="222567010">
    <w:abstractNumId w:val="5"/>
  </w:num>
  <w:num w:numId="4" w16cid:durableId="169104401">
    <w:abstractNumId w:val="4"/>
  </w:num>
  <w:num w:numId="5" w16cid:durableId="1344747611">
    <w:abstractNumId w:val="7"/>
  </w:num>
  <w:num w:numId="6" w16cid:durableId="1303920726">
    <w:abstractNumId w:val="3"/>
  </w:num>
  <w:num w:numId="7" w16cid:durableId="1223907141">
    <w:abstractNumId w:val="2"/>
  </w:num>
  <w:num w:numId="8" w16cid:durableId="1696031072">
    <w:abstractNumId w:val="1"/>
  </w:num>
  <w:num w:numId="9" w16cid:durableId="286060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E34"/>
    <w:rsid w:val="0015074B"/>
    <w:rsid w:val="00176C2A"/>
    <w:rsid w:val="001E5164"/>
    <w:rsid w:val="0029639D"/>
    <w:rsid w:val="00326F90"/>
    <w:rsid w:val="00AA1D8D"/>
    <w:rsid w:val="00B47730"/>
    <w:rsid w:val="00C245A9"/>
    <w:rsid w:val="00CB0664"/>
    <w:rsid w:val="00F41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7B2B1"/>
  <w14:defaultImageDpi w14:val="300"/>
  <w15:docId w15:val="{E8EAC1DE-4E82-8244-BEDD-098BD281C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52" w:lineRule="auto"/>
    </w:pPr>
    <w:rPr>
      <w:rFonts w:ascii="Times New Roman" w:eastAsia="Times New Roman" w:hAnsi="Times New Roman" w:cs="Times New Roman"/>
      <w:color w:val="000000"/>
      <w:sz w:val="23"/>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the Journal of Evolutionary Biology</dc:title>
  <dc:subject>A single dominant axis of locomotor and sensory divergence across alternative mating strategies in Wellington tree wētā</dc:subject>
  <dc:creator>Clint D. Kelly</dc:creator>
  <cp:keywords>Journal of Evolutionary Biology; cover letter</cp:keywords>
  <dc:description/>
  <cp:lastModifiedBy>Clint Dale Kelly</cp:lastModifiedBy>
  <cp:revision>3</cp:revision>
  <dcterms:created xsi:type="dcterms:W3CDTF">2013-12-23T23:15:00Z</dcterms:created>
  <dcterms:modified xsi:type="dcterms:W3CDTF">2026-09-25T14:30:00Z</dcterms:modified>
  <cp:category/>
</cp:coreProperties>
</file>