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95CB" w14:textId="5F2D3891" w:rsidR="00375387" w:rsidRDefault="00C36448" w:rsidP="00C36448">
      <w:pPr>
        <w:jc w:val="center"/>
        <w:rPr>
          <w:b/>
          <w:bCs/>
          <w:sz w:val="40"/>
          <w:szCs w:val="40"/>
        </w:rPr>
      </w:pPr>
      <w:r w:rsidRPr="00C36448">
        <w:rPr>
          <w:b/>
          <w:bCs/>
          <w:sz w:val="40"/>
          <w:szCs w:val="40"/>
        </w:rPr>
        <w:t>Resumen de la práctica</w:t>
      </w:r>
    </w:p>
    <w:p w14:paraId="64DFFD86" w14:textId="4371BDF2" w:rsidR="00C36448" w:rsidRDefault="00C36448" w:rsidP="00C36448">
      <w:pPr>
        <w:ind w:firstLine="708"/>
      </w:pPr>
      <w:r>
        <w:t>El sitio web ofrece al usuario una experiencia adecuada a su uso. La información que aporta es bastante completa, su estructuración es sencilla y clara</w:t>
      </w:r>
      <w:r w:rsidR="00E963A4">
        <w:t xml:space="preserve">, y crea un ambiente al usuario acorde a su temática. </w:t>
      </w:r>
      <w:r>
        <w:t>Es cierto que debe mejorar algunos detalles de usabilidad como de la interfaz visual, pero éstos no impiden que el usuario pueda alcanzar su objetivo.</w:t>
      </w:r>
      <w:r w:rsidR="00E963A4">
        <w:t xml:space="preserve"> Se puede apreciar que la construcción del sitio web trató de cumplir su propósito pero no hubo cierta preocupación en pulir detalles que al fin y al cabo pueden llegar a afectar en la experiencia del usuario.</w:t>
      </w:r>
    </w:p>
    <w:p w14:paraId="7D90C94C" w14:textId="36876764" w:rsidR="00DB22A1" w:rsidRDefault="00DB22A1" w:rsidP="00C36448">
      <w:pPr>
        <w:ind w:firstLine="708"/>
      </w:pPr>
    </w:p>
    <w:p w14:paraId="039627B2" w14:textId="623565F5" w:rsidR="00DB22A1" w:rsidRDefault="00DB22A1" w:rsidP="00C36448">
      <w:pPr>
        <w:ind w:firstLine="708"/>
      </w:pPr>
      <w:r>
        <w:t>Sergio Vargas Martín</w:t>
      </w:r>
    </w:p>
    <w:p w14:paraId="3C8C00D6" w14:textId="6208E0B7" w:rsidR="0066500F" w:rsidRDefault="0066500F" w:rsidP="0066500F"/>
    <w:p w14:paraId="09A1B78E" w14:textId="150552B0" w:rsidR="0066500F" w:rsidRDefault="0066500F" w:rsidP="0066500F">
      <w:pPr>
        <w:rPr>
          <w:b/>
          <w:bCs/>
        </w:rPr>
      </w:pPr>
      <w:r w:rsidRPr="0066500F">
        <w:rPr>
          <w:b/>
          <w:bCs/>
        </w:rPr>
        <w:t>Páginas a comparar en el análisis competitivo:</w:t>
      </w:r>
    </w:p>
    <w:p w14:paraId="6259575C" w14:textId="77777777" w:rsidR="0066500F" w:rsidRDefault="0066500F" w:rsidP="0066500F">
      <w:pPr>
        <w:pStyle w:val="Prrafodelista"/>
        <w:numPr>
          <w:ilvl w:val="0"/>
          <w:numId w:val="1"/>
        </w:numPr>
      </w:pPr>
      <w:proofErr w:type="spellStart"/>
      <w:r>
        <w:t>Artsanía</w:t>
      </w:r>
      <w:proofErr w:type="spellEnd"/>
      <w:r>
        <w:t xml:space="preserve"> Nazarí</w:t>
      </w:r>
    </w:p>
    <w:p w14:paraId="7F3977CB" w14:textId="4AD1D7EC" w:rsidR="0066500F" w:rsidRDefault="0066500F" w:rsidP="0066500F">
      <w:pPr>
        <w:ind w:firstLine="708"/>
      </w:pPr>
      <w:hyperlink r:id="rId5" w:history="1">
        <w:r w:rsidRPr="005E3EFC">
          <w:rPr>
            <w:rStyle w:val="Hipervnculo"/>
          </w:rPr>
          <w:t>https://artesanianazari.es/</w:t>
        </w:r>
      </w:hyperlink>
    </w:p>
    <w:p w14:paraId="5AB593D7" w14:textId="77777777" w:rsidR="0066500F" w:rsidRDefault="0066500F" w:rsidP="0066500F">
      <w:pPr>
        <w:pStyle w:val="Prrafodelista"/>
        <w:numPr>
          <w:ilvl w:val="0"/>
          <w:numId w:val="1"/>
        </w:numPr>
      </w:pPr>
      <w:r>
        <w:t>Granada Artesana</w:t>
      </w:r>
    </w:p>
    <w:p w14:paraId="20DF8E8D" w14:textId="0C488883" w:rsidR="0066500F" w:rsidRDefault="0066500F" w:rsidP="0066500F">
      <w:pPr>
        <w:ind w:firstLine="708"/>
      </w:pPr>
      <w:hyperlink r:id="rId6" w:history="1">
        <w:r w:rsidRPr="005E3EFC">
          <w:rPr>
            <w:rStyle w:val="Hipervnculo"/>
          </w:rPr>
          <w:t>https://turismoi.es/tours/tour-de-artesanias-de-granada</w:t>
        </w:r>
      </w:hyperlink>
    </w:p>
    <w:p w14:paraId="3B6C72A5" w14:textId="3CB97920" w:rsidR="0066500F" w:rsidRDefault="0066500F" w:rsidP="0066500F">
      <w:pPr>
        <w:pStyle w:val="Prrafodelista"/>
        <w:numPr>
          <w:ilvl w:val="0"/>
          <w:numId w:val="1"/>
        </w:numPr>
      </w:pPr>
      <w:r>
        <w:t xml:space="preserve">Asociación artesanos de </w:t>
      </w:r>
      <w:r>
        <w:t>M</w:t>
      </w:r>
      <w:r>
        <w:t>ijas</w:t>
      </w:r>
    </w:p>
    <w:p w14:paraId="4FE1CB20" w14:textId="6C94971B" w:rsidR="0066500F" w:rsidRDefault="0066500F" w:rsidP="0066500F">
      <w:pPr>
        <w:ind w:firstLine="708"/>
      </w:pPr>
      <w:hyperlink r:id="rId7" w:history="1">
        <w:r w:rsidRPr="005E3EFC">
          <w:rPr>
            <w:rStyle w:val="Hipervnculo"/>
          </w:rPr>
          <w:t>https://www.artesanosmijas.com/</w:t>
        </w:r>
      </w:hyperlink>
    </w:p>
    <w:p w14:paraId="243A5B06" w14:textId="2C63BC1D" w:rsidR="0066500F" w:rsidRDefault="0066500F" w:rsidP="0066500F">
      <w:pPr>
        <w:pStyle w:val="Prrafodelista"/>
        <w:numPr>
          <w:ilvl w:val="0"/>
          <w:numId w:val="1"/>
        </w:numPr>
      </w:pPr>
      <w:r>
        <w:t xml:space="preserve">Taller </w:t>
      </w:r>
      <w:proofErr w:type="spellStart"/>
      <w:r>
        <w:t>artsanía</w:t>
      </w:r>
      <w:proofErr w:type="spellEnd"/>
      <w:r>
        <w:t xml:space="preserve"> </w:t>
      </w:r>
      <w:r>
        <w:t>V</w:t>
      </w:r>
      <w:r>
        <w:t xml:space="preserve">alle del </w:t>
      </w:r>
      <w:r>
        <w:t>A</w:t>
      </w:r>
      <w:r>
        <w:t>lmanzora</w:t>
      </w:r>
    </w:p>
    <w:p w14:paraId="6DC2CB32" w14:textId="2D8A0A45" w:rsidR="0066500F" w:rsidRDefault="0066500F" w:rsidP="0066500F">
      <w:pPr>
        <w:ind w:firstLine="708"/>
      </w:pPr>
      <w:hyperlink r:id="rId8" w:history="1">
        <w:r w:rsidRPr="005E3EFC">
          <w:rPr>
            <w:rStyle w:val="Hipervnculo"/>
          </w:rPr>
          <w:t>https://turismoalmanzora.com/item/visita-taller-artesania-del-marmol/</w:t>
        </w:r>
      </w:hyperlink>
    </w:p>
    <w:p w14:paraId="0841E0CA" w14:textId="77777777" w:rsidR="0066500F" w:rsidRPr="0066500F" w:rsidRDefault="0066500F" w:rsidP="0066500F">
      <w:pPr>
        <w:rPr>
          <w:b/>
          <w:bCs/>
        </w:rPr>
      </w:pPr>
    </w:p>
    <w:sectPr w:rsidR="0066500F" w:rsidRPr="00665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F4E60"/>
    <w:multiLevelType w:val="hybridMultilevel"/>
    <w:tmpl w:val="32E03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719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E1"/>
    <w:rsid w:val="00375387"/>
    <w:rsid w:val="005D68E1"/>
    <w:rsid w:val="0066500F"/>
    <w:rsid w:val="00C36448"/>
    <w:rsid w:val="00DB22A1"/>
    <w:rsid w:val="00E9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00E71"/>
  <w15:chartTrackingRefBased/>
  <w15:docId w15:val="{5EBA5C80-BDFD-45EE-BB7A-57E6CCD2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500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6500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65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ismoalmanzora.com/item/visita-taller-artesania-del-marmo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tesanosmija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ismoi.es/tours/tour-de-artesanias-de-granada" TargetMode="External"/><Relationship Id="rId5" Type="http://schemas.openxmlformats.org/officeDocument/2006/relationships/hyperlink" Target="https://artesanianazari.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VARGAS MARTIN</dc:creator>
  <cp:keywords/>
  <dc:description/>
  <cp:lastModifiedBy>SERGIO VARGAS MARTIN</cp:lastModifiedBy>
  <cp:revision>5</cp:revision>
  <dcterms:created xsi:type="dcterms:W3CDTF">2023-03-29T12:55:00Z</dcterms:created>
  <dcterms:modified xsi:type="dcterms:W3CDTF">2023-03-29T13:37:00Z</dcterms:modified>
</cp:coreProperties>
</file>