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p/>
    <w:p>
      <w:r>
        <w:t>2026-01-23 — DEC-2026-01-23-02</w:t>
      </w:r>
    </w:p>
    <w:p/>
    <w:p>
      <w:r>
        <w:t>- Decision: Promote v0.8.2 current evidence (RUN + BUG_LIST).</w:t>
      </w:r>
    </w:p>
    <w:p>
      <w:r>
        <w:t>- Scope: TC01/TC02/TC03.</w:t>
      </w:r>
    </w:p>
    <w:p>
      <w:r>
        <w:t>- Rationale: PASS all in scope; BUG_LIST none (0).</w:t>
      </w:r>
    </w:p>
    <w:p>
      <w:r>
        <w:t>- Implementation: KB_INDEX_vNext ACTIVE pointers set to TESTS__RUN_TC01-03_v0.8.2.md.docx + TESTS__BUG_LIST_v0.8.2.md.docx; prior v0.8.1 marked DEPRECATED.</w:t>
      </w:r>
    </w:p>
    <w:p/>
    <w:p>
      <w:r>
        <w:t>2026-01-24 — DEC-2026-01-24-02</w:t>
      </w:r>
    </w:p>
    <w:p>
      <w:r>
        <w:t>- Decision: Correction: v0.8.2 promoted as current evidence but status is BLOCKED due to missing inputs; BUG_LIST has 3 items; prior rationale text was incorrect.</w:t>
      </w:r>
    </w:p>
    <w:p>
      <w:r>
        <w:t>- Scope: TC01/TC02/TC03.</w:t>
      </w:r>
    </w:p>
    <w:p>
      <w:r>
        <w:t>- Evidence: TESTS__RUN_TC01-03_v0.8.2.md.docx + TESTS__BUG_LIST_v0.8.2.md.docx.</w:t>
      </w:r>
    </w:p>
    <w:p>
      <w:r>
        <w:t>- Rationale: evidence documents show BLOCKED (input_missing); BUG_LIST contains BUG-INPUT-001..003.</w:t>
      </w:r>
    </w:p>
    <w:p/>
    <w:p>
      <w:r>
        <w:t>----</w:t>
      </w:r>
    </w:p>
    <w:p>
      <w:r>
        <w:t>DECISION R1 — Promote structure-only vectors for TC01–TC03 (clean-room)</w:t>
      </w:r>
    </w:p>
    <w:p>
      <w:r>
        <w:t>date: 2026-02-02 (Europe/Warsaw)</w:t>
      </w:r>
    </w:p>
    <w:p>
      <w:r>
        <w:t>status: APPROVED</w:t>
      </w:r>
    </w:p>
    <w:p>
      <w:r>
        <w:t>scope: CORE / vectors / TC01–TC03 only</w:t>
      </w:r>
    </w:p>
    <w:p>
      <w:r>
        <w:t>decision:</w:t>
      </w:r>
    </w:p>
    <w:p>
      <w:r>
        <w:t>- Promote file as ACTIVE vectors for TC01–TC03:</w:t>
      </w:r>
    </w:p>
    <w:p>
      <w:r>
        <w:t xml:space="preserve">  TESTS__TEST_CASES_TC01-03_cleanroom_v0.2.7.docx</w:t>
      </w:r>
    </w:p>
    <w:p>
      <w:r>
        <w:t>- TESTS__TEST_CASES_01-20_v0.2.6.md.docx is fixed as FAIL-object (archaeology/ambiguity); do not use for RUN.</w:t>
      </w:r>
    </w:p>
    <w:p>
      <w:r>
        <w:t>- Boundary: v0.2.7 is a STRUCTURE ETALON only; Gate1–Gate14 FAIL are expected until artifact_pack is meaningfully filled.</w:t>
      </w:r>
    </w:p>
    <w:p>
      <w:r>
        <w:t>- Constraints: no RUN, no evidence promotion, no KB_INDEX changes outside TC01–TC03; do not touch TC04–TC20.</w:t>
      </w:r>
    </w:p>
    <w:p>
      <w:r>
        <w:t>implementation:</w:t>
      </w:r>
    </w:p>
    <w:p>
      <w:r>
        <w:t>- Rename: TESTS__TEST_CASES_TC01-03_cleanroom_v0.2.7_CANDIDATE.docx → TESTS__TEST_CASES_TC01-03_cleanroom_v0.2.7.docx</w:t>
      </w:r>
    </w:p>
    <w:p>
      <w:r>
        <w:t>- Patch KB_INDEX_vNext to point ACTIVE vectors (scope TC01–TC03) to v0.2.7; keep current evidence pointers unchanged.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1675</Characters>
  <Application>Microsoft Office Word</Application>
  <DocSecurity>0</DocSecurity>
  <Lines>64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2026-01-10T21:35:00Z</dcterms:created>
  <dcterms:modified xsi:type="dcterms:W3CDTF">2026-01-10T21:35:00Z</dcterms:modified>
</cp:coreProperties>
</file>