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TESTS__PATCH_NOTES_TEST_CASES_v0.2.6</w:t>
      </w:r>
    </w:p>
    <w:p>
      <w:r>
        <w:t>date: 2026-01-22</w:t>
      </w:r>
    </w:p>
    <w:p>
      <w:r>
        <w:t>base_input: TESTS__TEST_CASES_01-20_v0.2.5.md.docx</w:t>
      </w:r>
    </w:p>
    <w:p>
      <w:r>
        <w:t>output: TESTS__TEST_CASES_01-20_v0.2.6.md.docx</w:t>
      </w:r>
    </w:p>
    <w:p/>
    <w:p>
      <w:r>
        <w:t>scope_patched_only: TC13, TC14, TC15, TC17, TC18</w:t>
      </w:r>
    </w:p>
    <w:p>
      <w:r>
        <w:t>scope_unchanged: TC01–TC12, TC16, TC19–TC20</w:t>
      </w:r>
    </w:p>
    <w:p/>
    <w:p>
      <w:r>
        <w:t>patch_summary:</w:t>
      </w:r>
    </w:p>
    <w:p>
      <w:r>
        <w:t>- TC13: removed EMPTY/TO_FILL blockers; set test_case_status=FILLED; populated required Gate0/1/3/7/8/9/10 fields per schema+canon.</w:t>
      </w:r>
    </w:p>
    <w:p>
      <w:r>
        <w:t>- TC14: removed EMPTY/TO_FILL blockers; set test_case_status=FILLED; populated required Gate0/1/3/7/8/9/10 fields per schema+canon.</w:t>
      </w:r>
    </w:p>
    <w:p>
      <w:r>
        <w:t>- TC15: removed EMPTY/TO_FILL blockers; set test_case_status=FILLED; populated required Gate0/1/3/7/8/9/10 fields per schema+canon.</w:t>
      </w:r>
    </w:p>
    <w:p>
      <w:r>
        <w:t>- TC17: removed EMPTY/TO_FILL blockers; set test_case_status=FILLED; populated required Gate0/1/3/7/8/9/10 fields per schema+canon.</w:t>
      </w:r>
    </w:p>
    <w:p>
      <w:r>
        <w:t>- TC18: removed EMPTY/TO_FILL blockers; set test_case_status=FILLED; populated required Gate0/1/3/7/8/9/10 fields per schema+canon.</w:t>
      </w:r>
    </w:p>
    <w:p/>
    <w:p>
      <w:r>
        <w:t>notes_by_tc:</w:t>
      </w:r>
    </w:p>
    <w:p>
      <w:r>
        <w:t>- TC13: Added complete Steps 0–14 blocks; artifacts: SYSTEM_BOUNDARY_MAP, INTERACTION_MAP, RESOURCE_MAP, FORM_SELECTION, SOLUTION_SET, MECHANISM_SPECS; decision + rule update.</w:t>
      </w:r>
    </w:p>
    <w:p>
      <w:r>
        <w:t>- TC14: Added complete Steps 0–14 blocks; artifacts populated; form selection set to Form №3 (Prevention) with 3-concept solution set.</w:t>
      </w:r>
    </w:p>
    <w:p>
      <w:r>
        <w:t>- TC15: Added complete Steps 0–14 blocks; focus on WIP limits; form selection set to Form №6 (Resource-efficiency) with 3-concept set.</w:t>
      </w:r>
    </w:p>
    <w:p>
      <w:r>
        <w:t>- TC17: Added complete Steps 0–14 blocks; mediation via one-pack; form selection set to Form №4 (Mediation) with mechanisms.</w:t>
      </w:r>
    </w:p>
    <w:p>
      <w:r>
        <w:t>- TC18: Added complete Steps 0–14 blocks; control loop via signals; form selection set to Form №8 (Cybernetics) with RAG dashboard mechanism.</w:t>
      </w:r>
    </w:p>
    <w:p/>
    <w:p>
      <w:r>
        <w:t>## Patch entry — 2026-01-25 09:18</w:t>
      </w:r>
    </w:p>
    <w:p>
      <w:r>
        <w:t>- Scope: TC01, TC02, TC03</w:t>
      </w:r>
    </w:p>
    <w:p>
      <w:r>
        <w:t>- Change: Replaced placeholder-only TC01/TC02/TC03 sections with full Mode B (artifact_pack) payloads for Steps 0–14 per TEST_VECTOR_SCHEMA_v0.1 and CANON_PIPELINE_v1.2.</w:t>
      </w:r>
    </w:p>
    <w:p>
      <w:r>
        <w:t>- Notes: Inserted non-empty payload_md blocks for all required artifacts (Steps 2–14): SYSTEM_BOUNDARY_MAP, INTERACTION_MAP, CONTRADICTION_STATEMENT, IKR_CARD, HARD_BARRIER, RESOURCE_MAP, FORM_SELECTION, SOLUTION_SET, MECHANISM_SPECS, SECONDARY_CONTRADICTION_CHECK, DECISION_RECORD, IMPLEMENTATION_MAP, RULE_UPDATE.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