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sz w:val="4"/>
          <w:szCs w:val="4"/>
        </w:rPr>
        <w:t xml:space="preserve"/>
      </w:r>
    </w:p>
    <w:p>
      <w:pPr>
        <w:spacing w:after="0" w:before="0"/>
        <w:jc w:val="center"/>
      </w:pPr>
      <w:r>
        <w:rPr>
          <w:rFonts w:ascii="Arial" w:cs="Arial" w:eastAsia="Arial" w:hAnsi="Arial"/>
          <w:b/>
          <w:bCs/>
          <w:color w:val="E94560"/>
          <w:sz w:val="64"/>
          <w:szCs w:val="64"/>
        </w:rPr>
        <w:t xml:space="preserve">AI CONTENT FACTORY</w:t>
      </w:r>
    </w:p>
    <w:p>
      <w:pPr>
        <w:spacing w:after="80" w:before="80"/>
        <w:jc w:val="center"/>
      </w:pPr>
      <w:r>
        <w:rPr>
          <w:rFonts w:ascii="Arial" w:cs="Arial" w:eastAsia="Arial" w:hAnsi="Arial"/>
          <w:color w:val="0F3460"/>
          <w:sz w:val="32"/>
          <w:szCs w:val="32"/>
        </w:rPr>
        <w:t xml:space="preserve">Product Requirements Document</w:t>
      </w:r>
    </w:p>
    <w:p>
      <w:pPr>
        <w:spacing w:after="0" w:before="80"/>
      </w:pPr>
      <w:r>
        <w:rPr>
          <w:sz w:val="4"/>
          <w:szCs w:val="4"/>
        </w:rPr>
        <w:t xml:space="preserve"/>
      </w:r>
    </w:p>
    <w:p>
      <w:pPr>
        <w:spacing w:after="0" w:before="0"/>
        <w:jc w:val="center"/>
      </w:pPr>
      <w:r>
        <w:rPr>
          <w:rFonts w:ascii="Arial" w:cs="Arial" w:eastAsia="Arial" w:hAnsi="Arial"/>
          <w:color w:val="E94560"/>
          <w:sz w:val="24"/>
          <w:szCs w:val="24"/>
        </w:rPr>
        <w:t xml:space="preserve">────────────────────────────</w:t>
      </w:r>
    </w:p>
    <w:p>
      <w:pPr>
        <w:spacing w:after="0" w:before="160"/>
      </w:pPr>
      <w:r>
        <w:rPr>
          <w:sz w:val="4"/>
          <w:szCs w:val="4"/>
        </w:rPr>
        <w:t xml:space="preserve"/>
      </w:r>
    </w:p>
    <w:p>
      <w:pPr>
        <w:spacing w:after="80" w:before="80"/>
        <w:jc w:val="center"/>
      </w:pPr>
      <w:r>
        <w:rPr>
          <w:rFonts w:ascii="Arial" w:cs="Arial" w:eastAsia="Arial" w:hAnsi="Arial"/>
          <w:i/>
          <w:iCs/>
          <w:color w:val="6B7280"/>
          <w:sz w:val="24"/>
          <w:szCs w:val="24"/>
        </w:rPr>
        <w:t xml:space="preserve">Version 2.0  |  Production-Ready Edition</w:t>
      </w:r>
    </w:p>
    <w:p>
      <w:pPr>
        <w:spacing w:after="80" w:before="80"/>
        <w:jc w:val="center"/>
      </w:pPr>
      <w:r>
        <w:rPr>
          <w:rFonts w:ascii="Arial" w:cs="Arial" w:eastAsia="Arial" w:hAnsi="Arial"/>
          <w:b/>
          <w:bCs/>
          <w:color w:val="1A1A2E"/>
          <w:sz w:val="26"/>
          <w:szCs w:val="26"/>
        </w:rPr>
        <w:t xml:space="preserve">AI-Powered Content Production Engine</w:t>
      </w:r>
    </w:p>
    <w:p>
      <w:pPr>
        <w:spacing w:after="0" w:before="400"/>
      </w:pPr>
      <w:r>
        <w:rPr>
          <w:sz w:val="4"/>
          <w:szCs w:val="4"/>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Document Type</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Product Requirements Document (PRD)</w:t>
            </w:r>
          </w:p>
        </w:tc>
      </w:tr>
      <w:tr>
        <w:tc>
          <w:tcPr>
            <w:tcW w:type="dxa" w:w="24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Product</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Content Factory</w:t>
            </w:r>
          </w:p>
        </w:tc>
      </w:tr>
      <w:tr>
        <w:tc>
          <w:tcPr>
            <w:tcW w:type="dxa" w:w="24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Version</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2.0 — Enhanced Edition</w:t>
            </w:r>
          </w:p>
        </w:tc>
      </w:tr>
      <w:tr>
        <w:tc>
          <w:tcPr>
            <w:tcW w:type="dxa" w:w="24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Status</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DRAFT — Ready for Review</w:t>
            </w:r>
          </w:p>
        </w:tc>
      </w:tr>
    </w:tbl>
    <w:p>
      <w:pPr>
        <w:spacing w:after="0" w:before="8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8"/>
              <w:bottom w:val="single" w:color="E94560" w:sz="1"/>
              <w:right w:val="none" w:color="FFFFFF" w:sz="0"/>
            </w:tcBorders>
            <w:shd w:fill="F8F0F2" w:val="clear"/>
            <w:tcMar>
              <w:top w:type="dxa" w:w="120"/>
              <w:left w:type="dxa" w:w="200"/>
              <w:bottom w:type="dxa" w:w="120"/>
              <w:right w:type="dxa" w:w="200"/>
            </w:tcMar>
          </w:tcPr>
          <w:p>
            <w:r>
              <w:rPr>
                <w:rFonts w:ascii="Arial" w:cs="Arial" w:eastAsia="Arial" w:hAnsi="Arial"/>
                <w:b/>
                <w:bCs/>
                <w:color w:val="E94560"/>
                <w:sz w:val="28"/>
                <w:szCs w:val="28"/>
              </w:rPr>
              <w:t xml:space="preserve">01 </w:t>
            </w:r>
            <w:r>
              <w:rPr>
                <w:rFonts w:ascii="Arial" w:cs="Arial" w:eastAsia="Arial" w:hAnsi="Arial"/>
                <w:b/>
                <w:bCs/>
                <w:color w:val="1A1A2E"/>
                <w:sz w:val="28"/>
                <w:szCs w:val="28"/>
              </w:rPr>
              <w:t xml:space="preserve">Executive Summary</w:t>
            </w:r>
          </w:p>
        </w:tc>
      </w:tr>
    </w:tbl>
    <w:p>
      <w:pPr>
        <w:spacing w:after="0" w:before="160"/>
      </w:pPr>
      <w:r>
        <w:rPr>
          <w:sz w:val="4"/>
          <w:szCs w:val="4"/>
        </w:rPr>
        <w:t xml:space="preserve"/>
      </w:r>
    </w:p>
    <w:p>
      <w:pPr>
        <w:pStyle w:val="Heading2"/>
        <w:spacing w:after="140" w:before="280"/>
      </w:pPr>
      <w:r>
        <w:rPr>
          <w:rFonts w:ascii="Arial" w:cs="Arial" w:eastAsia="Arial" w:hAnsi="Arial"/>
          <w:b/>
          <w:bCs/>
          <w:color w:val="0F3460"/>
          <w:sz w:val="28"/>
          <w:szCs w:val="28"/>
        </w:rPr>
        <w:t xml:space="preserve">Product Overview</w:t>
      </w:r>
    </w:p>
    <w:p>
      <w:pPr>
        <w:spacing w:after="80" w:before="80"/>
        <w:jc w:val="left"/>
      </w:pPr>
      <w:r>
        <w:rPr>
          <w:rFonts w:ascii="Arial" w:cs="Arial" w:eastAsia="Arial" w:hAnsi="Arial"/>
          <w:b w:val="false"/>
          <w:bCs w:val="false"/>
          <w:i w:val="false"/>
          <w:iCs w:val="false"/>
          <w:color w:val="1A1A2E"/>
          <w:sz w:val="22"/>
          <w:szCs w:val="22"/>
        </w:rPr>
        <w:t xml:space="preserve">AI Content Factory adalah platform produksi konten berbasis AI yang mengotomatisasi seluruh pipeline dari raw video hingga konten yang siap dipublikasikan di berbagai platform. Platform ini dirancang untuk menjawab tantangan utama content creator modern: efisiensi produksi vs kualitas konten.</w:t>
      </w:r>
    </w:p>
    <w:p>
      <w:pPr>
        <w:spacing w:after="0" w:before="80"/>
      </w:pPr>
      <w:r>
        <w:rPr>
          <w:sz w:val="4"/>
          <w:szCs w:val="4"/>
        </w:rPr>
        <w:t xml:space="preserve"/>
      </w:r>
    </w:p>
    <w:p>
      <w:pPr>
        <w:pStyle w:val="Heading2"/>
        <w:spacing w:after="140" w:before="280"/>
      </w:pPr>
      <w:r>
        <w:rPr>
          <w:rFonts w:ascii="Arial" w:cs="Arial" w:eastAsia="Arial" w:hAnsi="Arial"/>
          <w:b/>
          <w:bCs/>
          <w:color w:val="0F3460"/>
          <w:sz w:val="28"/>
          <w:szCs w:val="28"/>
        </w:rPr>
        <w:t xml:space="preserve">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c>
          <w:tcPr>
            <w:tcW w:type="dxa" w:w="5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DESKRIPSI</w:t>
            </w:r>
          </w:p>
        </w:tc>
        <w:tc>
          <w:tcPr>
            <w:tcW w:type="dxa" w:w="21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Efisiensi Waktu</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Hemat 90% waktu editing dengan auto-processing</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90% reduction</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Content Scale</w:t>
            </w:r>
          </w:p>
        </w:tc>
        <w:tc>
          <w:tcPr>
            <w:tcW w:type="dxa" w:w="5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1 video panjang menghasilkan 20+ konten turunan</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1 → 20+ clips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CTR Optimization</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mengoptimalkan judul, thumbnail, dan hook untuk CTR maksimal</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+30–50% CTR</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Full Automation</w:t>
            </w:r>
          </w:p>
        </w:tc>
        <w:tc>
          <w:tcPr>
            <w:tcW w:type="dxa" w:w="5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Upload otomatis, scheduling, dan engagement automation</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0 manual steps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Multi-Platform</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Distribusi ke YouTube, TikTok, Instagram Reels, Twitter/X sekaligus</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4+ platforms</w:t>
            </w:r>
          </w:p>
        </w:tc>
      </w:tr>
    </w:tbl>
    <w:p>
      <w:pPr>
        <w:spacing w:after="0" w:before="120"/>
      </w:pPr>
      <w:r>
        <w:rPr>
          <w:sz w:val="4"/>
          <w:szCs w:val="4"/>
        </w:rPr>
        <w:t xml:space="preserve"/>
      </w:r>
    </w:p>
    <w:p>
      <w:pPr>
        <w:pStyle w:val="Heading2"/>
        <w:spacing w:after="140" w:before="280"/>
      </w:pPr>
      <w:r>
        <w:rPr>
          <w:rFonts w:ascii="Arial" w:cs="Arial" w:eastAsia="Arial" w:hAnsi="Arial"/>
          <w:b/>
          <w:bCs/>
          <w:color w:val="0F3460"/>
          <w:sz w:val="28"/>
          <w:szCs w:val="28"/>
        </w:rPr>
        <w:t xml:space="preserve">Target Users</w:t>
      </w:r>
    </w:p>
    <w:p>
      <w:pPr>
        <w:pStyle w:val="ListParagraph"/>
        <w:numPr>
          <w:ilvl w:val="0"/>
          <w:numId w:val="2"/>
        </w:numPr>
        <w:spacing w:after="60" w:before="60"/>
      </w:pPr>
      <w:r>
        <w:rPr>
          <w:rFonts w:ascii="Arial" w:cs="Arial" w:eastAsia="Arial" w:hAnsi="Arial"/>
          <w:b w:val="false"/>
          <w:bCs w:val="false"/>
          <w:color w:val="1A1A2E"/>
          <w:sz w:val="22"/>
          <w:szCs w:val="22"/>
        </w:rPr>
        <w:t xml:space="preserve">YouTuber (gym, edukasi, gaming, podcast, interview)</w:t>
      </w:r>
    </w:p>
    <w:p>
      <w:pPr>
        <w:pStyle w:val="ListParagraph"/>
        <w:numPr>
          <w:ilvl w:val="0"/>
          <w:numId w:val="2"/>
        </w:numPr>
        <w:spacing w:after="60" w:before="60"/>
      </w:pPr>
      <w:r>
        <w:rPr>
          <w:rFonts w:ascii="Arial" w:cs="Arial" w:eastAsia="Arial" w:hAnsi="Arial"/>
          <w:b w:val="false"/>
          <w:bCs w:val="false"/>
          <w:color w:val="1A1A2E"/>
          <w:sz w:val="22"/>
          <w:szCs w:val="22"/>
        </w:rPr>
        <w:t xml:space="preserve">Content agency yang menangani banyak klien</w:t>
      </w:r>
    </w:p>
    <w:p>
      <w:pPr>
        <w:pStyle w:val="ListParagraph"/>
        <w:numPr>
          <w:ilvl w:val="0"/>
          <w:numId w:val="2"/>
        </w:numPr>
        <w:spacing w:after="60" w:before="60"/>
      </w:pPr>
      <w:r>
        <w:rPr>
          <w:rFonts w:ascii="Arial" w:cs="Arial" w:eastAsia="Arial" w:hAnsi="Arial"/>
          <w:b w:val="false"/>
          <w:bCs w:val="false"/>
          <w:color w:val="1A1A2E"/>
          <w:sz w:val="22"/>
          <w:szCs w:val="22"/>
        </w:rPr>
        <w:t xml:space="preserve">Solo creator yang ingin scale tanpa menambah tim</w:t>
      </w:r>
    </w:p>
    <w:p>
      <w:pPr>
        <w:pStyle w:val="ListParagraph"/>
        <w:numPr>
          <w:ilvl w:val="0"/>
          <w:numId w:val="2"/>
        </w:numPr>
        <w:spacing w:after="60" w:before="60"/>
      </w:pPr>
      <w:r>
        <w:rPr>
          <w:rFonts w:ascii="Arial" w:cs="Arial" w:eastAsia="Arial" w:hAnsi="Arial"/>
          <w:b w:val="false"/>
          <w:bCs w:val="false"/>
          <w:color w:val="1A1A2E"/>
          <w:sz w:val="22"/>
          <w:szCs w:val="22"/>
        </w:rPr>
        <w:t xml:space="preserve">Brand / perusahaan yang butuh konten reguler</w:t>
      </w:r>
    </w:p>
    <w:p>
      <w:pPr>
        <w:spacing w:after="0" w:before="8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8"/>
              <w:bottom w:val="single" w:color="E94560" w:sz="1"/>
              <w:right w:val="none" w:color="FFFFFF" w:sz="0"/>
            </w:tcBorders>
            <w:shd w:fill="F8F0F2" w:val="clear"/>
            <w:tcMar>
              <w:top w:type="dxa" w:w="120"/>
              <w:left w:type="dxa" w:w="200"/>
              <w:bottom w:type="dxa" w:w="120"/>
              <w:right w:type="dxa" w:w="200"/>
            </w:tcMar>
          </w:tcPr>
          <w:p>
            <w:r>
              <w:rPr>
                <w:rFonts w:ascii="Arial" w:cs="Arial" w:eastAsia="Arial" w:hAnsi="Arial"/>
                <w:b/>
                <w:bCs/>
                <w:color w:val="E94560"/>
                <w:sz w:val="28"/>
                <w:szCs w:val="28"/>
              </w:rPr>
              <w:t xml:space="preserve">02 </w:t>
            </w:r>
            <w:r>
              <w:rPr>
                <w:rFonts w:ascii="Arial" w:cs="Arial" w:eastAsia="Arial" w:hAnsi="Arial"/>
                <w:b/>
                <w:bCs/>
                <w:color w:val="1A1A2E"/>
                <w:sz w:val="28"/>
                <w:szCs w:val="28"/>
              </w:rPr>
              <w:t xml:space="preserve">Core Features — Enhanced</w:t>
            </w:r>
          </w:p>
        </w:tc>
      </w:tr>
    </w:tbl>
    <w:p>
      <w:pPr>
        <w:spacing w:after="0" w:before="160"/>
      </w:pPr>
      <w:r>
        <w:rPr>
          <w:sz w:val="4"/>
          <w:szCs w:val="4"/>
        </w:rPr>
        <w:t xml:space="preserve"/>
      </w:r>
    </w:p>
    <w:p>
      <w:pPr>
        <w:pStyle w:val="Heading2"/>
        <w:spacing w:after="140" w:before="280"/>
      </w:pPr>
      <w:r>
        <w:rPr>
          <w:rFonts w:ascii="Arial" w:cs="Arial" w:eastAsia="Arial" w:hAnsi="Arial"/>
          <w:b/>
          <w:bCs/>
          <w:color w:val="0F3460"/>
          <w:sz w:val="28"/>
          <w:szCs w:val="28"/>
        </w:rPr>
        <w:t xml:space="preserve">F1 — Video Input</w:t>
      </w:r>
    </w:p>
    <w:p>
      <w:pPr>
        <w:pStyle w:val="ListParagraph"/>
        <w:numPr>
          <w:ilvl w:val="0"/>
          <w:numId w:val="2"/>
        </w:numPr>
        <w:spacing w:after="60" w:before="60"/>
      </w:pPr>
      <w:r>
        <w:rPr>
          <w:rFonts w:ascii="Arial" w:cs="Arial" w:eastAsia="Arial" w:hAnsi="Arial"/>
          <w:b w:val="false"/>
          <w:bCs w:val="false"/>
          <w:color w:val="1A1A2E"/>
          <w:sz w:val="22"/>
          <w:szCs w:val="22"/>
        </w:rPr>
        <w:t xml:space="preserve">Upload file (mp4, mov, mkv, webm) — support hingga 10GB</w:t>
      </w:r>
    </w:p>
    <w:p>
      <w:pPr>
        <w:pStyle w:val="ListParagraph"/>
        <w:numPr>
          <w:ilvl w:val="0"/>
          <w:numId w:val="2"/>
        </w:numPr>
        <w:spacing w:after="60" w:before="60"/>
      </w:pPr>
      <w:r>
        <w:rPr>
          <w:rFonts w:ascii="Arial" w:cs="Arial" w:eastAsia="Arial" w:hAnsi="Arial"/>
          <w:b w:val="false"/>
          <w:bCs w:val="false"/>
          <w:color w:val="1A1A2E"/>
          <w:sz w:val="22"/>
          <w:szCs w:val="22"/>
        </w:rPr>
        <w:t xml:space="preserve">Input via URL YouTube / YouTube Livestream</w:t>
      </w:r>
    </w:p>
    <w:p>
      <w:pPr>
        <w:pStyle w:val="ListParagraph"/>
        <w:numPr>
          <w:ilvl w:val="0"/>
          <w:numId w:val="2"/>
        </w:numPr>
        <w:spacing w:after="60" w:before="60"/>
      </w:pPr>
      <w:r>
        <w:rPr>
          <w:rFonts w:ascii="Arial" w:cs="Arial" w:eastAsia="Arial" w:hAnsi="Arial"/>
          <w:b w:val="false"/>
          <w:bCs w:val="false"/>
          <w:color w:val="1A1A2E"/>
          <w:sz w:val="22"/>
          <w:szCs w:val="22"/>
        </w:rPr>
        <w:t xml:space="preserve">Support video panjang 1–3 jam</w:t>
      </w:r>
    </w:p>
    <w:p>
      <w:pPr>
        <w:pStyle w:val="ListParagraph"/>
        <w:numPr>
          <w:ilvl w:val="0"/>
          <w:numId w:val="2"/>
        </w:numPr>
        <w:spacing w:after="60" w:before="60"/>
      </w:pPr>
      <w:r>
        <w:rPr>
          <w:rFonts w:ascii="Arial" w:cs="Arial" w:eastAsia="Arial" w:hAnsi="Arial"/>
          <w:b w:val="false"/>
          <w:bCs w:val="false"/>
          <w:color w:val="1A1A2E"/>
          <w:sz w:val="22"/>
          <w:szCs w:val="22"/>
        </w:rPr>
        <w:t xml:space="preserve">Batch input: multiple video sekaligus dalam antrian</w:t>
      </w:r>
    </w:p>
    <w:p>
      <w:pPr>
        <w:pStyle w:val="ListParagraph"/>
        <w:numPr>
          <w:ilvl w:val="0"/>
          <w:numId w:val="2"/>
        </w:numPr>
        <w:spacing w:after="60" w:before="60"/>
      </w:pPr>
      <w:r>
        <w:rPr>
          <w:rFonts w:ascii="Arial" w:cs="Arial" w:eastAsia="Arial" w:hAnsi="Arial"/>
          <w:b w:val="false"/>
          <w:bCs w:val="false"/>
          <w:color w:val="1A1A2E"/>
          <w:sz w:val="22"/>
          <w:szCs w:val="22"/>
        </w:rPr>
        <w:t xml:space="preserve">Auto format detection dan validasi sebelum diproses</w:t>
      </w:r>
    </w:p>
    <w:p>
      <w:pPr>
        <w:spacing w:after="0" w:before="80"/>
      </w:pPr>
      <w:r>
        <w:rPr>
          <w:sz w:val="4"/>
          <w:szCs w:val="4"/>
        </w:rPr>
        <w:t xml:space="preserve"/>
      </w:r>
    </w:p>
    <w:p>
      <w:pPr>
        <w:pStyle w:val="Heading2"/>
        <w:spacing w:after="140" w:before="280"/>
      </w:pPr>
      <w:r>
        <w:rPr>
          <w:rFonts w:ascii="Arial" w:cs="Arial" w:eastAsia="Arial" w:hAnsi="Arial"/>
          <w:b/>
          <w:bCs/>
          <w:color w:val="0F3460"/>
          <w:sz w:val="28"/>
          <w:szCs w:val="28"/>
        </w:rPr>
        <w:t xml:space="preserve">F2 — Transcription Engine</w:t>
      </w:r>
    </w:p>
    <w:p>
      <w:pPr>
        <w:pStyle w:val="ListParagraph"/>
        <w:numPr>
          <w:ilvl w:val="0"/>
          <w:numId w:val="2"/>
        </w:numPr>
        <w:spacing w:after="60" w:before="60"/>
      </w:pPr>
      <w:r>
        <w:rPr>
          <w:rFonts w:ascii="Arial" w:cs="Arial" w:eastAsia="Arial" w:hAnsi="Arial"/>
          <w:b w:val="false"/>
          <w:bCs w:val="false"/>
          <w:color w:val="1A1A2E"/>
          <w:sz w:val="22"/>
          <w:szCs w:val="22"/>
        </w:rPr>
        <w:t xml:space="preserve">Whisper (OpenAI) untuk transkripsi akurat</w:t>
      </w:r>
    </w:p>
    <w:p>
      <w:pPr>
        <w:pStyle w:val="ListParagraph"/>
        <w:numPr>
          <w:ilvl w:val="0"/>
          <w:numId w:val="2"/>
        </w:numPr>
        <w:spacing w:after="60" w:before="60"/>
      </w:pPr>
      <w:r>
        <w:rPr>
          <w:rFonts w:ascii="Arial" w:cs="Arial" w:eastAsia="Arial" w:hAnsi="Arial"/>
          <w:b w:val="false"/>
          <w:bCs w:val="false"/>
          <w:color w:val="1A1A2E"/>
          <w:sz w:val="22"/>
          <w:szCs w:val="22"/>
        </w:rPr>
        <w:t xml:space="preserve">Output: transcript + timestamp per kata</w:t>
      </w:r>
    </w:p>
    <w:p>
      <w:pPr>
        <w:pStyle w:val="ListParagraph"/>
        <w:numPr>
          <w:ilvl w:val="0"/>
          <w:numId w:val="2"/>
        </w:numPr>
        <w:spacing w:after="60" w:before="60"/>
      </w:pPr>
      <w:r>
        <w:rPr>
          <w:rFonts w:ascii="Arial" w:cs="Arial" w:eastAsia="Arial" w:hAnsi="Arial"/>
          <w:b/>
          <w:bCs/>
          <w:color w:val="1A1A2E"/>
          <w:sz w:val="22"/>
          <w:szCs w:val="22"/>
        </w:rPr>
        <w:t xml:space="preserve">Speaker Diarization: identifikasi siapa yang bicara kapan</w:t>
      </w:r>
    </w:p>
    <w:p>
      <w:pPr>
        <w:pStyle w:val="ListParagraph"/>
        <w:numPr>
          <w:ilvl w:val="1"/>
          <w:numId w:val="2"/>
        </w:numPr>
        <w:spacing w:after="60" w:before="60"/>
      </w:pPr>
      <w:r>
        <w:rPr>
          <w:rFonts w:ascii="Arial" w:cs="Arial" w:eastAsia="Arial" w:hAnsi="Arial"/>
          <w:b w:val="false"/>
          <w:bCs w:val="false"/>
          <w:color w:val="1A1A2E"/>
          <w:sz w:val="22"/>
          <w:szCs w:val="22"/>
        </w:rPr>
        <w:t xml:space="preserve">Menggunakan pyannote.audio atau AssemblyAI</w:t>
      </w:r>
    </w:p>
    <w:p>
      <w:pPr>
        <w:pStyle w:val="ListParagraph"/>
        <w:numPr>
          <w:ilvl w:val="1"/>
          <w:numId w:val="2"/>
        </w:numPr>
        <w:spacing w:after="60" w:before="60"/>
      </w:pPr>
      <w:r>
        <w:rPr>
          <w:rFonts w:ascii="Arial" w:cs="Arial" w:eastAsia="Arial" w:hAnsi="Arial"/>
          <w:b w:val="false"/>
          <w:bCs w:val="false"/>
          <w:color w:val="1A1A2E"/>
          <w:sz w:val="22"/>
          <w:szCs w:val="22"/>
        </w:rPr>
        <w:t xml:space="preserve">Krusial untuk konten multi-speaker: podcast, interview, coaching</w:t>
      </w:r>
    </w:p>
    <w:p>
      <w:pPr>
        <w:pStyle w:val="ListParagraph"/>
        <w:numPr>
          <w:ilvl w:val="0"/>
          <w:numId w:val="2"/>
        </w:numPr>
        <w:spacing w:after="60" w:before="60"/>
      </w:pPr>
      <w:r>
        <w:rPr>
          <w:rFonts w:ascii="Arial" w:cs="Arial" w:eastAsia="Arial" w:hAnsi="Arial"/>
          <w:b w:val="false"/>
          <w:bCs w:val="false"/>
          <w:color w:val="1A1A2E"/>
          <w:sz w:val="22"/>
          <w:szCs w:val="22"/>
        </w:rPr>
        <w:t xml:space="preserve">Language detection otomatis (support 90+ bahasa)</w:t>
      </w:r>
    </w:p>
    <w:p>
      <w:pPr>
        <w:pStyle w:val="ListParagraph"/>
        <w:numPr>
          <w:ilvl w:val="0"/>
          <w:numId w:val="2"/>
        </w:numPr>
        <w:spacing w:after="60" w:before="60"/>
      </w:pPr>
      <w:r>
        <w:rPr>
          <w:rFonts w:ascii="Arial" w:cs="Arial" w:eastAsia="Arial" w:hAnsi="Arial"/>
          <w:b w:val="false"/>
          <w:bCs w:val="false"/>
          <w:color w:val="1A1A2E"/>
          <w:sz w:val="22"/>
          <w:szCs w:val="22"/>
        </w:rPr>
        <w:t xml:space="preserve">Confidence score per segment untuk filter kualitas</w:t>
      </w:r>
    </w:p>
    <w:p>
      <w:pPr>
        <w:spacing w:after="0" w:before="80"/>
      </w:pPr>
      <w:r>
        <w:rPr>
          <w:sz w:val="4"/>
          <w:szCs w:val="4"/>
        </w:rPr>
        <w:t xml:space="preserve"/>
      </w:r>
    </w:p>
    <w:p>
      <w:pPr>
        <w:pStyle w:val="Heading2"/>
        <w:spacing w:after="140" w:before="280"/>
      </w:pPr>
      <w:r>
        <w:rPr>
          <w:rFonts w:ascii="Arial" w:cs="Arial" w:eastAsia="Arial" w:hAnsi="Arial"/>
          <w:b/>
          <w:bCs/>
          <w:color w:val="0F3460"/>
          <w:sz w:val="28"/>
          <w:szCs w:val="28"/>
        </w:rPr>
        <w:t xml:space="preserve">F3 — AI Brain (Content Intelligence)</w:t>
      </w:r>
    </w:p>
    <w:p>
      <w:pPr>
        <w:pStyle w:val="ListParagraph"/>
        <w:numPr>
          <w:ilvl w:val="0"/>
          <w:numId w:val="2"/>
        </w:numPr>
        <w:spacing w:after="60" w:before="60"/>
      </w:pPr>
      <w:r>
        <w:rPr>
          <w:rFonts w:ascii="Arial" w:cs="Arial" w:eastAsia="Arial" w:hAnsi="Arial"/>
          <w:b w:val="false"/>
          <w:bCs w:val="false"/>
          <w:color w:val="1A1A2E"/>
          <w:sz w:val="22"/>
          <w:szCs w:val="22"/>
        </w:rPr>
        <w:t xml:space="preserve">Powered by OpenRouter (model: GPT-4o / Claude Sonnet)</w:t>
      </w:r>
    </w:p>
    <w:p>
      <w:pPr>
        <w:pStyle w:val="ListParagraph"/>
        <w:numPr>
          <w:ilvl w:val="0"/>
          <w:numId w:val="2"/>
        </w:numPr>
        <w:spacing w:after="60" w:before="60"/>
      </w:pPr>
      <w:r>
        <w:rPr>
          <w:rFonts w:ascii="Arial" w:cs="Arial" w:eastAsia="Arial" w:hAnsi="Arial"/>
          <w:b w:val="false"/>
          <w:bCs w:val="false"/>
          <w:color w:val="1A1A2E"/>
          <w:sz w:val="22"/>
          <w:szCs w:val="22"/>
        </w:rPr>
        <w:t xml:space="preserve">Highlight detection dengan Viral Scoring Engine</w:t>
      </w:r>
    </w:p>
    <w:p>
      <w:pPr>
        <w:pStyle w:val="ListParagraph"/>
        <w:numPr>
          <w:ilvl w:val="0"/>
          <w:numId w:val="2"/>
        </w:numPr>
        <w:spacing w:after="60" w:before="60"/>
      </w:pPr>
      <w:r>
        <w:rPr>
          <w:rFonts w:ascii="Arial" w:cs="Arial" w:eastAsia="Arial" w:hAnsi="Arial"/>
          <w:b w:val="false"/>
          <w:bCs w:val="false"/>
          <w:color w:val="1A1A2E"/>
          <w:sz w:val="22"/>
          <w:szCs w:val="22"/>
        </w:rPr>
        <w:t xml:space="preserve">Hook extraction: identifikasi 5-15 detik pembuka terbaik</w:t>
      </w:r>
    </w:p>
    <w:p>
      <w:pPr>
        <w:pStyle w:val="ListParagraph"/>
        <w:numPr>
          <w:ilvl w:val="0"/>
          <w:numId w:val="2"/>
        </w:numPr>
        <w:spacing w:after="60" w:before="60"/>
      </w:pPr>
      <w:r>
        <w:rPr>
          <w:rFonts w:ascii="Arial" w:cs="Arial" w:eastAsia="Arial" w:hAnsi="Arial"/>
          <w:b w:val="false"/>
          <w:bCs w:val="false"/>
          <w:color w:val="1A1A2E"/>
          <w:sz w:val="22"/>
          <w:szCs w:val="22"/>
        </w:rPr>
        <w:t xml:space="preserve">Title generation (A/B variants per clip)</w:t>
      </w:r>
    </w:p>
    <w:p>
      <w:pPr>
        <w:pStyle w:val="ListParagraph"/>
        <w:numPr>
          <w:ilvl w:val="0"/>
          <w:numId w:val="2"/>
        </w:numPr>
        <w:spacing w:after="60" w:before="60"/>
      </w:pPr>
      <w:r>
        <w:rPr>
          <w:rFonts w:ascii="Arial" w:cs="Arial" w:eastAsia="Arial" w:hAnsi="Arial"/>
          <w:b w:val="false"/>
          <w:bCs w:val="false"/>
          <w:color w:val="1A1A2E"/>
          <w:sz w:val="22"/>
          <w:szCs w:val="22"/>
        </w:rPr>
        <w:t xml:space="preserve">Description &amp; hashtag generation SEO-optimized</w:t>
      </w:r>
    </w:p>
    <w:p>
      <w:pPr>
        <w:pStyle w:val="ListParagraph"/>
        <w:numPr>
          <w:ilvl w:val="0"/>
          <w:numId w:val="2"/>
        </w:numPr>
        <w:spacing w:after="60" w:before="60"/>
      </w:pPr>
      <w:r>
        <w:rPr>
          <w:rFonts w:ascii="Arial" w:cs="Arial" w:eastAsia="Arial" w:hAnsi="Arial"/>
          <w:b w:val="false"/>
          <w:bCs w:val="false"/>
          <w:color w:val="1A1A2E"/>
          <w:sz w:val="22"/>
          <w:szCs w:val="22"/>
        </w:rPr>
        <w:t xml:space="preserve">Thumbnail prompt generation untuk SDXL</w:t>
      </w:r>
    </w:p>
    <w:p>
      <w:pPr>
        <w:pStyle w:val="ListParagraph"/>
        <w:numPr>
          <w:ilvl w:val="0"/>
          <w:numId w:val="2"/>
        </w:numPr>
        <w:spacing w:after="60" w:before="60"/>
      </w:pPr>
      <w:r>
        <w:rPr>
          <w:rFonts w:ascii="Arial" w:cs="Arial" w:eastAsia="Arial" w:hAnsi="Arial"/>
          <w:b w:val="false"/>
          <w:bCs w:val="false"/>
          <w:color w:val="1A1A2E"/>
          <w:sz w:val="22"/>
          <w:szCs w:val="22"/>
        </w:rPr>
        <w:t xml:space="preserve">Engagement comment &amp; reply generation</w:t>
      </w:r>
    </w:p>
    <w:p>
      <w:pPr>
        <w:spacing w:after="60" w:before="0"/>
      </w:pPr>
      <w:r>
        <w:rPr>
          <w:sz w:val="4"/>
          <w:szCs w:val="4"/>
        </w:rPr>
        <w:t xml:space="preserve"/>
      </w:r>
    </w:p>
    <w:p>
      <w:pPr>
        <w:spacing w:after="80" w:before="80"/>
        <w:jc w:val="left"/>
      </w:pPr>
      <w:r>
        <w:rPr>
          <w:rFonts w:ascii="Arial" w:cs="Arial" w:eastAsia="Arial" w:hAnsi="Arial"/>
          <w:b/>
          <w:bCs/>
          <w:i w:val="false"/>
          <w:iCs w:val="false"/>
          <w:color w:val="E94560"/>
          <w:sz w:val="22"/>
          <w:szCs w:val="22"/>
        </w:rPr>
        <w:t xml:space="preserve">NEW: Content DNA Engine</w:t>
      </w:r>
    </w:p>
    <w:p>
      <w:pPr>
        <w:pStyle w:val="ListParagraph"/>
        <w:numPr>
          <w:ilvl w:val="0"/>
          <w:numId w:val="2"/>
        </w:numPr>
        <w:spacing w:after="60" w:before="60"/>
      </w:pPr>
      <w:r>
        <w:rPr>
          <w:rFonts w:ascii="Arial" w:cs="Arial" w:eastAsia="Arial" w:hAnsi="Arial"/>
          <w:b w:val="false"/>
          <w:bCs w:val="false"/>
          <w:color w:val="1A1A2E"/>
          <w:sz w:val="22"/>
          <w:szCs w:val="22"/>
        </w:rPr>
        <w:t xml:space="preserve">Sistem belajar dari performa historis setiap channel</w:t>
      </w:r>
    </w:p>
    <w:p>
      <w:pPr>
        <w:pStyle w:val="ListParagraph"/>
        <w:numPr>
          <w:ilvl w:val="0"/>
          <w:numId w:val="2"/>
        </w:numPr>
        <w:spacing w:after="60" w:before="60"/>
      </w:pPr>
      <w:r>
        <w:rPr>
          <w:rFonts w:ascii="Arial" w:cs="Arial" w:eastAsia="Arial" w:hAnsi="Arial"/>
          <w:b w:val="false"/>
          <w:bCs w:val="false"/>
          <w:color w:val="1A1A2E"/>
          <w:sz w:val="22"/>
          <w:szCs w:val="22"/>
        </w:rPr>
        <w:t xml:space="preserve">Personalisasi keputusan AI: judul, thumbnail style, hook pattern</w:t>
      </w:r>
    </w:p>
    <w:p>
      <w:pPr>
        <w:pStyle w:val="ListParagraph"/>
        <w:numPr>
          <w:ilvl w:val="0"/>
          <w:numId w:val="2"/>
        </w:numPr>
        <w:spacing w:after="60" w:before="60"/>
      </w:pPr>
      <w:r>
        <w:rPr>
          <w:rFonts w:ascii="Arial" w:cs="Arial" w:eastAsia="Arial" w:hAnsi="Arial"/>
          <w:b w:val="false"/>
          <w:bCs w:val="false"/>
          <w:color w:val="1A1A2E"/>
          <w:sz w:val="22"/>
          <w:szCs w:val="22"/>
        </w:rPr>
        <w:t xml:space="preserve">Makin lama makin pintar sesuai audiens spesifik channel</w:t>
      </w:r>
    </w:p>
    <w:p>
      <w:pPr>
        <w:spacing w:after="60" w:before="0"/>
      </w:pPr>
      <w:r>
        <w:rPr>
          <w:sz w:val="4"/>
          <w:szCs w:val="4"/>
        </w:rPr>
        <w:t xml:space="preserve"/>
      </w:r>
    </w:p>
    <w:p>
      <w:pPr>
        <w:spacing w:after="80" w:before="80"/>
        <w:jc w:val="left"/>
      </w:pPr>
      <w:r>
        <w:rPr>
          <w:rFonts w:ascii="Arial" w:cs="Arial" w:eastAsia="Arial" w:hAnsi="Arial"/>
          <w:b/>
          <w:bCs/>
          <w:i w:val="false"/>
          <w:iCs w:val="false"/>
          <w:color w:val="E94560"/>
          <w:sz w:val="22"/>
          <w:szCs w:val="22"/>
        </w:rPr>
        <w:t xml:space="preserve">NEW: Viral Pattern Database</w:t>
      </w:r>
    </w:p>
    <w:p>
      <w:pPr>
        <w:pStyle w:val="ListParagraph"/>
        <w:numPr>
          <w:ilvl w:val="0"/>
          <w:numId w:val="2"/>
        </w:numPr>
        <w:spacing w:after="60" w:before="60"/>
      </w:pPr>
      <w:r>
        <w:rPr>
          <w:rFonts w:ascii="Arial" w:cs="Arial" w:eastAsia="Arial" w:hAnsi="Arial"/>
          <w:b w:val="false"/>
          <w:bCs w:val="false"/>
          <w:color w:val="1A1A2E"/>
          <w:sz w:val="22"/>
          <w:szCs w:val="22"/>
        </w:rPr>
        <w:t xml:space="preserve">Database internal pola viral per niche (gym, edukasi, gaming)</w:t>
      </w:r>
    </w:p>
    <w:p>
      <w:pPr>
        <w:pStyle w:val="ListParagraph"/>
        <w:numPr>
          <w:ilvl w:val="0"/>
          <w:numId w:val="2"/>
        </w:numPr>
        <w:spacing w:after="60" w:before="60"/>
      </w:pPr>
      <w:r>
        <w:rPr>
          <w:rFonts w:ascii="Arial" w:cs="Arial" w:eastAsia="Arial" w:hAnsi="Arial"/>
          <w:b w:val="false"/>
          <w:bCs w:val="false"/>
          <w:color w:val="1A1A2E"/>
          <w:sz w:val="22"/>
          <w:szCs w:val="22"/>
        </w:rPr>
        <w:t xml:space="preserve">Hook library dari data historis yang terbukti perform</w:t>
      </w:r>
    </w:p>
    <w:p>
      <w:pPr>
        <w:pStyle w:val="ListParagraph"/>
        <w:numPr>
          <w:ilvl w:val="0"/>
          <w:numId w:val="2"/>
        </w:numPr>
        <w:spacing w:after="60" w:before="60"/>
      </w:pPr>
      <w:r>
        <w:rPr>
          <w:rFonts w:ascii="Arial" w:cs="Arial" w:eastAsia="Arial" w:hAnsi="Arial"/>
          <w:b w:val="false"/>
          <w:bCs w:val="false"/>
          <w:color w:val="1A1A2E"/>
          <w:sz w:val="22"/>
          <w:szCs w:val="22"/>
        </w:rPr>
        <w:t xml:space="preserve">Threshold scoring: clip &lt;60 poin masuk draft, tidak auto-publish</w:t>
      </w:r>
    </w:p>
    <w:p>
      <w:pPr>
        <w:spacing w:after="0" w:before="80"/>
      </w:pPr>
      <w:r>
        <w:rPr>
          <w:sz w:val="4"/>
          <w:szCs w:val="4"/>
        </w:rPr>
        <w:t xml:space="preserve"/>
      </w:r>
    </w:p>
    <w:p>
      <w:pPr>
        <w:pStyle w:val="Heading2"/>
        <w:spacing w:after="140" w:before="280"/>
      </w:pPr>
      <w:r>
        <w:rPr>
          <w:rFonts w:ascii="Arial" w:cs="Arial" w:eastAsia="Arial" w:hAnsi="Arial"/>
          <w:b/>
          <w:bCs/>
          <w:color w:val="0F3460"/>
          <w:sz w:val="28"/>
          <w:szCs w:val="28"/>
        </w:rPr>
        <w:t xml:space="preserve">F4 — Auto Video Processing</w:t>
      </w:r>
    </w:p>
    <w:p>
      <w:pPr>
        <w:pStyle w:val="ListParagraph"/>
        <w:numPr>
          <w:ilvl w:val="0"/>
          <w:numId w:val="2"/>
        </w:numPr>
        <w:spacing w:after="60" w:before="60"/>
      </w:pPr>
      <w:r>
        <w:rPr>
          <w:rFonts w:ascii="Arial" w:cs="Arial" w:eastAsia="Arial" w:hAnsi="Arial"/>
          <w:b w:val="false"/>
          <w:bCs w:val="false"/>
          <w:color w:val="1A1A2E"/>
          <w:sz w:val="22"/>
          <w:szCs w:val="22"/>
        </w:rPr>
        <w:t xml:space="preserve">FFmpeg sebagai core engine</w:t>
      </w:r>
    </w:p>
    <w:p>
      <w:pPr>
        <w:pStyle w:val="ListParagraph"/>
        <w:numPr>
          <w:ilvl w:val="0"/>
          <w:numId w:val="2"/>
        </w:numPr>
        <w:spacing w:after="60" w:before="60"/>
      </w:pPr>
      <w:r>
        <w:rPr>
          <w:rFonts w:ascii="Arial" w:cs="Arial" w:eastAsia="Arial" w:hAnsi="Arial"/>
          <w:b w:val="false"/>
          <w:bCs w:val="false"/>
          <w:color w:val="1A1A2E"/>
          <w:sz w:val="22"/>
          <w:szCs w:val="22"/>
        </w:rPr>
        <w:t xml:space="preserve">Auto-cut berdasarkan timestamp AI highlight</w:t>
      </w:r>
    </w:p>
    <w:p>
      <w:pPr>
        <w:pStyle w:val="ListParagraph"/>
        <w:numPr>
          <w:ilvl w:val="0"/>
          <w:numId w:val="2"/>
        </w:numPr>
        <w:spacing w:after="60" w:before="60"/>
      </w:pPr>
      <w:r>
        <w:rPr>
          <w:rFonts w:ascii="Arial" w:cs="Arial" w:eastAsia="Arial" w:hAnsi="Arial"/>
          <w:b w:val="false"/>
          <w:bCs w:val="false"/>
          <w:color w:val="1A1A2E"/>
          <w:sz w:val="22"/>
          <w:szCs w:val="22"/>
        </w:rPr>
        <w:t xml:space="preserve">Resize otomatis: 16:9 (YouTube), 9:16 (Shorts/Reels/TikTok), 1:1 (Feed)</w:t>
      </w:r>
    </w:p>
    <w:p>
      <w:pPr>
        <w:pStyle w:val="ListParagraph"/>
        <w:numPr>
          <w:ilvl w:val="0"/>
          <w:numId w:val="2"/>
        </w:numPr>
        <w:spacing w:after="60" w:before="60"/>
      </w:pPr>
      <w:r>
        <w:rPr>
          <w:rFonts w:ascii="Arial" w:cs="Arial" w:eastAsia="Arial" w:hAnsi="Arial"/>
          <w:b w:val="false"/>
          <w:bCs w:val="false"/>
          <w:color w:val="1A1A2E"/>
          <w:sz w:val="22"/>
          <w:szCs w:val="22"/>
        </w:rPr>
        <w:t xml:space="preserve">Subtitle overlay: burned-in atau SRT file</w:t>
      </w:r>
    </w:p>
    <w:p>
      <w:pPr>
        <w:pStyle w:val="ListParagraph"/>
        <w:numPr>
          <w:ilvl w:val="0"/>
          <w:numId w:val="2"/>
        </w:numPr>
        <w:spacing w:after="60" w:before="60"/>
      </w:pPr>
      <w:r>
        <w:rPr>
          <w:rFonts w:ascii="Arial" w:cs="Arial" w:eastAsia="Arial" w:hAnsi="Arial"/>
          <w:b w:val="false"/>
          <w:bCs w:val="false"/>
          <w:color w:val="1A1A2E"/>
          <w:sz w:val="22"/>
          <w:szCs w:val="22"/>
        </w:rPr>
        <w:t xml:space="preserve">Zoom effect dan B-roll transition</w:t>
      </w:r>
    </w:p>
    <w:p>
      <w:pPr>
        <w:pStyle w:val="ListParagraph"/>
        <w:numPr>
          <w:ilvl w:val="0"/>
          <w:numId w:val="2"/>
        </w:numPr>
        <w:spacing w:after="60" w:before="60"/>
      </w:pPr>
      <w:r>
        <w:rPr>
          <w:rFonts w:ascii="Arial" w:cs="Arial" w:eastAsia="Arial" w:hAnsi="Arial"/>
          <w:b/>
          <w:bCs/>
          <w:color w:val="1A1A2E"/>
          <w:sz w:val="22"/>
          <w:szCs w:val="22"/>
        </w:rPr>
        <w:t xml:space="preserve">NEW: Auto QC Check — deteksi silence &gt;3s, blur frame, audio clipping</w:t>
      </w:r>
    </w:p>
    <w:p>
      <w:pPr>
        <w:pStyle w:val="ListParagraph"/>
        <w:numPr>
          <w:ilvl w:val="0"/>
          <w:numId w:val="2"/>
        </w:numPr>
        <w:spacing w:after="60" w:before="60"/>
      </w:pPr>
      <w:r>
        <w:rPr>
          <w:rFonts w:ascii="Arial" w:cs="Arial" w:eastAsia="Arial" w:hAnsi="Arial"/>
          <w:b/>
          <w:bCs/>
          <w:color w:val="1A1A2E"/>
          <w:sz w:val="22"/>
          <w:szCs w:val="22"/>
        </w:rPr>
        <w:t xml:space="preserve">NEW: Checkpoint System — simpan progress per stage untuk resume jika gagal</w:t>
      </w:r>
    </w:p>
    <w:p>
      <w:pPr>
        <w:spacing w:after="0" w:before="80"/>
      </w:pPr>
      <w:r>
        <w:rPr>
          <w:sz w:val="4"/>
          <w:szCs w:val="4"/>
        </w:rPr>
        <w:t xml:space="preserve"/>
      </w:r>
    </w:p>
    <w:p>
      <w:pPr>
        <w:pStyle w:val="Heading2"/>
        <w:spacing w:after="140" w:before="280"/>
      </w:pPr>
      <w:r>
        <w:rPr>
          <w:rFonts w:ascii="Arial" w:cs="Arial" w:eastAsia="Arial" w:hAnsi="Arial"/>
          <w:b/>
          <w:bCs/>
          <w:color w:val="0F3460"/>
          <w:sz w:val="28"/>
          <w:szCs w:val="28"/>
        </w:rPr>
        <w:t xml:space="preserve">F5 — Thumbnail Generator</w:t>
      </w:r>
    </w:p>
    <w:p>
      <w:pPr>
        <w:pStyle w:val="ListParagraph"/>
        <w:numPr>
          <w:ilvl w:val="0"/>
          <w:numId w:val="2"/>
        </w:numPr>
        <w:spacing w:after="60" w:before="60"/>
      </w:pPr>
      <w:r>
        <w:rPr>
          <w:rFonts w:ascii="Arial" w:cs="Arial" w:eastAsia="Arial" w:hAnsi="Arial"/>
          <w:b w:val="false"/>
          <w:bCs w:val="false"/>
          <w:color w:val="1A1A2E"/>
          <w:sz w:val="22"/>
          <w:szCs w:val="22"/>
        </w:rPr>
        <w:t xml:space="preserve">Stable Diffusion XL (SDXL) sebagai base generator</w:t>
      </w:r>
    </w:p>
    <w:p>
      <w:pPr>
        <w:pStyle w:val="ListParagraph"/>
        <w:numPr>
          <w:ilvl w:val="0"/>
          <w:numId w:val="2"/>
        </w:numPr>
        <w:spacing w:after="60" w:before="60"/>
      </w:pPr>
      <w:r>
        <w:rPr>
          <w:rFonts w:ascii="Arial" w:cs="Arial" w:eastAsia="Arial" w:hAnsi="Arial"/>
          <w:b w:val="false"/>
          <w:bCs w:val="false"/>
          <w:color w:val="1A1A2E"/>
          <w:sz w:val="22"/>
          <w:szCs w:val="22"/>
        </w:rPr>
        <w:t xml:space="preserve">Mode local GPU atau API fallback</w:t>
      </w:r>
    </w:p>
    <w:p>
      <w:pPr>
        <w:pStyle w:val="ListParagraph"/>
        <w:numPr>
          <w:ilvl w:val="0"/>
          <w:numId w:val="2"/>
        </w:numPr>
        <w:spacing w:after="60" w:before="60"/>
      </w:pPr>
      <w:r>
        <w:rPr>
          <w:rFonts w:ascii="Arial" w:cs="Arial" w:eastAsia="Arial" w:hAnsi="Arial"/>
          <w:b/>
          <w:bCs/>
          <w:color w:val="1A1A2E"/>
          <w:sz w:val="22"/>
          <w:szCs w:val="22"/>
        </w:rPr>
        <w:t xml:space="preserve">NEW: Brand Kit per Channel — warna, font, logo position konsisten</w:t>
      </w:r>
    </w:p>
    <w:p>
      <w:pPr>
        <w:pStyle w:val="ListParagraph"/>
        <w:numPr>
          <w:ilvl w:val="0"/>
          <w:numId w:val="2"/>
        </w:numPr>
        <w:spacing w:after="60" w:before="60"/>
      </w:pPr>
      <w:r>
        <w:rPr>
          <w:rFonts w:ascii="Arial" w:cs="Arial" w:eastAsia="Arial" w:hAnsi="Arial"/>
          <w:b w:val="false"/>
          <w:bCs w:val="false"/>
          <w:color w:val="1A1A2E"/>
          <w:sz w:val="22"/>
          <w:szCs w:val="22"/>
        </w:rPr>
        <w:t xml:space="preserve">Style template: talking head, action shot, text-heavy, product</w:t>
      </w:r>
    </w:p>
    <w:p>
      <w:pPr>
        <w:pStyle w:val="ListParagraph"/>
        <w:numPr>
          <w:ilvl w:val="0"/>
          <w:numId w:val="2"/>
        </w:numPr>
        <w:spacing w:after="60" w:before="60"/>
      </w:pPr>
      <w:r>
        <w:rPr>
          <w:rFonts w:ascii="Arial" w:cs="Arial" w:eastAsia="Arial" w:hAnsi="Arial"/>
          <w:b w:val="false"/>
          <w:bCs w:val="false"/>
          <w:color w:val="1A1A2E"/>
          <w:sz w:val="22"/>
          <w:szCs w:val="22"/>
        </w:rPr>
        <w:t xml:space="preserve">Auto face-detection untuk crop optimal</w:t>
      </w:r>
    </w:p>
    <w:p>
      <w:pPr>
        <w:pStyle w:val="ListParagraph"/>
        <w:numPr>
          <w:ilvl w:val="0"/>
          <w:numId w:val="2"/>
        </w:numPr>
        <w:spacing w:after="60" w:before="60"/>
      </w:pPr>
      <w:r>
        <w:rPr>
          <w:rFonts w:ascii="Arial" w:cs="Arial" w:eastAsia="Arial" w:hAnsi="Arial"/>
          <w:b w:val="false"/>
          <w:bCs w:val="false"/>
          <w:color w:val="1A1A2E"/>
          <w:sz w:val="22"/>
          <w:szCs w:val="22"/>
        </w:rPr>
        <w:t xml:space="preserve">A/B variant thumbnail untuk testing</w:t>
      </w:r>
    </w:p>
    <w:p>
      <w:pPr>
        <w:spacing w:after="0" w:before="80"/>
      </w:pPr>
      <w:r>
        <w:rPr>
          <w:sz w:val="4"/>
          <w:szCs w:val="4"/>
        </w:rPr>
        <w:t xml:space="preserve"/>
      </w:r>
    </w:p>
    <w:p>
      <w:pPr>
        <w:pStyle w:val="Heading2"/>
        <w:spacing w:after="140" w:before="280"/>
      </w:pPr>
      <w:r>
        <w:rPr>
          <w:rFonts w:ascii="Arial" w:cs="Arial" w:eastAsia="Arial" w:hAnsi="Arial"/>
          <w:b/>
          <w:bCs/>
          <w:color w:val="0F3460"/>
          <w:sz w:val="28"/>
          <w:szCs w:val="28"/>
        </w:rPr>
        <w:t xml:space="preserve">F6 — Multi-Platform Distribution</w:t>
      </w:r>
    </w:p>
    <w:p>
      <w:pPr>
        <w:spacing w:after="80" w:before="80"/>
        <w:jc w:val="left"/>
      </w:pPr>
      <w:r>
        <w:rPr>
          <w:rFonts w:ascii="Arial" w:cs="Arial" w:eastAsia="Arial" w:hAnsi="Arial"/>
          <w:b/>
          <w:bCs/>
          <w:i w:val="false"/>
          <w:iCs w:val="false"/>
          <w:color w:val="1A1A2E"/>
          <w:sz w:val="22"/>
          <w:szCs w:val="22"/>
        </w:rPr>
        <w:t xml:space="preserve">Platform yang didukung: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PLATFORM</w:t>
            </w:r>
          </w:p>
        </w:tc>
        <w:tc>
          <w:tcPr>
            <w:tcW w:type="dxa" w:w="3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FORMAT</w:t>
            </w:r>
          </w:p>
        </w:tc>
        <w:tc>
          <w:tcPr>
            <w:tcW w:type="dxa" w:w="23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API</w:t>
            </w:r>
          </w:p>
        </w:tc>
        <w:tc>
          <w:tcPr>
            <w:tcW w:type="dxa" w:w="2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YouTube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Long video + Shorts (9:16)</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YouTube Data API v3</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6A34A"/>
                <w:sz w:val="20"/>
                <w:szCs w:val="20"/>
              </w:rPr>
              <w:t xml:space="preserve">V1 — MVP</w:t>
            </w:r>
          </w:p>
        </w:tc>
      </w:tr>
      <w:tr>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TikTok</w:t>
            </w:r>
          </w:p>
        </w:tc>
        <w:tc>
          <w:tcPr>
            <w:tcW w:type="dxa" w:w="3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Shorts 9:16, max 10 menit</w:t>
            </w:r>
          </w:p>
        </w:tc>
        <w:tc>
          <w:tcPr>
            <w:tcW w:type="dxa" w:w="23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TikTok Content Posting API</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CA8A04"/>
                <w:sz w:val="20"/>
                <w:szCs w:val="20"/>
              </w:rPr>
              <w:t xml:space="preserve">V3</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Instagram Reels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Reels 9:16, Feed 1:1</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Meta Graph API</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CA8A04"/>
                <w:sz w:val="20"/>
                <w:szCs w:val="20"/>
              </w:rPr>
              <w:t xml:space="preserve">V3</w:t>
            </w:r>
          </w:p>
        </w:tc>
      </w:tr>
      <w:tr>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Twitter / X</w:t>
            </w:r>
          </w:p>
        </w:tc>
        <w:tc>
          <w:tcPr>
            <w:tcW w:type="dxa" w:w="3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Short clip max 2m20s</w:t>
            </w:r>
          </w:p>
        </w:tc>
        <w:tc>
          <w:tcPr>
            <w:tcW w:type="dxa" w:w="23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Twitter API v2</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6B7280"/>
                <w:sz w:val="20"/>
                <w:szCs w:val="20"/>
              </w:rPr>
              <w:t xml:space="preserve">V4</w:t>
            </w:r>
          </w:p>
        </w:tc>
      </w:tr>
    </w:tbl>
    <w:p>
      <w:pPr>
        <w:spacing w:after="0" w:before="80"/>
      </w:pPr>
      <w:r>
        <w:rPr>
          <w:sz w:val="4"/>
          <w:szCs w:val="4"/>
        </w:rPr>
        <w:t xml:space="preserve"/>
      </w:r>
    </w:p>
    <w:p>
      <w:pPr>
        <w:pStyle w:val="Heading2"/>
        <w:spacing w:after="140" w:before="280"/>
      </w:pPr>
      <w:r>
        <w:rPr>
          <w:rFonts w:ascii="Arial" w:cs="Arial" w:eastAsia="Arial" w:hAnsi="Arial"/>
          <w:b/>
          <w:bCs/>
          <w:color w:val="0F3460"/>
          <w:sz w:val="28"/>
          <w:szCs w:val="28"/>
        </w:rPr>
        <w:t xml:space="preserve">F7 — Copyright &amp; Compliance Engine (NEW)</w:t>
      </w:r>
    </w:p>
    <w:p>
      <w:pPr>
        <w:spacing w:after="80" w:before="80"/>
        <w:jc w:val="left"/>
      </w:pPr>
      <w:r>
        <w:rPr>
          <w:rFonts w:ascii="Arial" w:cs="Arial" w:eastAsia="Arial" w:hAnsi="Arial"/>
          <w:b w:val="false"/>
          <w:bCs w:val="false"/>
          <w:i/>
          <w:iCs/>
          <w:color w:val="6B7280"/>
          <w:sz w:val="22"/>
          <w:szCs w:val="22"/>
        </w:rPr>
        <w:t xml:space="preserve">Krusial untuk menjaga YouTube channel health dan menghindari demonetisasi.</w:t>
      </w:r>
    </w:p>
    <w:p>
      <w:pPr>
        <w:pStyle w:val="ListParagraph"/>
        <w:numPr>
          <w:ilvl w:val="0"/>
          <w:numId w:val="2"/>
        </w:numPr>
        <w:spacing w:after="60" w:before="60"/>
      </w:pPr>
      <w:r>
        <w:rPr>
          <w:rFonts w:ascii="Arial" w:cs="Arial" w:eastAsia="Arial" w:hAnsi="Arial"/>
          <w:b w:val="false"/>
          <w:bCs w:val="false"/>
          <w:color w:val="1A1A2E"/>
          <w:sz w:val="22"/>
          <w:szCs w:val="22"/>
        </w:rPr>
        <w:t xml:space="preserve">Background music detection menggunakan ACRCloud atau AudD API</w:t>
      </w:r>
    </w:p>
    <w:p>
      <w:pPr>
        <w:pStyle w:val="ListParagraph"/>
        <w:numPr>
          <w:ilvl w:val="0"/>
          <w:numId w:val="2"/>
        </w:numPr>
        <w:spacing w:after="60" w:before="60"/>
      </w:pPr>
      <w:r>
        <w:rPr>
          <w:rFonts w:ascii="Arial" w:cs="Arial" w:eastAsia="Arial" w:hAnsi="Arial"/>
          <w:b w:val="false"/>
          <w:bCs w:val="false"/>
          <w:color w:val="1A1A2E"/>
          <w:sz w:val="22"/>
          <w:szCs w:val="22"/>
        </w:rPr>
        <w:t xml:space="preserve">Content ID pre-check sebelum upload ke YouTube</w:t>
      </w:r>
    </w:p>
    <w:p>
      <w:pPr>
        <w:pStyle w:val="ListParagraph"/>
        <w:numPr>
          <w:ilvl w:val="0"/>
          <w:numId w:val="2"/>
        </w:numPr>
        <w:spacing w:after="60" w:before="60"/>
      </w:pPr>
      <w:r>
        <w:rPr>
          <w:rFonts w:ascii="Arial" w:cs="Arial" w:eastAsia="Arial" w:hAnsi="Arial"/>
          <w:b w:val="false"/>
          <w:bCs w:val="false"/>
          <w:color w:val="1A1A2E"/>
          <w:sz w:val="22"/>
          <w:szCs w:val="22"/>
        </w:rPr>
        <w:t xml:space="preserve">Face blur option untuk konten dengan wajah tanpa izin</w:t>
      </w:r>
    </w:p>
    <w:p>
      <w:pPr>
        <w:pStyle w:val="ListParagraph"/>
        <w:numPr>
          <w:ilvl w:val="0"/>
          <w:numId w:val="2"/>
        </w:numPr>
        <w:spacing w:after="60" w:before="60"/>
      </w:pPr>
      <w:r>
        <w:rPr>
          <w:rFonts w:ascii="Arial" w:cs="Arial" w:eastAsia="Arial" w:hAnsi="Arial"/>
          <w:b w:val="false"/>
          <w:bCs w:val="false"/>
          <w:color w:val="1A1A2E"/>
          <w:sz w:val="22"/>
          <w:szCs w:val="22"/>
        </w:rPr>
        <w:t xml:space="preserve">Report peringatan sebelum publish jika terdeteksi potensi masalah</w:t>
      </w:r>
    </w:p>
    <w:p>
      <w:pPr>
        <w:spacing w:after="0" w:before="80"/>
      </w:pPr>
      <w:r>
        <w:rPr>
          <w:sz w:val="4"/>
          <w:szCs w:val="4"/>
        </w:rPr>
        <w:t xml:space="preserve"/>
      </w:r>
    </w:p>
    <w:p>
      <w:pPr>
        <w:pStyle w:val="Heading2"/>
        <w:spacing w:after="140" w:before="280"/>
      </w:pPr>
      <w:r>
        <w:rPr>
          <w:rFonts w:ascii="Arial" w:cs="Arial" w:eastAsia="Arial" w:hAnsi="Arial"/>
          <w:b/>
          <w:bCs/>
          <w:color w:val="0F3460"/>
          <w:sz w:val="28"/>
          <w:szCs w:val="28"/>
        </w:rPr>
        <w:t xml:space="preserve">F8 — Quality Control Layer (NEW)</w:t>
      </w:r>
    </w:p>
    <w:p>
      <w:pPr>
        <w:spacing w:after="80" w:before="80"/>
        <w:jc w:val="left"/>
      </w:pPr>
      <w:r>
        <w:rPr>
          <w:rFonts w:ascii="Arial" w:cs="Arial" w:eastAsia="Arial" w:hAnsi="Arial"/>
          <w:b w:val="false"/>
          <w:bCs w:val="false"/>
          <w:i/>
          <w:iCs/>
          <w:color w:val="6B7280"/>
          <w:sz w:val="22"/>
          <w:szCs w:val="22"/>
        </w:rPr>
        <w:t xml:space="preserve">Safety net antara AI output dan publikasi — mencegah konten bermasalah ter-upload.</w:t>
      </w:r>
    </w:p>
    <w:p>
      <w:pPr>
        <w:pStyle w:val="ListParagraph"/>
        <w:numPr>
          <w:ilvl w:val="0"/>
          <w:numId w:val="2"/>
        </w:numPr>
        <w:spacing w:after="60" w:before="60"/>
      </w:pPr>
      <w:r>
        <w:rPr>
          <w:rFonts w:ascii="Arial" w:cs="Arial" w:eastAsia="Arial" w:hAnsi="Arial"/>
          <w:b w:val="false"/>
          <w:bCs w:val="false"/>
          <w:color w:val="1A1A2E"/>
          <w:sz w:val="22"/>
          <w:szCs w:val="22"/>
        </w:rPr>
        <w:t xml:space="preserve">Human-in-the-loop review dashboard sebelum publish (aktif di V1)</w:t>
      </w:r>
    </w:p>
    <w:p>
      <w:pPr>
        <w:pStyle w:val="ListParagraph"/>
        <w:numPr>
          <w:ilvl w:val="0"/>
          <w:numId w:val="2"/>
        </w:numPr>
        <w:spacing w:after="60" w:before="60"/>
      </w:pPr>
      <w:r>
        <w:rPr>
          <w:rFonts w:ascii="Arial" w:cs="Arial" w:eastAsia="Arial" w:hAnsi="Arial"/>
          <w:b w:val="false"/>
          <w:bCs w:val="false"/>
          <w:color w:val="1A1A2E"/>
          <w:sz w:val="22"/>
          <w:szCs w:val="22"/>
        </w:rPr>
        <w:t xml:space="preserve">Auto QC metrics per clip:</w:t>
      </w:r>
    </w:p>
    <w:p>
      <w:pPr>
        <w:pStyle w:val="ListParagraph"/>
        <w:numPr>
          <w:ilvl w:val="1"/>
          <w:numId w:val="2"/>
        </w:numPr>
        <w:spacing w:after="60" w:before="60"/>
      </w:pPr>
      <w:r>
        <w:rPr>
          <w:rFonts w:ascii="Arial" w:cs="Arial" w:eastAsia="Arial" w:hAnsi="Arial"/>
          <w:b w:val="false"/>
          <w:bCs w:val="false"/>
          <w:color w:val="1A1A2E"/>
          <w:sz w:val="22"/>
          <w:szCs w:val="22"/>
        </w:rPr>
        <w:t xml:space="preserve">Audio: silence detection, clipping, low volume</w:t>
      </w:r>
    </w:p>
    <w:p>
      <w:pPr>
        <w:pStyle w:val="ListParagraph"/>
        <w:numPr>
          <w:ilvl w:val="1"/>
          <w:numId w:val="2"/>
        </w:numPr>
        <w:spacing w:after="60" w:before="60"/>
      </w:pPr>
      <w:r>
        <w:rPr>
          <w:rFonts w:ascii="Arial" w:cs="Arial" w:eastAsia="Arial" w:hAnsi="Arial"/>
          <w:b w:val="false"/>
          <w:bCs w:val="false"/>
          <w:color w:val="1A1A2E"/>
          <w:sz w:val="22"/>
          <w:szCs w:val="22"/>
        </w:rPr>
        <w:t xml:space="preserve">Video: blur frame, black frame, aspect ratio error</w:t>
      </w:r>
    </w:p>
    <w:p>
      <w:pPr>
        <w:pStyle w:val="ListParagraph"/>
        <w:numPr>
          <w:ilvl w:val="0"/>
          <w:numId w:val="2"/>
        </w:numPr>
        <w:spacing w:after="60" w:before="60"/>
      </w:pPr>
      <w:r>
        <w:rPr>
          <w:rFonts w:ascii="Arial" w:cs="Arial" w:eastAsia="Arial" w:hAnsi="Arial"/>
          <w:b w:val="false"/>
          <w:bCs w:val="false"/>
          <w:color w:val="1A1A2E"/>
          <w:sz w:val="22"/>
          <w:szCs w:val="22"/>
        </w:rPr>
        <w:t xml:space="preserve">Confidence threshold: clip &lt;70 masuk Draft, user harus manual approve</w:t>
      </w:r>
    </w:p>
    <w:p>
      <w:pPr>
        <w:pStyle w:val="ListParagraph"/>
        <w:numPr>
          <w:ilvl w:val="0"/>
          <w:numId w:val="2"/>
        </w:numPr>
        <w:spacing w:after="60" w:before="60"/>
      </w:pPr>
      <w:r>
        <w:rPr>
          <w:rFonts w:ascii="Arial" w:cs="Arial" w:eastAsia="Arial" w:hAnsi="Arial"/>
          <w:b w:val="false"/>
          <w:bCs w:val="false"/>
          <w:color w:val="1A1A2E"/>
          <w:sz w:val="22"/>
          <w:szCs w:val="22"/>
        </w:rPr>
        <w:t xml:space="preserve">Bulk approve / reject dengan keyboard shortcut untuk efisiensi</w:t>
      </w:r>
    </w:p>
    <w:p>
      <w:pPr>
        <w:spacing w:after="0" w:before="80"/>
      </w:pPr>
      <w:r>
        <w:rPr>
          <w:sz w:val="4"/>
          <w:szCs w:val="4"/>
        </w:rPr>
        <w:t xml:space="preserve"/>
      </w:r>
    </w:p>
    <w:p>
      <w:pPr>
        <w:pStyle w:val="Heading2"/>
        <w:spacing w:after="140" w:before="280"/>
      </w:pPr>
      <w:r>
        <w:rPr>
          <w:rFonts w:ascii="Arial" w:cs="Arial" w:eastAsia="Arial" w:hAnsi="Arial"/>
          <w:b/>
          <w:bCs/>
          <w:color w:val="0F3460"/>
          <w:sz w:val="28"/>
          <w:szCs w:val="28"/>
        </w:rPr>
        <w:t xml:space="preserve">F9 — Analytics Feedback Loop (NEW)</w:t>
      </w:r>
    </w:p>
    <w:p>
      <w:pPr>
        <w:spacing w:after="80" w:before="80"/>
        <w:jc w:val="left"/>
      </w:pPr>
      <w:r>
        <w:rPr>
          <w:rFonts w:ascii="Arial" w:cs="Arial" w:eastAsia="Arial" w:hAnsi="Arial"/>
          <w:b w:val="false"/>
          <w:bCs w:val="false"/>
          <w:i/>
          <w:iCs/>
          <w:color w:val="6B7280"/>
          <w:sz w:val="22"/>
          <w:szCs w:val="22"/>
        </w:rPr>
        <w:t xml:space="preserve">Sistem yang belajar dari data nyata untuk makin akurat seiring waktu.</w:t>
      </w:r>
    </w:p>
    <w:p>
      <w:pPr>
        <w:pStyle w:val="ListParagraph"/>
        <w:numPr>
          <w:ilvl w:val="0"/>
          <w:numId w:val="2"/>
        </w:numPr>
        <w:spacing w:after="60" w:before="60"/>
      </w:pPr>
      <w:r>
        <w:rPr>
          <w:rFonts w:ascii="Arial" w:cs="Arial" w:eastAsia="Arial" w:hAnsi="Arial"/>
          <w:b w:val="false"/>
          <w:bCs w:val="false"/>
          <w:color w:val="1A1A2E"/>
          <w:sz w:val="22"/>
          <w:szCs w:val="22"/>
        </w:rPr>
        <w:t xml:space="preserve">Pull data dari YouTube Analytics API: CTR, retention curve, average view duration</w:t>
      </w:r>
    </w:p>
    <w:p>
      <w:pPr>
        <w:pStyle w:val="ListParagraph"/>
        <w:numPr>
          <w:ilvl w:val="0"/>
          <w:numId w:val="2"/>
        </w:numPr>
        <w:spacing w:after="60" w:before="60"/>
      </w:pPr>
      <w:r>
        <w:rPr>
          <w:rFonts w:ascii="Arial" w:cs="Arial" w:eastAsia="Arial" w:hAnsi="Arial"/>
          <w:b w:val="false"/>
          <w:bCs w:val="false"/>
          <w:color w:val="1A1A2E"/>
          <w:sz w:val="22"/>
          <w:szCs w:val="22"/>
        </w:rPr>
        <w:t xml:space="preserve">Feed data performa ke AI scoring model channel spesifik</w:t>
      </w:r>
    </w:p>
    <w:p>
      <w:pPr>
        <w:pStyle w:val="ListParagraph"/>
        <w:numPr>
          <w:ilvl w:val="0"/>
          <w:numId w:val="2"/>
        </w:numPr>
        <w:spacing w:after="60" w:before="60"/>
      </w:pPr>
      <w:r>
        <w:rPr>
          <w:rFonts w:ascii="Arial" w:cs="Arial" w:eastAsia="Arial" w:hAnsi="Arial"/>
          <w:b w:val="false"/>
          <w:bCs w:val="false"/>
          <w:color w:val="1A1A2E"/>
          <w:sz w:val="22"/>
          <w:szCs w:val="22"/>
        </w:rPr>
        <w:t xml:space="preserve">Weekly insight report: clip type apa yang perform terbaik</w:t>
      </w:r>
    </w:p>
    <w:p>
      <w:pPr>
        <w:pStyle w:val="ListParagraph"/>
        <w:numPr>
          <w:ilvl w:val="0"/>
          <w:numId w:val="2"/>
        </w:numPr>
        <w:spacing w:after="60" w:before="60"/>
      </w:pPr>
      <w:r>
        <w:rPr>
          <w:rFonts w:ascii="Arial" w:cs="Arial" w:eastAsia="Arial" w:hAnsi="Arial"/>
          <w:b w:val="false"/>
          <w:bCs w:val="false"/>
          <w:color w:val="1A1A2E"/>
          <w:sz w:val="22"/>
          <w:szCs w:val="22"/>
        </w:rPr>
        <w:t xml:space="preserve">A/B testing thumbnail: split traffic dan ukur CTR per variant</w:t>
      </w:r>
    </w:p>
    <w:p>
      <w:pPr>
        <w:spacing w:after="0" w:before="80"/>
      </w:pPr>
      <w:r>
        <w:rPr>
          <w:sz w:val="4"/>
          <w:szCs w:val="4"/>
        </w:rPr>
        <w:t xml:space="preserve"/>
      </w:r>
    </w:p>
    <w:p>
      <w:pPr>
        <w:pStyle w:val="Heading2"/>
        <w:spacing w:after="140" w:before="280"/>
      </w:pPr>
      <w:r>
        <w:rPr>
          <w:rFonts w:ascii="Arial" w:cs="Arial" w:eastAsia="Arial" w:hAnsi="Arial"/>
          <w:b/>
          <w:bCs/>
          <w:color w:val="0F3460"/>
          <w:sz w:val="28"/>
          <w:szCs w:val="28"/>
        </w:rPr>
        <w:t xml:space="preserve">F10 — Notification &amp; Webhook System (NEW)</w:t>
      </w:r>
    </w:p>
    <w:p>
      <w:pPr>
        <w:pStyle w:val="ListParagraph"/>
        <w:numPr>
          <w:ilvl w:val="0"/>
          <w:numId w:val="2"/>
        </w:numPr>
        <w:spacing w:after="60" w:before="60"/>
      </w:pPr>
      <w:r>
        <w:rPr>
          <w:rFonts w:ascii="Arial" w:cs="Arial" w:eastAsia="Arial" w:hAnsi="Arial"/>
          <w:b w:val="false"/>
          <w:bCs w:val="false"/>
          <w:color w:val="1A1A2E"/>
          <w:sz w:val="22"/>
          <w:szCs w:val="22"/>
        </w:rPr>
        <w:t xml:space="preserve">Notifikasi real-time: email, Telegram bot, in-app push notification</w:t>
      </w:r>
    </w:p>
    <w:p>
      <w:pPr>
        <w:pStyle w:val="ListParagraph"/>
        <w:numPr>
          <w:ilvl w:val="0"/>
          <w:numId w:val="2"/>
        </w:numPr>
        <w:spacing w:after="60" w:before="60"/>
      </w:pPr>
      <w:r>
        <w:rPr>
          <w:rFonts w:ascii="Arial" w:cs="Arial" w:eastAsia="Arial" w:hAnsi="Arial"/>
          <w:b w:val="false"/>
          <w:bCs w:val="false"/>
          <w:color w:val="1A1A2E"/>
          <w:sz w:val="22"/>
          <w:szCs w:val="22"/>
        </w:rPr>
        <w:t xml:space="preserve">Webhook support untuk integrasi eksternal (Zapier, Make.com, n8n)</w:t>
      </w:r>
    </w:p>
    <w:p>
      <w:pPr>
        <w:pStyle w:val="ListParagraph"/>
        <w:numPr>
          <w:ilvl w:val="0"/>
          <w:numId w:val="2"/>
        </w:numPr>
        <w:spacing w:after="60" w:before="60"/>
      </w:pPr>
      <w:r>
        <w:rPr>
          <w:rFonts w:ascii="Arial" w:cs="Arial" w:eastAsia="Arial" w:hAnsi="Arial"/>
          <w:b w:val="false"/>
          <w:bCs w:val="false"/>
          <w:color w:val="1A1A2E"/>
          <w:sz w:val="22"/>
          <w:szCs w:val="22"/>
        </w:rPr>
        <w:t xml:space="preserve">Event triggers: job selesai, upload berhasil, QC gagal, error kritis</w:t>
      </w:r>
    </w:p>
    <w:p>
      <w:pPr>
        <w:pStyle w:val="ListParagraph"/>
        <w:numPr>
          <w:ilvl w:val="0"/>
          <w:numId w:val="2"/>
        </w:numPr>
        <w:spacing w:after="60" w:before="60"/>
      </w:pPr>
      <w:r>
        <w:rPr>
          <w:rFonts w:ascii="Arial" w:cs="Arial" w:eastAsia="Arial" w:hAnsi="Arial"/>
          <w:b w:val="false"/>
          <w:bCs w:val="false"/>
          <w:color w:val="1A1A2E"/>
          <w:sz w:val="22"/>
          <w:szCs w:val="22"/>
        </w:rPr>
        <w:t xml:space="preserve">Slack / Discord integration untuk tim agency</w:t>
      </w:r>
    </w:p>
    <w:p>
      <w:pPr>
        <w:spacing w:after="0" w:before="80"/>
      </w:pPr>
      <w:r>
        <w:rPr>
          <w:sz w:val="4"/>
          <w:szCs w:val="4"/>
        </w:rPr>
        <w:t xml:space="preserve"/>
      </w:r>
    </w:p>
    <w:p>
      <w:pPr>
        <w:pStyle w:val="Heading2"/>
        <w:spacing w:after="140" w:before="280"/>
      </w:pPr>
      <w:r>
        <w:rPr>
          <w:rFonts w:ascii="Arial" w:cs="Arial" w:eastAsia="Arial" w:hAnsi="Arial"/>
          <w:b/>
          <w:bCs/>
          <w:color w:val="0F3460"/>
          <w:sz w:val="28"/>
          <w:szCs w:val="28"/>
        </w:rPr>
        <w:t xml:space="preserve">F11 — Engagement Automation</w:t>
      </w:r>
    </w:p>
    <w:p>
      <w:pPr>
        <w:pStyle w:val="ListParagraph"/>
        <w:numPr>
          <w:ilvl w:val="0"/>
          <w:numId w:val="2"/>
        </w:numPr>
        <w:spacing w:after="60" w:before="60"/>
      </w:pPr>
      <w:r>
        <w:rPr>
          <w:rFonts w:ascii="Arial" w:cs="Arial" w:eastAsia="Arial" w:hAnsi="Arial"/>
          <w:b w:val="false"/>
          <w:bCs w:val="false"/>
          <w:color w:val="1A1A2E"/>
          <w:sz w:val="22"/>
          <w:szCs w:val="22"/>
        </w:rPr>
        <w:t xml:space="preserve">Auto pinned comment setelah video publish</w:t>
      </w:r>
    </w:p>
    <w:p>
      <w:pPr>
        <w:pStyle w:val="ListParagraph"/>
        <w:numPr>
          <w:ilvl w:val="0"/>
          <w:numId w:val="2"/>
        </w:numPr>
        <w:spacing w:after="60" w:before="60"/>
      </w:pPr>
      <w:r>
        <w:rPr>
          <w:rFonts w:ascii="Arial" w:cs="Arial" w:eastAsia="Arial" w:hAnsi="Arial"/>
          <w:b w:val="false"/>
          <w:bCs w:val="false"/>
          <w:color w:val="1A1A2E"/>
          <w:sz w:val="22"/>
          <w:szCs w:val="22"/>
        </w:rPr>
        <w:t xml:space="preserve">Generate reply template sesuai tone channel</w:t>
      </w:r>
    </w:p>
    <w:p>
      <w:pPr>
        <w:pStyle w:val="ListParagraph"/>
        <w:numPr>
          <w:ilvl w:val="0"/>
          <w:numId w:val="2"/>
        </w:numPr>
        <w:spacing w:after="60" w:before="60"/>
      </w:pPr>
      <w:r>
        <w:rPr>
          <w:rFonts w:ascii="Arial" w:cs="Arial" w:eastAsia="Arial" w:hAnsi="Arial"/>
          <w:b w:val="false"/>
          <w:bCs w:val="false"/>
          <w:color w:val="1A1A2E"/>
          <w:sz w:val="22"/>
          <w:szCs w:val="22"/>
        </w:rPr>
        <w:t xml:space="preserve">Scheduled comment untuk boost early engagement signal</w:t>
      </w:r>
    </w:p>
    <w:p>
      <w:pPr>
        <w:spacing w:after="0" w:before="80"/>
      </w:pPr>
      <w:r>
        <w:rPr>
          <w:sz w:val="4"/>
          <w:szCs w:val="4"/>
        </w:rPr>
        <w:t xml:space="preserve"/>
      </w:r>
    </w:p>
    <w:p>
      <w:pPr>
        <w:pStyle w:val="Heading2"/>
        <w:spacing w:after="140" w:before="280"/>
      </w:pPr>
      <w:r>
        <w:rPr>
          <w:rFonts w:ascii="Arial" w:cs="Arial" w:eastAsia="Arial" w:hAnsi="Arial"/>
          <w:b/>
          <w:bCs/>
          <w:color w:val="0F3460"/>
          <w:sz w:val="28"/>
          <w:szCs w:val="28"/>
        </w:rPr>
        <w:t xml:space="preserve">F12 — Dashboard</w:t>
      </w:r>
    </w:p>
    <w:p>
      <w:pPr>
        <w:pStyle w:val="ListParagraph"/>
        <w:numPr>
          <w:ilvl w:val="0"/>
          <w:numId w:val="2"/>
        </w:numPr>
        <w:spacing w:after="60" w:before="60"/>
      </w:pPr>
      <w:r>
        <w:rPr>
          <w:rFonts w:ascii="Arial" w:cs="Arial" w:eastAsia="Arial" w:hAnsi="Arial"/>
          <w:b w:val="false"/>
          <w:bCs w:val="false"/>
          <w:color w:val="1A1A2E"/>
          <w:sz w:val="22"/>
          <w:szCs w:val="22"/>
        </w:rPr>
        <w:t xml:space="preserve">Video list dengan status real-time per stage</w:t>
      </w:r>
    </w:p>
    <w:p>
      <w:pPr>
        <w:pStyle w:val="ListParagraph"/>
        <w:numPr>
          <w:ilvl w:val="0"/>
          <w:numId w:val="2"/>
        </w:numPr>
        <w:spacing w:after="60" w:before="60"/>
      </w:pPr>
      <w:r>
        <w:rPr>
          <w:rFonts w:ascii="Arial" w:cs="Arial" w:eastAsia="Arial" w:hAnsi="Arial"/>
          <w:b w:val="false"/>
          <w:bCs w:val="false"/>
          <w:color w:val="1A1A2E"/>
          <w:sz w:val="22"/>
          <w:szCs w:val="22"/>
        </w:rPr>
        <w:t xml:space="preserve">Clip preview player dengan trim control</w:t>
      </w:r>
    </w:p>
    <w:p>
      <w:pPr>
        <w:pStyle w:val="ListParagraph"/>
        <w:numPr>
          <w:ilvl w:val="0"/>
          <w:numId w:val="2"/>
        </w:numPr>
        <w:spacing w:after="60" w:before="60"/>
      </w:pPr>
      <w:r>
        <w:rPr>
          <w:rFonts w:ascii="Arial" w:cs="Arial" w:eastAsia="Arial" w:hAnsi="Arial"/>
          <w:b w:val="false"/>
          <w:bCs w:val="false"/>
          <w:color w:val="1A1A2E"/>
          <w:sz w:val="22"/>
          <w:szCs w:val="22"/>
        </w:rPr>
        <w:t xml:space="preserve">Edit judul, deskripsi, thumbnail sebelum publish</w:t>
      </w:r>
    </w:p>
    <w:p>
      <w:pPr>
        <w:pStyle w:val="ListParagraph"/>
        <w:numPr>
          <w:ilvl w:val="0"/>
          <w:numId w:val="2"/>
        </w:numPr>
        <w:spacing w:after="60" w:before="60"/>
      </w:pPr>
      <w:r>
        <w:rPr>
          <w:rFonts w:ascii="Arial" w:cs="Arial" w:eastAsia="Arial" w:hAnsi="Arial"/>
          <w:b w:val="false"/>
          <w:bCs w:val="false"/>
          <w:color w:val="1A1A2E"/>
          <w:sz w:val="22"/>
          <w:szCs w:val="22"/>
        </w:rPr>
        <w:t xml:space="preserve">Analytics sederhana: views, CTR, retention per clip</w:t>
      </w:r>
    </w:p>
    <w:p>
      <w:pPr>
        <w:pStyle w:val="ListParagraph"/>
        <w:numPr>
          <w:ilvl w:val="0"/>
          <w:numId w:val="2"/>
        </w:numPr>
        <w:spacing w:after="60" w:before="60"/>
      </w:pPr>
      <w:r>
        <w:rPr>
          <w:rFonts w:ascii="Arial" w:cs="Arial" w:eastAsia="Arial" w:hAnsi="Arial"/>
          <w:b w:val="false"/>
          <w:bCs w:val="false"/>
          <w:color w:val="1A1A2E"/>
          <w:sz w:val="22"/>
          <w:szCs w:val="22"/>
        </w:rPr>
        <w:t xml:space="preserve">Monetization tracker: credit usage, storage, API call per user</w:t>
      </w:r>
    </w:p>
    <w:p>
      <w:pPr>
        <w:spacing w:after="0" w:before="8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8"/>
              <w:bottom w:val="single" w:color="E94560" w:sz="1"/>
              <w:right w:val="none" w:color="FFFFFF" w:sz="0"/>
            </w:tcBorders>
            <w:shd w:fill="F8F0F2" w:val="clear"/>
            <w:tcMar>
              <w:top w:type="dxa" w:w="120"/>
              <w:left w:type="dxa" w:w="200"/>
              <w:bottom w:type="dxa" w:w="120"/>
              <w:right w:type="dxa" w:w="200"/>
            </w:tcMar>
          </w:tcPr>
          <w:p>
            <w:r>
              <w:rPr>
                <w:rFonts w:ascii="Arial" w:cs="Arial" w:eastAsia="Arial" w:hAnsi="Arial"/>
                <w:b/>
                <w:bCs/>
                <w:color w:val="E94560"/>
                <w:sz w:val="28"/>
                <w:szCs w:val="28"/>
              </w:rPr>
              <w:t xml:space="preserve">03 </w:t>
            </w:r>
            <w:r>
              <w:rPr>
                <w:rFonts w:ascii="Arial" w:cs="Arial" w:eastAsia="Arial" w:hAnsi="Arial"/>
                <w:b/>
                <w:bCs/>
                <w:color w:val="1A1A2E"/>
                <w:sz w:val="28"/>
                <w:szCs w:val="28"/>
              </w:rPr>
              <w:t xml:space="preserve">System Architecture</w:t>
            </w:r>
          </w:p>
        </w:tc>
      </w:tr>
    </w:tbl>
    <w:p>
      <w:pPr>
        <w:spacing w:after="0" w:before="160"/>
      </w:pPr>
      <w:r>
        <w:rPr>
          <w:sz w:val="4"/>
          <w:szCs w:val="4"/>
        </w:rPr>
        <w:t xml:space="preserve"/>
      </w:r>
    </w:p>
    <w:p>
      <w:pPr>
        <w:pStyle w:val="Heading2"/>
        <w:spacing w:after="140" w:before="280"/>
      </w:pPr>
      <w:r>
        <w:rPr>
          <w:rFonts w:ascii="Arial" w:cs="Arial" w:eastAsia="Arial" w:hAnsi="Arial"/>
          <w:b/>
          <w:bCs/>
          <w:color w:val="0F3460"/>
          <w:sz w:val="28"/>
          <w:szCs w:val="28"/>
        </w:rPr>
        <w:t xml:space="preserve">High 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2"/>
              <w:bottom w:val="single" w:color="0F3460" w:sz="2"/>
              <w:right w:val="single" w:color="0F3460" w:sz="2"/>
            </w:tcBorders>
            <w:shd w:fill="0F3460" w:val="clear"/>
            <w:tcMar>
              <w:top w:type="dxa" w:w="200"/>
              <w:left w:type="dxa" w:w="300"/>
              <w:bottom w:type="dxa" w:w="200"/>
              <w:right w:type="dxa" w:w="300"/>
            </w:tcMar>
          </w:tcPr>
          <w:p>
            <w:pPr>
              <w:jc w:val="center"/>
            </w:pPr>
            <w:r>
              <w:rPr>
                <w:rFonts w:ascii="Courier New" w:cs="Courier New" w:eastAsia="Courier New" w:hAnsi="Courier New"/>
                <w:b/>
                <w:bCs/>
                <w:color w:val="FFFFFF"/>
                <w:sz w:val="20"/>
                <w:szCs w:val="20"/>
              </w:rPr>
              <w:t xml:space="preserve">Frontend (Next.js + TailwindCSS)</w:t>
            </w:r>
          </w:p>
          <w:p>
            <w:pPr>
              <w:jc w:val="center"/>
            </w:pPr>
            <w:r>
              <w:rPr>
                <w:rFonts w:ascii="Arial" w:cs="Arial" w:eastAsia="Arial" w:hAnsi="Arial"/>
                <w:color w:val="E94560"/>
                <w:sz w:val="24"/>
                <w:szCs w:val="24"/>
              </w:rPr>
              <w:t xml:space="preserve">↓</w:t>
            </w:r>
          </w:p>
          <w:p>
            <w:pPr>
              <w:jc w:val="center"/>
            </w:pPr>
            <w:r>
              <w:rPr>
                <w:rFonts w:ascii="Courier New" w:cs="Courier New" w:eastAsia="Courier New" w:hAnsi="Courier New"/>
                <w:b/>
                <w:bCs/>
                <w:color w:val="FFFFFF"/>
                <w:sz w:val="20"/>
                <w:szCs w:val="20"/>
              </w:rPr>
              <w:t xml:space="preserve">API Gateway (FastAPI)</w:t>
            </w:r>
          </w:p>
          <w:p>
            <w:pPr>
              <w:jc w:val="center"/>
            </w:pPr>
            <w:r>
              <w:rPr>
                <w:rFonts w:ascii="Arial" w:cs="Arial" w:eastAsia="Arial" w:hAnsi="Arial"/>
                <w:color w:val="E94560"/>
                <w:sz w:val="24"/>
                <w:szCs w:val="24"/>
              </w:rPr>
              <w:t xml:space="preserve">↓</w:t>
            </w:r>
          </w:p>
          <w:p>
            <w:pPr>
              <w:jc w:val="center"/>
            </w:pPr>
            <w:r>
              <w:rPr>
                <w:rFonts w:ascii="Courier New" w:cs="Courier New" w:eastAsia="Courier New" w:hAnsi="Courier New"/>
                <w:color w:val="A8D8EA"/>
                <w:sz w:val="18"/>
                <w:szCs w:val="18"/>
              </w:rPr>
              <w:t xml:space="preserve">Auth Service  |  Job Service  |  Analytics Service</w:t>
            </w:r>
          </w:p>
          <w:p>
            <w:pPr>
              <w:jc w:val="center"/>
            </w:pPr>
            <w:r>
              <w:rPr>
                <w:rFonts w:ascii="Arial" w:cs="Arial" w:eastAsia="Arial" w:hAnsi="Arial"/>
                <w:color w:val="E94560"/>
                <w:sz w:val="24"/>
                <w:szCs w:val="24"/>
              </w:rPr>
              <w:t xml:space="preserve">↓</w:t>
            </w:r>
          </w:p>
          <w:p>
            <w:pPr>
              <w:jc w:val="center"/>
            </w:pPr>
            <w:r>
              <w:rPr>
                <w:rFonts w:ascii="Courier New" w:cs="Courier New" w:eastAsia="Courier New" w:hAnsi="Courier New"/>
                <w:b/>
                <w:bCs/>
                <w:color w:val="FFFFFF"/>
                <w:sz w:val="20"/>
                <w:szCs w:val="20"/>
              </w:rPr>
              <w:t xml:space="preserve">Job Queue (Redis + Celery Workers)</w:t>
            </w:r>
          </w:p>
          <w:p>
            <w:pPr>
              <w:jc w:val="center"/>
            </w:pPr>
            <w:r>
              <w:rPr>
                <w:rFonts w:ascii="Arial" w:cs="Arial" w:eastAsia="Arial" w:hAnsi="Arial"/>
                <w:color w:val="E94560"/>
                <w:sz w:val="24"/>
                <w:szCs w:val="24"/>
              </w:rPr>
              <w:t xml:space="preserve">↓</w:t>
            </w:r>
          </w:p>
          <w:p>
            <w:pPr>
              <w:jc w:val="center"/>
            </w:pPr>
            <w:r>
              <w:rPr>
                <w:rFonts w:ascii="Courier New" w:cs="Courier New" w:eastAsia="Courier New" w:hAnsi="Courier New"/>
                <w:color w:val="A8D8EA"/>
                <w:sz w:val="16"/>
                <w:szCs w:val="16"/>
              </w:rPr>
              <w:t xml:space="preserve">[AI Layer]  [Video Engine]  [Image Engine]  [QC Layer]  [Copyright Engine]</w:t>
            </w:r>
          </w:p>
          <w:p>
            <w:pPr>
              <w:jc w:val="center"/>
            </w:pPr>
            <w:r>
              <w:rPr>
                <w:rFonts w:ascii="Arial" w:cs="Arial" w:eastAsia="Arial" w:hAnsi="Arial"/>
                <w:color w:val="E94560"/>
                <w:sz w:val="24"/>
                <w:szCs w:val="24"/>
              </w:rPr>
              <w:t xml:space="preserve">↓</w:t>
            </w:r>
          </w:p>
          <w:p>
            <w:pPr>
              <w:jc w:val="center"/>
            </w:pPr>
            <w:r>
              <w:rPr>
                <w:rFonts w:ascii="Courier New" w:cs="Courier New" w:eastAsia="Courier New" w:hAnsi="Courier New"/>
                <w:b/>
                <w:bCs/>
                <w:color w:val="FFFFFF"/>
                <w:sz w:val="20"/>
                <w:szCs w:val="20"/>
              </w:rPr>
              <w:t xml:space="preserve">Storage (S3 / Cloudflare R2)</w:t>
            </w:r>
          </w:p>
          <w:p>
            <w:pPr>
              <w:jc w:val="center"/>
            </w:pPr>
            <w:r>
              <w:rPr>
                <w:rFonts w:ascii="Arial" w:cs="Arial" w:eastAsia="Arial" w:hAnsi="Arial"/>
                <w:color w:val="E94560"/>
                <w:sz w:val="24"/>
                <w:szCs w:val="24"/>
              </w:rPr>
              <w:t xml:space="preserve">↓</w:t>
            </w:r>
          </w:p>
          <w:p>
            <w:pPr>
              <w:jc w:val="center"/>
            </w:pPr>
            <w:r>
              <w:rPr>
                <w:rFonts w:ascii="Courier New" w:cs="Courier New" w:eastAsia="Courier New" w:hAnsi="Courier New"/>
                <w:color w:val="A8D8EA"/>
                <w:sz w:val="18"/>
                <w:szCs w:val="18"/>
              </w:rPr>
              <w:t xml:space="preserve">Multi-Platform Distribution (YouTube | TikTok | Instagram | Twitter)</w:t>
            </w:r>
          </w:p>
        </w:tc>
      </w:tr>
    </w:tbl>
    <w:p>
      <w:pPr>
        <w:spacing w:after="0" w:before="160"/>
      </w:pPr>
      <w:r>
        <w:rPr>
          <w:sz w:val="4"/>
          <w:szCs w:val="4"/>
        </w:rPr>
        <w:t xml:space="preserve"/>
      </w:r>
    </w:p>
    <w:p>
      <w:pPr>
        <w:pStyle w:val="Heading2"/>
        <w:spacing w:after="140" w:before="280"/>
      </w:pPr>
      <w:r>
        <w:rPr>
          <w:rFonts w:ascii="Arial" w:cs="Arial" w:eastAsia="Arial" w:hAnsi="Arial"/>
          <w:b/>
          <w:bCs/>
          <w:color w:val="0F3460"/>
          <w:sz w:val="28"/>
          <w:szCs w:val="28"/>
        </w:rPr>
        <w:t xml:space="preserve">Backend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37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TEKNOLOGI</w:t>
            </w:r>
          </w:p>
        </w:tc>
        <w:tc>
          <w:tcPr>
            <w:tcW w:type="dxa" w:w="34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FUNGSI</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Frontend</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Next.js, TailwindCSS, Zustand, React Query</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UI, state management, data fetching</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API</w:t>
            </w:r>
          </w:p>
        </w:tc>
        <w:tc>
          <w:tcPr>
            <w:tcW w:type="dxa" w:w="37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FastAPI (Python)</w:t>
            </w:r>
          </w:p>
        </w:tc>
        <w:tc>
          <w:tcPr>
            <w:tcW w:type="dxa" w:w="34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REST endpoints, auth, routing</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Queue</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Redis + Celery</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Async processing, retry, scheduling</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AI Layer</w:t>
            </w:r>
          </w:p>
        </w:tc>
        <w:tc>
          <w:tcPr>
            <w:tcW w:type="dxa" w:w="37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OpenRouter (GPT-4o/Claude), Whisper, pyannote</w:t>
            </w:r>
          </w:p>
        </w:tc>
        <w:tc>
          <w:tcPr>
            <w:tcW w:type="dxa" w:w="34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Transkripsi, scoring, generation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Video Engine</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FFmpeg</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Cut, resize, subtitle, QC check</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Image Engine</w:t>
            </w:r>
          </w:p>
        </w:tc>
        <w:tc>
          <w:tcPr>
            <w:tcW w:type="dxa" w:w="37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SDXL (local GPU / API fallback)</w:t>
            </w:r>
          </w:p>
        </w:tc>
        <w:tc>
          <w:tcPr>
            <w:tcW w:type="dxa" w:w="34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Thumbnail generation dengan brand kit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Database</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PostgreSQL</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User data, jobs, analytics, brand kits</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Storage</w:t>
            </w:r>
          </w:p>
        </w:tc>
        <w:tc>
          <w:tcPr>
            <w:tcW w:type="dxa" w:w="37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AWS S3 / Cloudflare R2</w:t>
            </w:r>
          </w:p>
        </w:tc>
        <w:tc>
          <w:tcPr>
            <w:tcW w:type="dxa" w:w="34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Raw video, clips, thumbnails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Auth</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OAuth 2.0 Google + JWT</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Login, YouTube channel access</w:t>
            </w:r>
          </w:p>
        </w:tc>
      </w:tr>
    </w:tbl>
    <w:p>
      <w:pPr>
        <w:spacing w:after="0" w:before="160"/>
      </w:pPr>
      <w:r>
        <w:rPr>
          <w:sz w:val="4"/>
          <w:szCs w:val="4"/>
        </w:rPr>
        <w:t xml:space="preserve"/>
      </w:r>
    </w:p>
    <w:p>
      <w:pPr>
        <w:pStyle w:val="Heading2"/>
        <w:spacing w:after="140" w:before="280"/>
      </w:pPr>
      <w:r>
        <w:rPr>
          <w:rFonts w:ascii="Arial" w:cs="Arial" w:eastAsia="Arial" w:hAnsi="Arial"/>
          <w:b/>
          <w:bCs/>
          <w:color w:val="0F3460"/>
          <w:sz w:val="28"/>
          <w:szCs w:val="28"/>
        </w:rPr>
        <w:t xml:space="preserve">Job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960"/>
        <w:gridCol w:w="2400"/>
      </w:tblGrid>
      <w:tr>
        <w:tc>
          <w:tcPr>
            <w:tcW w:type="dxa" w:w="6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24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STAGE</w:t>
            </w:r>
          </w:p>
        </w:tc>
        <w:tc>
          <w:tcPr>
            <w:tcW w:type="dxa" w:w="39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PROSES</w:t>
            </w:r>
          </w:p>
        </w:tc>
        <w:tc>
          <w:tcPr>
            <w:tcW w:type="dxa" w:w="24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CHECKPOINT</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Input Validation</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Format check, ukuran file, copyright pre-scan</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18"/>
                <w:szCs w:val="18"/>
              </w:rPr>
              <w:t xml:space="preserve">input_validated</w:t>
            </w:r>
          </w:p>
        </w:tc>
      </w:tr>
      <w:tr>
        <w:tc>
          <w:tcPr>
            <w:tcW w:type="dxa" w:w="6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2</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Transcription</w:t>
            </w:r>
          </w:p>
        </w:tc>
        <w:tc>
          <w:tcPr>
            <w:tcW w:type="dxa" w:w="39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Whisper + Speaker Diarization (pyannote)</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18"/>
                <w:szCs w:val="18"/>
              </w:rPr>
              <w:t xml:space="preserve">transcript_done</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AI Analysis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OpenRouter: highlight, scoring, title, thumbnail prompt</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18"/>
                <w:szCs w:val="18"/>
              </w:rPr>
              <w:t xml:space="preserve">ai_done</w:t>
            </w:r>
          </w:p>
        </w:tc>
      </w:tr>
      <w:tr>
        <w:tc>
          <w:tcPr>
            <w:tcW w:type="dxa" w:w="6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4</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QC Filtering</w:t>
            </w:r>
          </w:p>
        </w:tc>
        <w:tc>
          <w:tcPr>
            <w:tcW w:type="dxa" w:w="39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Auto QC check: silence, blur, audio clipping</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18"/>
                <w:szCs w:val="18"/>
              </w:rPr>
              <w:t xml:space="preserve">qc_done</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5</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Video Processing</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FFmpeg: cut, resize, subtitle, zoom effect</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18"/>
                <w:szCs w:val="18"/>
              </w:rPr>
              <w:t xml:space="preserve">clips_done</w:t>
            </w:r>
          </w:p>
        </w:tc>
      </w:tr>
      <w:tr>
        <w:tc>
          <w:tcPr>
            <w:tcW w:type="dxa" w:w="6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6</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Thumbnail Gen</w:t>
            </w:r>
          </w:p>
        </w:tc>
        <w:tc>
          <w:tcPr>
            <w:tcW w:type="dxa" w:w="39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SDXL: generate + brand kit overlay</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18"/>
                <w:szCs w:val="18"/>
              </w:rPr>
              <w:t xml:space="preserve">thumbs_done</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7</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Human Review</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Dashboard review, approve/reject per clip</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18"/>
                <w:szCs w:val="18"/>
              </w:rPr>
              <w:t xml:space="preserve">review_done</w:t>
            </w:r>
          </w:p>
        </w:tc>
      </w:tr>
      <w:tr>
        <w:tc>
          <w:tcPr>
            <w:tcW w:type="dxa" w:w="6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8</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Distribution</w:t>
            </w:r>
          </w:p>
        </w:tc>
        <w:tc>
          <w:tcPr>
            <w:tcW w:type="dxa" w:w="39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Upload ke platform yang dipilih + set metadata</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18"/>
                <w:szCs w:val="18"/>
              </w:rPr>
              <w:t xml:space="preserve">published</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1A2E"/>
                <w:sz w:val="20"/>
                <w:szCs w:val="20"/>
              </w:rPr>
              <w:t xml:space="preserve">9</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Analytics Pull</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Pull performa data → update Content DNA model</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18"/>
                <w:szCs w:val="18"/>
              </w:rPr>
              <w:t xml:space="preserve">analytics_synced</w:t>
            </w:r>
          </w:p>
        </w:tc>
      </w:tr>
    </w:tbl>
    <w:p>
      <w:pPr>
        <w:spacing w:after="0" w:before="80"/>
      </w:pPr>
      <w:r>
        <w:rPr>
          <w:sz w:val="4"/>
          <w:szCs w:val="4"/>
        </w:rPr>
        <w:t xml:space="preserve"/>
      </w:r>
    </w:p>
    <w:p>
      <w:pPr>
        <w:spacing w:after="80" w:before="80"/>
        <w:jc w:val="left"/>
      </w:pPr>
      <w:r>
        <w:rPr>
          <w:rFonts w:ascii="Arial" w:cs="Arial" w:eastAsia="Arial" w:hAnsi="Arial"/>
          <w:b w:val="false"/>
          <w:bCs w:val="false"/>
          <w:i/>
          <w:iCs/>
          <w:color w:val="6B7280"/>
          <w:sz w:val="22"/>
          <w:szCs w:val="22"/>
        </w:rPr>
        <w:t xml:space="preserve">Checkpoint System: Setiap stage menyimpan state ke database. Jika job gagal di stage 6, proses resume dari stage 6 — bukan ulang dari awal.</w:t>
      </w:r>
    </w:p>
    <w:p>
      <w:pPr>
        <w:spacing w:after="0" w:before="8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8"/>
              <w:bottom w:val="single" w:color="E94560" w:sz="1"/>
              <w:right w:val="none" w:color="FFFFFF" w:sz="0"/>
            </w:tcBorders>
            <w:shd w:fill="F8F0F2" w:val="clear"/>
            <w:tcMar>
              <w:top w:type="dxa" w:w="120"/>
              <w:left w:type="dxa" w:w="200"/>
              <w:bottom w:type="dxa" w:w="120"/>
              <w:right w:type="dxa" w:w="200"/>
            </w:tcMar>
          </w:tcPr>
          <w:p>
            <w:r>
              <w:rPr>
                <w:rFonts w:ascii="Arial" w:cs="Arial" w:eastAsia="Arial" w:hAnsi="Arial"/>
                <w:b/>
                <w:bCs/>
                <w:color w:val="E94560"/>
                <w:sz w:val="28"/>
                <w:szCs w:val="28"/>
              </w:rPr>
              <w:t xml:space="preserve">04 </w:t>
            </w:r>
            <w:r>
              <w:rPr>
                <w:rFonts w:ascii="Arial" w:cs="Arial" w:eastAsia="Arial" w:hAnsi="Arial"/>
                <w:b/>
                <w:bCs/>
                <w:color w:val="1A1A2E"/>
                <w:sz w:val="28"/>
                <w:szCs w:val="28"/>
              </w:rPr>
              <w:t xml:space="preserve">Database Design</w:t>
            </w:r>
          </w:p>
        </w:tc>
      </w:tr>
    </w:tbl>
    <w:p>
      <w:pPr>
        <w:spacing w:after="0" w:before="160"/>
      </w:pPr>
      <w:r>
        <w:rPr>
          <w:sz w:val="4"/>
          <w:szCs w:val="4"/>
        </w:rPr>
        <w:t xml:space="preserve"/>
      </w:r>
    </w:p>
    <w:p>
      <w:pPr>
        <w:pStyle w:val="Heading2"/>
        <w:spacing w:after="140" w:before="280"/>
      </w:pPr>
      <w:r>
        <w:rPr>
          <w:rFonts w:ascii="Arial" w:cs="Arial" w:eastAsia="Arial" w:hAnsi="Arial"/>
          <w:b/>
          <w:bCs/>
          <w:color w:val="0F3460"/>
          <w:sz w:val="28"/>
          <w:szCs w:val="28"/>
        </w:rPr>
        <w:t xml:space="preserve">ERD Overview — PostgreSQL</w:t>
      </w:r>
    </w:p>
    <w:p>
      <w:pPr>
        <w:pStyle w:val="Heading3"/>
        <w:spacing w:after="100" w:before="200"/>
      </w:pPr>
      <w:r>
        <w:rPr>
          <w:rFonts w:ascii="Arial" w:cs="Arial" w:eastAsia="Arial" w:hAnsi="Arial"/>
          <w:b/>
          <w:bCs/>
          <w:color w:val="E94560"/>
          <w:sz w:val="24"/>
          <w:szCs w:val="24"/>
        </w:rPr>
        <w:t xml:space="preserve">Tabel: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KOLOM</w:t>
            </w:r>
          </w:p>
        </w:tc>
        <w:tc>
          <w:tcPr>
            <w:tcW w:type="dxa" w:w="2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CONSTRAINT</w:t>
            </w:r>
          </w:p>
        </w:tc>
        <w:tc>
          <w:tcPr>
            <w:tcW w:type="dxa" w:w="31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DESKRIPSI</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UUID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PK</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Primary key</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email</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VARCHAR(255)</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UNIQUE NOT NULL</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Email Google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google_id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VARCHAR(255)</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UNIQUE NOT NULL</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Google OAuth ID</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plan</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ENUM</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default: free</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free | pro | agency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credits_used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default: 0</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Penggunaan credit bulan ini</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created_at</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TIMESTAMP</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NOT NULL</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Waktu register</w:t>
            </w:r>
          </w:p>
        </w:tc>
      </w:tr>
    </w:tbl>
    <w:p>
      <w:pPr>
        <w:spacing w:after="0" w:before="120"/>
      </w:pPr>
      <w:r>
        <w:rPr>
          <w:sz w:val="4"/>
          <w:szCs w:val="4"/>
        </w:rPr>
        <w:t xml:space="preserve"/>
      </w:r>
    </w:p>
    <w:p>
      <w:pPr>
        <w:pStyle w:val="Heading3"/>
        <w:spacing w:after="100" w:before="200"/>
      </w:pPr>
      <w:r>
        <w:rPr>
          <w:rFonts w:ascii="Arial" w:cs="Arial" w:eastAsia="Arial" w:hAnsi="Arial"/>
          <w:b/>
          <w:bCs/>
          <w:color w:val="E94560"/>
          <w:sz w:val="24"/>
          <w:szCs w:val="24"/>
        </w:rPr>
        <w:t xml:space="preserve">Tabel: youtube_accounts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KOLOM</w:t>
            </w:r>
          </w:p>
        </w:tc>
        <w:tc>
          <w:tcPr>
            <w:tcW w:type="dxa" w:w="2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CONSTRAINT</w:t>
            </w:r>
          </w:p>
        </w:tc>
        <w:tc>
          <w:tcPr>
            <w:tcW w:type="dxa" w:w="31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DESKRIPSI</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UUID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PK</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Primary key</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user_id</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UUID</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FK → users</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Relasi ke user</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channel_id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VARCHAR(255)</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NOT NULL</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YouTube Channel ID</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channel_name</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VARCHAR(255)</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
            </w:r>
          </w:p>
        </w:tc>
        <w:tc>
          <w:tcPr>
            <w:tcW w:type="dxa" w:w="31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Nama channel</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access_token</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TEXT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ENCRYPTED</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OAuth access token</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refresh_token</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TEXT</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ENCRYPTED</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OAuth refresh token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content_dna</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JSONB</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Content DNA model per channel</w:t>
            </w:r>
          </w:p>
        </w:tc>
      </w:tr>
    </w:tbl>
    <w:p>
      <w:pPr>
        <w:spacing w:after="0" w:before="120"/>
      </w:pPr>
      <w:r>
        <w:rPr>
          <w:sz w:val="4"/>
          <w:szCs w:val="4"/>
        </w:rPr>
        <w:t xml:space="preserve"/>
      </w:r>
    </w:p>
    <w:p>
      <w:pPr>
        <w:pStyle w:val="Heading3"/>
        <w:spacing w:after="100" w:before="200"/>
      </w:pPr>
      <w:r>
        <w:rPr>
          <w:rFonts w:ascii="Arial" w:cs="Arial" w:eastAsia="Arial" w:hAnsi="Arial"/>
          <w:b/>
          <w:bCs/>
          <w:color w:val="E94560"/>
          <w:sz w:val="24"/>
          <w:szCs w:val="24"/>
        </w:rPr>
        <w:t xml:space="preserve">Tabel: videos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KOLOM</w:t>
            </w:r>
          </w:p>
        </w:tc>
        <w:tc>
          <w:tcPr>
            <w:tcW w:type="dxa" w:w="2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CONSTRAINT</w:t>
            </w:r>
          </w:p>
        </w:tc>
        <w:tc>
          <w:tcPr>
            <w:tcW w:type="dxa" w:w="31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DESKRIPSI</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UUID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PK</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Primary key</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user_id</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UUID</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FK → users</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Relasi ke user</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original_url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TEXT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URL atau path file upload</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status</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ENUM</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NOT NULL</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queued|processing|review|done|error</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checkpoint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VARCHAR(100)</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Stage terakhir berhasil</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copyright_status</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ENUM</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default: unchecked</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unchecked|clean|flagged</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created_at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TIMESTAMP</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NOT NULL</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Waktu submit</w:t>
            </w:r>
          </w:p>
        </w:tc>
      </w:tr>
    </w:tbl>
    <w:p>
      <w:pPr>
        <w:spacing w:after="0" w:before="120"/>
      </w:pPr>
      <w:r>
        <w:rPr>
          <w:sz w:val="4"/>
          <w:szCs w:val="4"/>
        </w:rPr>
        <w:t xml:space="preserve"/>
      </w:r>
    </w:p>
    <w:p>
      <w:pPr>
        <w:pStyle w:val="Heading3"/>
        <w:spacing w:after="100" w:before="200"/>
      </w:pPr>
      <w:r>
        <w:rPr>
          <w:rFonts w:ascii="Arial" w:cs="Arial" w:eastAsia="Arial" w:hAnsi="Arial"/>
          <w:b/>
          <w:bCs/>
          <w:color w:val="E94560"/>
          <w:sz w:val="24"/>
          <w:szCs w:val="24"/>
        </w:rPr>
        <w:t xml:space="preserve">Tabel: clips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KOLOM</w:t>
            </w:r>
          </w:p>
        </w:tc>
        <w:tc>
          <w:tcPr>
            <w:tcW w:type="dxa" w:w="2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CONSTRAINT</w:t>
            </w:r>
          </w:p>
        </w:tc>
        <w:tc>
          <w:tcPr>
            <w:tcW w:type="dxa" w:w="31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DESKRIPSI</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UUID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PK</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Primary key</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video_id</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UUID</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FK → videos</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Relasi ke video induk</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start_time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FLOAT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NOT NULL</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Detik awal clip</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end_time</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FLOAT</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NOT NULL</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Detik akhir clip</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title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TEXT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Judul AI-generated</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viral_score</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INTEGER</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
            </w:r>
          </w:p>
        </w:tc>
        <w:tc>
          <w:tcPr>
            <w:tcW w:type="dxa" w:w="31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0–100, threshold 70 untuk auto</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qc_status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ENUM</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passed|failed|manual_review</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platform_status</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JSONB</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
            </w:r>
          </w:p>
        </w:tc>
        <w:tc>
          <w:tcPr>
            <w:tcW w:type="dxa" w:w="31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Status publish per platform</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speaker_id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VARCHAR(100)</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ID speaker dari diarization</w:t>
            </w:r>
          </w:p>
        </w:tc>
      </w:tr>
    </w:tbl>
    <w:p>
      <w:pPr>
        <w:spacing w:after="0" w:before="120"/>
      </w:pPr>
      <w:r>
        <w:rPr>
          <w:sz w:val="4"/>
          <w:szCs w:val="4"/>
        </w:rPr>
        <w:t xml:space="preserve"/>
      </w:r>
    </w:p>
    <w:p>
      <w:pPr>
        <w:pStyle w:val="Heading3"/>
        <w:spacing w:after="100" w:before="200"/>
      </w:pPr>
      <w:r>
        <w:rPr>
          <w:rFonts w:ascii="Arial" w:cs="Arial" w:eastAsia="Arial" w:hAnsi="Arial"/>
          <w:b/>
          <w:bCs/>
          <w:color w:val="E94560"/>
          <w:sz w:val="24"/>
          <w:szCs w:val="24"/>
        </w:rPr>
        <w:t xml:space="preserve">Tabel Baru: brand_kits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KOLOM</w:t>
            </w:r>
          </w:p>
        </w:tc>
        <w:tc>
          <w:tcPr>
            <w:tcW w:type="dxa" w:w="2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CONSTRAINT</w:t>
            </w:r>
          </w:p>
        </w:tc>
        <w:tc>
          <w:tcPr>
            <w:tcW w:type="dxa" w:w="31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DESKRIPSI</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UUID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PK</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Primary key</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user_id</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UUID</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FK → users</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Relasi ke user</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channel_id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VARCHAR(255)</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Linked ke channel</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primary_color</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VARCHAR(7)</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
            </w:r>
          </w:p>
        </w:tc>
        <w:tc>
          <w:tcPr>
            <w:tcW w:type="dxa" w:w="31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Hex color utama</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accent_color</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VARCHAR(7)</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Hex color aksen</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logo_url</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TEXT</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
            </w:r>
          </w:p>
        </w:tc>
        <w:tc>
          <w:tcPr>
            <w:tcW w:type="dxa" w:w="31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URL logo di storage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font_primary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VARCHAR(100)</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Font utama</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sdxl_style_prompt</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TEXT</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
            </w:r>
          </w:p>
        </w:tc>
        <w:tc>
          <w:tcPr>
            <w:tcW w:type="dxa" w:w="31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Base SDXL prompt untuk thumbnail</w:t>
            </w:r>
          </w:p>
        </w:tc>
      </w:tr>
    </w:tbl>
    <w:p>
      <w:pPr>
        <w:spacing w:after="0" w:before="120"/>
      </w:pPr>
      <w:r>
        <w:rPr>
          <w:sz w:val="4"/>
          <w:szCs w:val="4"/>
        </w:rPr>
        <w:t xml:space="preserve"/>
      </w:r>
    </w:p>
    <w:p>
      <w:pPr>
        <w:pStyle w:val="Heading3"/>
        <w:spacing w:after="100" w:before="200"/>
      </w:pPr>
      <w:r>
        <w:rPr>
          <w:rFonts w:ascii="Arial" w:cs="Arial" w:eastAsia="Arial" w:hAnsi="Arial"/>
          <w:b/>
          <w:bCs/>
          <w:color w:val="E94560"/>
          <w:sz w:val="24"/>
          <w:szCs w:val="24"/>
        </w:rPr>
        <w:t xml:space="preserve">Tabel Baru: analytics_snapshots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KOLOM</w:t>
            </w:r>
          </w:p>
        </w:tc>
        <w:tc>
          <w:tcPr>
            <w:tcW w:type="dxa" w:w="2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CONSTRAINT</w:t>
            </w:r>
          </w:p>
        </w:tc>
        <w:tc>
          <w:tcPr>
            <w:tcW w:type="dxa" w:w="31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DESKRIPSI</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UUID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PK</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Primary key</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clip_id</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UUID</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FK → clips</w:t>
            </w:r>
          </w:p>
        </w:tc>
        <w:tc>
          <w:tcPr>
            <w:tcW w:type="dxa" w:w="31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Relasi ke clip</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platform</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VARCHAR(50)</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youtube|tiktok|instagram</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ctr</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FLOAT</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
            </w:r>
          </w:p>
        </w:tc>
        <w:tc>
          <w:tcPr>
            <w:tcW w:type="dxa" w:w="31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Click-through rate (%)</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avg_view_duration</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FLOAT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Rata-rata durasi ditonton (s)</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retention_curve</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JSONB</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
            </w:r>
          </w:p>
        </w:tc>
        <w:tc>
          <w:tcPr>
            <w:tcW w:type="dxa" w:w="31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Retention per 10% segment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pulled_at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3460"/>
                <w:sz w:val="20"/>
                <w:szCs w:val="20"/>
              </w:rPr>
              <w:t xml:space="preserve">TIMESTAMP</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Waktu pull dari platform API</w:t>
            </w:r>
          </w:p>
        </w:tc>
      </w:tr>
    </w:tbl>
    <w:p>
      <w:pPr>
        <w:spacing w:after="0" w:before="8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8"/>
              <w:bottom w:val="single" w:color="E94560" w:sz="1"/>
              <w:right w:val="none" w:color="FFFFFF" w:sz="0"/>
            </w:tcBorders>
            <w:shd w:fill="F8F0F2" w:val="clear"/>
            <w:tcMar>
              <w:top w:type="dxa" w:w="120"/>
              <w:left w:type="dxa" w:w="200"/>
              <w:bottom w:type="dxa" w:w="120"/>
              <w:right w:type="dxa" w:w="200"/>
            </w:tcMar>
          </w:tcPr>
          <w:p>
            <w:r>
              <w:rPr>
                <w:rFonts w:ascii="Arial" w:cs="Arial" w:eastAsia="Arial" w:hAnsi="Arial"/>
                <w:b/>
                <w:bCs/>
                <w:color w:val="E94560"/>
                <w:sz w:val="28"/>
                <w:szCs w:val="28"/>
              </w:rPr>
              <w:t xml:space="preserve">05 </w:t>
            </w:r>
            <w:r>
              <w:rPr>
                <w:rFonts w:ascii="Arial" w:cs="Arial" w:eastAsia="Arial" w:hAnsi="Arial"/>
                <w:b/>
                <w:bCs/>
                <w:color w:val="1A1A2E"/>
                <w:sz w:val="28"/>
                <w:szCs w:val="28"/>
              </w:rPr>
              <w:t xml:space="preserve">Deployment &amp; Infrastructure</w:t>
            </w:r>
          </w:p>
        </w:tc>
      </w:tr>
    </w:tbl>
    <w:p>
      <w:pPr>
        <w:spacing w:after="0" w:before="160"/>
      </w:pPr>
      <w:r>
        <w:rPr>
          <w:sz w:val="4"/>
          <w:szCs w:val="4"/>
        </w:rPr>
        <w:t xml:space="preserve"/>
      </w:r>
    </w:p>
    <w:p>
      <w:pPr>
        <w:pStyle w:val="Heading2"/>
        <w:spacing w:after="140" w:before="280"/>
      </w:pPr>
      <w:r>
        <w:rPr>
          <w:rFonts w:ascii="Arial" w:cs="Arial" w:eastAsia="Arial" w:hAnsi="Arial"/>
          <w:b/>
          <w:bCs/>
          <w:color w:val="0F3460"/>
          <w:sz w:val="28"/>
          <w:szCs w:val="28"/>
        </w:rPr>
        <w:t xml:space="preserve">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KOMPONEN</w:t>
            </w:r>
          </w:p>
        </w:tc>
        <w:tc>
          <w:tcPr>
            <w:tcW w:type="dxa" w:w="28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PLATFORM</w:t>
            </w:r>
          </w:p>
        </w:tc>
        <w:tc>
          <w:tcPr>
            <w:tcW w:type="dxa" w:w="43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SPESIFIKASI</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Frontend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Vercel</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Next.js deployment, auto CDN, SSL</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Backend API</w:t>
            </w:r>
          </w:p>
        </w:tc>
        <w:tc>
          <w:tcPr>
            <w:tcW w:type="dxa" w:w="2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VPS Ubuntu 22.04</w:t>
            </w:r>
          </w:p>
        </w:tc>
        <w:tc>
          <w:tcPr>
            <w:tcW w:type="dxa" w:w="43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4 vCPU, 8GB RAM minimum</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Celery Worker</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VPS / Docker container</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Autoscale berdasarkan queue depth</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Database</w:t>
            </w:r>
          </w:p>
        </w:tc>
        <w:tc>
          <w:tcPr>
            <w:tcW w:type="dxa" w:w="2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Managed PostgreSQL</w:t>
            </w:r>
          </w:p>
        </w:tc>
        <w:tc>
          <w:tcPr>
            <w:tcW w:type="dxa" w:w="43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Supabase atau Railway (HA setup)</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Redis</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Upstash Redis / self-hosted</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Persistent, max 2GB memory</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Storage</w:t>
            </w:r>
          </w:p>
        </w:tc>
        <w:tc>
          <w:tcPr>
            <w:tcW w:type="dxa" w:w="2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Cloudflare R2</w:t>
            </w:r>
          </w:p>
        </w:tc>
        <w:tc>
          <w:tcPr>
            <w:tcW w:type="dxa" w:w="43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Zero egress fee, S3-compatible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GPU Worker (SDXL)</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Optional GPU server</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NVIDIA A10G atau T4, bisa API fallback</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Copyright Check</w:t>
            </w:r>
          </w:p>
        </w:tc>
        <w:tc>
          <w:tcPr>
            <w:tcW w:type="dxa" w:w="2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ACRCloud API</w:t>
            </w:r>
          </w:p>
        </w:tc>
        <w:tc>
          <w:tcPr>
            <w:tcW w:type="dxa" w:w="43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Pay-per-query, ~$0.001 per request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Monitoring</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Grafana + Prometheus</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Job queue depth, error rate, latency</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Notification</w:t>
            </w:r>
          </w:p>
        </w:tc>
        <w:tc>
          <w:tcPr>
            <w:tcW w:type="dxa" w:w="2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Telegram Bot + SendGrid</w:t>
            </w:r>
          </w:p>
        </w:tc>
        <w:tc>
          <w:tcPr>
            <w:tcW w:type="dxa" w:w="43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Real-time alert + email digest</w:t>
            </w:r>
          </w:p>
        </w:tc>
      </w:tr>
    </w:tbl>
    <w:p>
      <w:pPr>
        <w:spacing w:after="0" w:before="160"/>
      </w:pPr>
      <w:r>
        <w:rPr>
          <w:sz w:val="4"/>
          <w:szCs w:val="4"/>
        </w:rPr>
        <w:t xml:space="preserve"/>
      </w:r>
    </w:p>
    <w:p>
      <w:pPr>
        <w:pStyle w:val="Heading2"/>
        <w:spacing w:after="140" w:before="280"/>
      </w:pPr>
      <w:r>
        <w:rPr>
          <w:rFonts w:ascii="Arial" w:cs="Arial" w:eastAsia="Arial" w:hAnsi="Arial"/>
          <w:b/>
          <w:bCs/>
          <w:color w:val="0F3460"/>
          <w:sz w:val="28"/>
          <w:szCs w:val="28"/>
        </w:rPr>
        <w:t xml:space="preserve">Cost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KOMPONEN</w:t>
            </w:r>
          </w:p>
        </w:tc>
        <w:tc>
          <w:tcPr>
            <w:tcW w:type="dxa" w:w="2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MVP/BULAN</w:t>
            </w:r>
          </w:p>
        </w:tc>
        <w:tc>
          <w:tcPr>
            <w:tcW w:type="dxa" w:w="2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SCALE/BULAN</w:t>
            </w:r>
          </w:p>
        </w:tc>
        <w:tc>
          <w:tcPr>
            <w:tcW w:type="dxa" w:w="25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CATATAN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VPS Backend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6A34A"/>
                <w:sz w:val="20"/>
                <w:szCs w:val="20"/>
              </w:rPr>
              <w:t xml:space="preserve">$20–40</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CA8A04"/>
                <w:sz w:val="20"/>
                <w:szCs w:val="20"/>
              </w:rPr>
              <w:t xml:space="preserve">$80–150</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Scale sesuai traffic</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OpenRouter AI</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6A34A"/>
                <w:sz w:val="20"/>
                <w:szCs w:val="20"/>
              </w:rPr>
              <w:t xml:space="preserve">$30–100</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CA8A04"/>
                <w:sz w:val="20"/>
                <w:szCs w:val="20"/>
              </w:rPr>
              <w:t xml:space="preserve">$200–500</w:t>
            </w:r>
          </w:p>
        </w:tc>
        <w:tc>
          <w:tcPr>
            <w:tcW w:type="dxa" w:w="25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Tergantung volume video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Whisper API</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6A34A"/>
                <w:sz w:val="20"/>
                <w:szCs w:val="20"/>
              </w:rPr>
              <w:t xml:space="preserve">$10–30</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CA8A04"/>
                <w:sz w:val="20"/>
                <w:szCs w:val="20"/>
              </w:rPr>
              <w:t xml:space="preserve">$50–150</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~$0.006/menit audio</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Cloudflare R2 Storage</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6A34A"/>
                <w:sz w:val="20"/>
                <w:szCs w:val="20"/>
              </w:rPr>
              <w:t xml:space="preserve">$5–15</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CA8A04"/>
                <w:sz w:val="20"/>
                <w:szCs w:val="20"/>
              </w:rPr>
              <w:t xml:space="preserve">$30–100</w:t>
            </w:r>
          </w:p>
        </w:tc>
        <w:tc>
          <w:tcPr>
            <w:tcW w:type="dxa" w:w="25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Zero egress fee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ACRCloud (copyright)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6A34A"/>
                <w:sz w:val="20"/>
                <w:szCs w:val="20"/>
              </w:rPr>
              <w:t xml:space="preserve">$10–20</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CA8A04"/>
                <w:sz w:val="20"/>
                <w:szCs w:val="20"/>
              </w:rPr>
              <w:t xml:space="preserve">$50–100</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Pay per request</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Telegram Bot + Email</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6A34A"/>
                <w:sz w:val="20"/>
                <w:szCs w:val="20"/>
              </w:rPr>
              <w:t xml:space="preserve">$0–5</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CA8A04"/>
                <w:sz w:val="20"/>
                <w:szCs w:val="20"/>
              </w:rPr>
              <w:t xml:space="preserve">$10–20</w:t>
            </w:r>
          </w:p>
        </w:tc>
        <w:tc>
          <w:tcPr>
            <w:tcW w:type="dxa" w:w="25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SendGrid free tier awal</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GPU untuk SDXL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6A34A"/>
                <w:sz w:val="20"/>
                <w:szCs w:val="20"/>
              </w:rPr>
              <w:t xml:space="preserve">Optional: $0</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CA8A04"/>
                <w:sz w:val="20"/>
                <w:szCs w:val="20"/>
              </w:rPr>
              <w:t xml:space="preserve">$50–200</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6B7280"/>
                <w:sz w:val="20"/>
                <w:szCs w:val="20"/>
              </w:rPr>
              <w:t xml:space="preserve">Atau pakai API fallback</w:t>
            </w:r>
          </w:p>
        </w:tc>
      </w:tr>
      <w:tr>
        <w:tc>
          <w:tcPr>
            <w:tcW w:type="dxa" w:w="28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TOTAL ESTIMASI</w:t>
            </w:r>
          </w:p>
        </w:tc>
        <w:tc>
          <w:tcPr>
            <w:tcW w:type="dxa" w:w="2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left"/>
            </w:pPr>
            <w:r>
              <w:rPr>
                <w:rFonts w:ascii="Arial" w:cs="Arial" w:eastAsia="Arial" w:hAnsi="Arial"/>
                <w:b/>
                <w:bCs/>
                <w:color w:val="E94560"/>
                <w:sz w:val="20"/>
                <w:szCs w:val="20"/>
              </w:rPr>
              <w:t xml:space="preserve">$75–210</w:t>
            </w:r>
          </w:p>
        </w:tc>
        <w:tc>
          <w:tcPr>
            <w:tcW w:type="dxa" w:w="2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left"/>
            </w:pPr>
            <w:r>
              <w:rPr>
                <w:rFonts w:ascii="Arial" w:cs="Arial" w:eastAsia="Arial" w:hAnsi="Arial"/>
                <w:b/>
                <w:bCs/>
                <w:color w:val="E94560"/>
                <w:sz w:val="20"/>
                <w:szCs w:val="20"/>
              </w:rPr>
              <w:t xml:space="preserve">$420–1,220</w:t>
            </w:r>
          </w:p>
        </w:tc>
        <w:tc>
          <w:tcPr>
            <w:tcW w:type="dxa" w:w="25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left"/>
            </w:pPr>
            <w:r>
              <w:rPr>
                <w:rFonts w:ascii="Arial" w:cs="Arial" w:eastAsia="Arial" w:hAnsi="Arial"/>
                <w:b w:val="false"/>
                <w:bCs w:val="false"/>
                <w:color w:val="FFFFFF"/>
                <w:sz w:val="20"/>
                <w:szCs w:val="20"/>
              </w:rPr>
              <w:t xml:space="preserve">Scalable per usage</w:t>
            </w:r>
          </w:p>
        </w:tc>
      </w:tr>
    </w:tbl>
    <w:p>
      <w:pPr>
        <w:spacing w:after="0" w:before="8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8"/>
              <w:bottom w:val="single" w:color="E94560" w:sz="1"/>
              <w:right w:val="none" w:color="FFFFFF" w:sz="0"/>
            </w:tcBorders>
            <w:shd w:fill="F8F0F2" w:val="clear"/>
            <w:tcMar>
              <w:top w:type="dxa" w:w="120"/>
              <w:left w:type="dxa" w:w="200"/>
              <w:bottom w:type="dxa" w:w="120"/>
              <w:right w:type="dxa" w:w="200"/>
            </w:tcMar>
          </w:tcPr>
          <w:p>
            <w:r>
              <w:rPr>
                <w:rFonts w:ascii="Arial" w:cs="Arial" w:eastAsia="Arial" w:hAnsi="Arial"/>
                <w:b/>
                <w:bCs/>
                <w:color w:val="E94560"/>
                <w:sz w:val="28"/>
                <w:szCs w:val="28"/>
              </w:rPr>
              <w:t xml:space="preserve">06 </w:t>
            </w:r>
            <w:r>
              <w:rPr>
                <w:rFonts w:ascii="Arial" w:cs="Arial" w:eastAsia="Arial" w:hAnsi="Arial"/>
                <w:b/>
                <w:bCs/>
                <w:color w:val="1A1A2E"/>
                <w:sz w:val="28"/>
                <w:szCs w:val="28"/>
              </w:rPr>
              <w:t xml:space="preserve">Product Roadmap</w:t>
            </w:r>
          </w:p>
        </w:tc>
      </w:tr>
    </w:tbl>
    <w:p>
      <w:pPr>
        <w:spacing w:after="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760"/>
        <w:gridCol w:w="2400"/>
      </w:tblGrid>
      <w:tr>
        <w:tc>
          <w:tcPr>
            <w:tcW w:type="dxa" w:w="12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FASE</w:t>
            </w:r>
          </w:p>
        </w:tc>
        <w:tc>
          <w:tcPr>
            <w:tcW w:type="dxa" w:w="2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TIMELINE</w:t>
            </w:r>
          </w:p>
        </w:tc>
        <w:tc>
          <w:tcPr>
            <w:tcW w:type="dxa" w:w="37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FITUR UTAMA</w:t>
            </w:r>
          </w:p>
        </w:tc>
        <w:tc>
          <w:tcPr>
            <w:tcW w:type="dxa" w:w="24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SUCCESS METRIC</w:t>
            </w:r>
          </w:p>
        </w:tc>
      </w:tr>
      <w:tr>
        <w:tc>
          <w:tcPr>
            <w:tcW w:type="dxa" w:w="12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V1
MVP</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Minggu 1–8</w:t>
            </w:r>
          </w:p>
        </w:tc>
        <w:tc>
          <w:tcPr>
            <w:tcW w:type="dxa" w:w="3760"/>
            <w:tcBorders>
              <w:top w:val="single" w:color="D1D5DB" w:sz="1"/>
              <w:left w:val="single" w:color="D1D5DB" w:sz="1"/>
              <w:bottom w:val="single" w:color="D1D5DB" w:sz="1"/>
              <w:right w:val="single" w:color="D1D5DB" w:sz="1"/>
            </w:tcBorders>
            <w:tcMar>
              <w:top w:type="dxa" w:w="100"/>
              <w:left w:type="dxa" w:w="150"/>
              <w:bottom w:type="dxa" w:w="100"/>
              <w:right w:type="dxa" w:w="150"/>
            </w:tcMar>
          </w:tcPr>
          <w:p>
            <w:pPr>
              <w:pStyle w:val="ListParagraph"/>
              <w:numPr>
                <w:ilvl w:val="0"/>
                <w:numId w:val="2"/>
              </w:numPr>
            </w:pPr>
            <w:r>
              <w:rPr>
                <w:rFonts w:ascii="Arial" w:cs="Arial" w:eastAsia="Arial" w:hAnsi="Arial"/>
                <w:sz w:val="20"/>
                <w:szCs w:val="20"/>
              </w:rPr>
              <w:t xml:space="preserve">Upload video + URL YouTube</w:t>
            </w:r>
          </w:p>
          <w:p>
            <w:pPr>
              <w:pStyle w:val="ListParagraph"/>
              <w:numPr>
                <w:ilvl w:val="0"/>
                <w:numId w:val="2"/>
              </w:numPr>
            </w:pPr>
            <w:r>
              <w:rPr>
                <w:rFonts w:ascii="Arial" w:cs="Arial" w:eastAsia="Arial" w:hAnsi="Arial"/>
                <w:sz w:val="20"/>
                <w:szCs w:val="20"/>
              </w:rPr>
              <w:t xml:space="preserve">Transcription (Whisper)</w:t>
            </w:r>
          </w:p>
          <w:p>
            <w:pPr>
              <w:pStyle w:val="ListParagraph"/>
              <w:numPr>
                <w:ilvl w:val="0"/>
                <w:numId w:val="2"/>
              </w:numPr>
            </w:pPr>
            <w:r>
              <w:rPr>
                <w:rFonts w:ascii="Arial" w:cs="Arial" w:eastAsia="Arial" w:hAnsi="Arial"/>
                <w:sz w:val="20"/>
                <w:szCs w:val="20"/>
              </w:rPr>
              <w:t xml:space="preserve">AI clip detection + viral scoring</w:t>
            </w:r>
          </w:p>
          <w:p>
            <w:pPr>
              <w:pStyle w:val="ListParagraph"/>
              <w:numPr>
                <w:ilvl w:val="0"/>
                <w:numId w:val="2"/>
              </w:numPr>
            </w:pPr>
            <w:r>
              <w:rPr>
                <w:rFonts w:ascii="Arial" w:cs="Arial" w:eastAsia="Arial" w:hAnsi="Arial"/>
                <w:sz w:val="20"/>
                <w:szCs w:val="20"/>
              </w:rPr>
              <w:t xml:space="preserve">Human review dashboard</w:t>
            </w:r>
          </w:p>
          <w:p>
            <w:pPr>
              <w:pStyle w:val="ListParagraph"/>
              <w:numPr>
                <w:ilvl w:val="0"/>
                <w:numId w:val="2"/>
              </w:numPr>
            </w:pPr>
            <w:r>
              <w:rPr>
                <w:rFonts w:ascii="Arial" w:cs="Arial" w:eastAsia="Arial" w:hAnsi="Arial"/>
                <w:sz w:val="20"/>
                <w:szCs w:val="20"/>
              </w:rPr>
              <w:t xml:space="preserve">Manual publish ke YouTube</w:t>
            </w:r>
          </w:p>
          <w:p>
            <w:pPr>
              <w:pStyle w:val="ListParagraph"/>
              <w:numPr>
                <w:ilvl w:val="0"/>
                <w:numId w:val="2"/>
              </w:numPr>
            </w:pPr>
            <w:r>
              <w:rPr>
                <w:rFonts w:ascii="Arial" w:cs="Arial" w:eastAsia="Arial" w:hAnsi="Arial"/>
                <w:sz w:val="20"/>
                <w:szCs w:val="20"/>
              </w:rPr>
              <w:t xml:space="preserve">Copyright pre-check (ACRCloud)</w:t>
            </w:r>
          </w:p>
          <w:p>
            <w:pPr>
              <w:pStyle w:val="ListParagraph"/>
              <w:numPr>
                <w:ilvl w:val="0"/>
                <w:numId w:val="2"/>
              </w:numPr>
            </w:pPr>
            <w:r>
              <w:rPr>
                <w:rFonts w:ascii="Arial" w:cs="Arial" w:eastAsia="Arial" w:hAnsi="Arial"/>
                <w:sz w:val="20"/>
                <w:szCs w:val="20"/>
              </w:rPr>
              <w:t xml:space="preserve">Notifikasi (Telegram + Email)</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6A34A"/>
                <w:sz w:val="20"/>
                <w:szCs w:val="20"/>
              </w:rPr>
              <w:t xml:space="preserve">10 beta users, 100 clips diproses</w:t>
            </w:r>
          </w:p>
        </w:tc>
      </w:tr>
      <w:tr>
        <w:tc>
          <w:tcPr>
            <w:tcW w:type="dxa" w:w="1200"/>
            <w:tcBorders>
              <w:top w:val="single" w:color="D1D5DB" w:sz="1"/>
              <w:left w:val="single" w:color="D1D5DB" w:sz="1"/>
              <w:bottom w:val="single" w:color="D1D5DB" w:sz="1"/>
              <w:right w:val="single" w:color="D1D5DB" w:sz="1"/>
            </w:tcBorders>
            <w:shd w:fill="0F346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V2</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Minggu 9–16</w:t>
            </w:r>
          </w:p>
        </w:tc>
        <w:tc>
          <w:tcPr>
            <w:tcW w:type="dxa" w:w="37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tcPr>
          <w:p>
            <w:pPr>
              <w:pStyle w:val="ListParagraph"/>
              <w:numPr>
                <w:ilvl w:val="0"/>
                <w:numId w:val="3"/>
              </w:numPr>
            </w:pPr>
            <w:r>
              <w:rPr>
                <w:rFonts w:ascii="Arial" w:cs="Arial" w:eastAsia="Arial" w:hAnsi="Arial"/>
                <w:sz w:val="20"/>
                <w:szCs w:val="20"/>
              </w:rPr>
              <w:t xml:space="preserve">Thumbnail auto-generate (SDXL + Brand Kit)</w:t>
            </w:r>
          </w:p>
          <w:p>
            <w:pPr>
              <w:pStyle w:val="ListParagraph"/>
              <w:numPr>
                <w:ilvl w:val="0"/>
                <w:numId w:val="3"/>
              </w:numPr>
            </w:pPr>
            <w:r>
              <w:rPr>
                <w:rFonts w:ascii="Arial" w:cs="Arial" w:eastAsia="Arial" w:hAnsi="Arial"/>
                <w:sz w:val="20"/>
                <w:szCs w:val="20"/>
              </w:rPr>
              <w:t xml:space="preserve">Subtitle overlay otomatis</w:t>
            </w:r>
          </w:p>
          <w:p>
            <w:pPr>
              <w:pStyle w:val="ListParagraph"/>
              <w:numPr>
                <w:ilvl w:val="0"/>
                <w:numId w:val="3"/>
              </w:numPr>
            </w:pPr>
            <w:r>
              <w:rPr>
                <w:rFonts w:ascii="Arial" w:cs="Arial" w:eastAsia="Arial" w:hAnsi="Arial"/>
                <w:sz w:val="20"/>
                <w:szCs w:val="20"/>
              </w:rPr>
              <w:t xml:space="preserve">Speaker diarization (pyannote)</w:t>
            </w:r>
          </w:p>
          <w:p>
            <w:pPr>
              <w:pStyle w:val="ListParagraph"/>
              <w:numPr>
                <w:ilvl w:val="0"/>
                <w:numId w:val="3"/>
              </w:numPr>
            </w:pPr>
            <w:r>
              <w:rPr>
                <w:rFonts w:ascii="Arial" w:cs="Arial" w:eastAsia="Arial" w:hAnsi="Arial"/>
                <w:sz w:val="20"/>
                <w:szCs w:val="20"/>
              </w:rPr>
              <w:t xml:space="preserve">A/B thumbnail testing</w:t>
            </w:r>
          </w:p>
          <w:p>
            <w:pPr>
              <w:pStyle w:val="ListParagraph"/>
              <w:numPr>
                <w:ilvl w:val="0"/>
                <w:numId w:val="3"/>
              </w:numPr>
            </w:pPr>
            <w:r>
              <w:rPr>
                <w:rFonts w:ascii="Arial" w:cs="Arial" w:eastAsia="Arial" w:hAnsi="Arial"/>
                <w:sz w:val="20"/>
                <w:szCs w:val="20"/>
              </w:rPr>
              <w:t xml:space="preserve">Error checkpoint &amp; resume system</w:t>
            </w:r>
          </w:p>
          <w:p>
            <w:pPr>
              <w:pStyle w:val="ListParagraph"/>
              <w:numPr>
                <w:ilvl w:val="0"/>
                <w:numId w:val="3"/>
              </w:numPr>
            </w:pPr>
            <w:r>
              <w:rPr>
                <w:rFonts w:ascii="Arial" w:cs="Arial" w:eastAsia="Arial" w:hAnsi="Arial"/>
                <w:sz w:val="20"/>
                <w:szCs w:val="20"/>
              </w:rPr>
              <w:t xml:space="preserve">Webhook (Zapier, Make.com, n8n)</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CA8A04"/>
                <w:sz w:val="20"/>
                <w:szCs w:val="20"/>
              </w:rPr>
              <w:t xml:space="preserve">50 users, 1.000 clips/bulan</w:t>
            </w:r>
          </w:p>
        </w:tc>
      </w:tr>
      <w:tr>
        <w:tc>
          <w:tcPr>
            <w:tcW w:type="dxa" w:w="1200"/>
            <w:tcBorders>
              <w:top w:val="single" w:color="D1D5DB" w:sz="1"/>
              <w:left w:val="single" w:color="D1D5DB" w:sz="1"/>
              <w:bottom w:val="single" w:color="D1D5DB" w:sz="1"/>
              <w:right w:val="single" w:color="D1D5DB" w:sz="1"/>
            </w:tcBorders>
            <w:shd w:fill="E9456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V3</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Minggu 17–24</w:t>
            </w:r>
          </w:p>
        </w:tc>
        <w:tc>
          <w:tcPr>
            <w:tcW w:type="dxa" w:w="3760"/>
            <w:tcBorders>
              <w:top w:val="single" w:color="D1D5DB" w:sz="1"/>
              <w:left w:val="single" w:color="D1D5DB" w:sz="1"/>
              <w:bottom w:val="single" w:color="D1D5DB" w:sz="1"/>
              <w:right w:val="single" w:color="D1D5DB" w:sz="1"/>
            </w:tcBorders>
            <w:tcMar>
              <w:top w:type="dxa" w:w="100"/>
              <w:left w:type="dxa" w:w="150"/>
              <w:bottom w:type="dxa" w:w="100"/>
              <w:right w:type="dxa" w:w="150"/>
            </w:tcMar>
          </w:tcPr>
          <w:p>
            <w:pPr>
              <w:pStyle w:val="ListParagraph"/>
              <w:numPr>
                <w:ilvl w:val="0"/>
                <w:numId w:val="4"/>
              </w:numPr>
            </w:pPr>
            <w:r>
              <w:rPr>
                <w:rFonts w:ascii="Arial" w:cs="Arial" w:eastAsia="Arial" w:hAnsi="Arial"/>
                <w:sz w:val="20"/>
                <w:szCs w:val="20"/>
              </w:rPr>
              <w:t xml:space="preserve">Auto upload YouTube (tanpa manual)</w:t>
            </w:r>
          </w:p>
          <w:p>
            <w:pPr>
              <w:pStyle w:val="ListParagraph"/>
              <w:numPr>
                <w:ilvl w:val="0"/>
                <w:numId w:val="4"/>
              </w:numPr>
            </w:pPr>
            <w:r>
              <w:rPr>
                <w:rFonts w:ascii="Arial" w:cs="Arial" w:eastAsia="Arial" w:hAnsi="Arial"/>
                <w:sz w:val="20"/>
                <w:szCs w:val="20"/>
              </w:rPr>
              <w:t xml:space="preserve">Multi-platform: TikTok + Instagram Reels</w:t>
            </w:r>
          </w:p>
          <w:p>
            <w:pPr>
              <w:pStyle w:val="ListParagraph"/>
              <w:numPr>
                <w:ilvl w:val="0"/>
                <w:numId w:val="4"/>
              </w:numPr>
            </w:pPr>
            <w:r>
              <w:rPr>
                <w:rFonts w:ascii="Arial" w:cs="Arial" w:eastAsia="Arial" w:hAnsi="Arial"/>
                <w:sz w:val="20"/>
                <w:szCs w:val="20"/>
              </w:rPr>
              <w:t xml:space="preserve">Engagement automation (pinned comment, reply)</w:t>
            </w:r>
          </w:p>
          <w:p>
            <w:pPr>
              <w:pStyle w:val="ListParagraph"/>
              <w:numPr>
                <w:ilvl w:val="0"/>
                <w:numId w:val="4"/>
              </w:numPr>
            </w:pPr>
            <w:r>
              <w:rPr>
                <w:rFonts w:ascii="Arial" w:cs="Arial" w:eastAsia="Arial" w:hAnsi="Arial"/>
                <w:sz w:val="20"/>
                <w:szCs w:val="20"/>
              </w:rPr>
              <w:t xml:space="preserve">Analytics feedback loop (YouTube API pull)</w:t>
            </w:r>
          </w:p>
          <w:p>
            <w:pPr>
              <w:pStyle w:val="ListParagraph"/>
              <w:numPr>
                <w:ilvl w:val="0"/>
                <w:numId w:val="4"/>
              </w:numPr>
            </w:pPr>
            <w:r>
              <w:rPr>
                <w:rFonts w:ascii="Arial" w:cs="Arial" w:eastAsia="Arial" w:hAnsi="Arial"/>
                <w:sz w:val="20"/>
                <w:szCs w:val="20"/>
              </w:rPr>
              <w:t xml:space="preserve">Content DNA engine — channel personalization</w:t>
            </w:r>
          </w:p>
          <w:p>
            <w:pPr>
              <w:pStyle w:val="ListParagraph"/>
              <w:numPr>
                <w:ilvl w:val="0"/>
                <w:numId w:val="4"/>
              </w:numPr>
            </w:pPr>
            <w:r>
              <w:rPr>
                <w:rFonts w:ascii="Arial" w:cs="Arial" w:eastAsia="Arial" w:hAnsi="Arial"/>
                <w:sz w:val="20"/>
                <w:szCs w:val="20"/>
              </w:rPr>
              <w:t xml:space="preserve">Viral Pattern Database per niche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DC2626"/>
                <w:sz w:val="20"/>
                <w:szCs w:val="20"/>
              </w:rPr>
              <w:t xml:space="preserve">200 users, 10K clips/bulan</w:t>
            </w:r>
          </w:p>
        </w:tc>
      </w:tr>
      <w:tr>
        <w:tc>
          <w:tcPr>
            <w:tcW w:type="dxa" w:w="1200"/>
            <w:tcBorders>
              <w:top w:val="single" w:color="D1D5DB" w:sz="1"/>
              <w:left w:val="single" w:color="D1D5DB" w:sz="1"/>
              <w:bottom w:val="single" w:color="D1D5DB" w:sz="1"/>
              <w:right w:val="single" w:color="D1D5DB" w:sz="1"/>
            </w:tcBorders>
            <w:shd w:fill="2D374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V4</w:t>
            </w:r>
          </w:p>
        </w:tc>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Bulan 7+</w:t>
            </w:r>
          </w:p>
        </w:tc>
        <w:tc>
          <w:tcPr>
            <w:tcW w:type="dxa" w:w="37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tcPr>
          <w:p>
            <w:pPr>
              <w:pStyle w:val="ListParagraph"/>
              <w:numPr>
                <w:ilvl w:val="0"/>
                <w:numId w:val="5"/>
              </w:numPr>
            </w:pPr>
            <w:r>
              <w:rPr>
                <w:rFonts w:ascii="Arial" w:cs="Arial" w:eastAsia="Arial" w:hAnsi="Arial"/>
                <w:sz w:val="20"/>
                <w:szCs w:val="20"/>
              </w:rPr>
              <w:t xml:space="preserve">Multi-channel management (Agency tier)</w:t>
            </w:r>
          </w:p>
          <w:p>
            <w:pPr>
              <w:pStyle w:val="ListParagraph"/>
              <w:numPr>
                <w:ilvl w:val="0"/>
                <w:numId w:val="5"/>
              </w:numPr>
            </w:pPr>
            <w:r>
              <w:rPr>
                <w:rFonts w:ascii="Arial" w:cs="Arial" w:eastAsia="Arial" w:hAnsi="Arial"/>
                <w:sz w:val="20"/>
                <w:szCs w:val="20"/>
              </w:rPr>
              <w:t xml:space="preserve">Twitter/X distribution</w:t>
            </w:r>
          </w:p>
          <w:p>
            <w:pPr>
              <w:pStyle w:val="ListParagraph"/>
              <w:numPr>
                <w:ilvl w:val="0"/>
                <w:numId w:val="5"/>
              </w:numPr>
            </w:pPr>
            <w:r>
              <w:rPr>
                <w:rFonts w:ascii="Arial" w:cs="Arial" w:eastAsia="Arial" w:hAnsi="Arial"/>
                <w:sz w:val="20"/>
                <w:szCs w:val="20"/>
              </w:rPr>
              <w:t xml:space="preserve">Advanced A/B testing + analytics dashboard</w:t>
            </w:r>
          </w:p>
          <w:p>
            <w:pPr>
              <w:pStyle w:val="ListParagraph"/>
              <w:numPr>
                <w:ilvl w:val="0"/>
                <w:numId w:val="5"/>
              </w:numPr>
            </w:pPr>
            <w:r>
              <w:rPr>
                <w:rFonts w:ascii="Arial" w:cs="Arial" w:eastAsia="Arial" w:hAnsi="Arial"/>
                <w:sz w:val="20"/>
                <w:szCs w:val="20"/>
              </w:rPr>
              <w:t xml:space="preserve">White-label option untuk agency</w:t>
            </w:r>
          </w:p>
          <w:p>
            <w:pPr>
              <w:pStyle w:val="ListParagraph"/>
              <w:numPr>
                <w:ilvl w:val="0"/>
                <w:numId w:val="5"/>
              </w:numPr>
            </w:pPr>
            <w:r>
              <w:rPr>
                <w:rFonts w:ascii="Arial" w:cs="Arial" w:eastAsia="Arial" w:hAnsi="Arial"/>
                <w:sz w:val="20"/>
                <w:szCs w:val="20"/>
              </w:rPr>
              <w:t xml:space="preserve">API access untuk developer tier</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val="false"/>
                <w:bCs w:val="false"/>
                <w:color w:val="16A34A"/>
                <w:sz w:val="20"/>
                <w:szCs w:val="20"/>
              </w:rPr>
              <w:t xml:space="preserve">1.000+ users, profitabel</w:t>
            </w:r>
          </w:p>
        </w:tc>
      </w:tr>
    </w:tbl>
    <w:p>
      <w:pPr>
        <w:spacing w:after="0" w:before="8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8"/>
              <w:bottom w:val="single" w:color="E94560" w:sz="1"/>
              <w:right w:val="none" w:color="FFFFFF" w:sz="0"/>
            </w:tcBorders>
            <w:shd w:fill="F8F0F2" w:val="clear"/>
            <w:tcMar>
              <w:top w:type="dxa" w:w="120"/>
              <w:left w:type="dxa" w:w="200"/>
              <w:bottom w:type="dxa" w:w="120"/>
              <w:right w:type="dxa" w:w="200"/>
            </w:tcMar>
          </w:tcPr>
          <w:p>
            <w:r>
              <w:rPr>
                <w:rFonts w:ascii="Arial" w:cs="Arial" w:eastAsia="Arial" w:hAnsi="Arial"/>
                <w:b/>
                <w:bCs/>
                <w:color w:val="E94560"/>
                <w:sz w:val="28"/>
                <w:szCs w:val="28"/>
              </w:rPr>
              <w:t xml:space="preserve">07 </w:t>
            </w:r>
            <w:r>
              <w:rPr>
                <w:rFonts w:ascii="Arial" w:cs="Arial" w:eastAsia="Arial" w:hAnsi="Arial"/>
                <w:b/>
                <w:bCs/>
                <w:color w:val="1A1A2E"/>
                <w:sz w:val="28"/>
                <w:szCs w:val="28"/>
              </w:rPr>
              <w:t xml:space="preserve">Monetization Strategy</w:t>
            </w:r>
          </w:p>
        </w:tc>
      </w:tr>
    </w:tbl>
    <w:p>
      <w:pPr>
        <w:spacing w:after="0" w:before="160"/>
      </w:pPr>
      <w:r>
        <w:rPr>
          <w:sz w:val="4"/>
          <w:szCs w:val="4"/>
        </w:rPr>
        <w:t xml:space="preserve"/>
      </w:r>
    </w:p>
    <w:p>
      <w:pPr>
        <w:pStyle w:val="Heading2"/>
        <w:spacing w:after="140" w:before="280"/>
      </w:pPr>
      <w:r>
        <w:rPr>
          <w:rFonts w:ascii="Arial" w:cs="Arial" w:eastAsia="Arial" w:hAnsi="Arial"/>
          <w:b/>
          <w:bCs/>
          <w:color w:val="0F3460"/>
          <w:sz w:val="28"/>
          <w:szCs w:val="28"/>
        </w:rPr>
        <w:t xml:space="preserve">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960"/>
        <w:gridCol w:w="1800"/>
      </w:tblGrid>
      <w:tr>
        <w:tc>
          <w:tcPr>
            <w:tcW w:type="dxa" w:w="20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FITUR</w:t>
            </w:r>
          </w:p>
        </w:tc>
        <w:tc>
          <w:tcPr>
            <w:tcW w:type="dxa" w:w="18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FREE</w:t>
            </w:r>
          </w:p>
        </w:tc>
        <w:tc>
          <w:tcPr>
            <w:tcW w:type="dxa" w:w="18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 ($29/bln)</w:t>
            </w:r>
          </w:p>
        </w:tc>
        <w:tc>
          <w:tcPr>
            <w:tcW w:type="dxa" w:w="19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AGENCY ($99/bln)</w:t>
            </w:r>
          </w:p>
        </w:tc>
        <w:tc>
          <w:tcPr>
            <w:tcW w:type="dxa" w:w="18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ENTERPRISE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Video / bulan</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2</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6A34A"/>
                <w:sz w:val="20"/>
                <w:szCs w:val="20"/>
              </w:rPr>
              <w:t xml:space="preserve">20</w:t>
            </w:r>
          </w:p>
        </w:tc>
        <w:tc>
          <w:tcPr>
            <w:tcW w:type="dxa" w:w="1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0F3460"/>
                <w:sz w:val="20"/>
                <w:szCs w:val="20"/>
              </w:rPr>
              <w:t xml:space="preserve">100</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E94560"/>
                <w:sz w:val="20"/>
                <w:szCs w:val="20"/>
              </w:rPr>
              <w:t xml:space="preserve">Custom</w:t>
            </w:r>
          </w:p>
        </w:tc>
      </w:tr>
      <w:tr>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Durasi max video</w:t>
            </w:r>
          </w:p>
        </w:tc>
        <w:tc>
          <w:tcPr>
            <w:tcW w:type="dxa" w:w="1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30 menit</w:t>
            </w:r>
          </w:p>
        </w:tc>
        <w:tc>
          <w:tcPr>
            <w:tcW w:type="dxa" w:w="1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16A34A"/>
                <w:sz w:val="20"/>
                <w:szCs w:val="20"/>
              </w:rPr>
              <w:t xml:space="preserve">3 jam</w:t>
            </w:r>
          </w:p>
        </w:tc>
        <w:tc>
          <w:tcPr>
            <w:tcW w:type="dxa" w:w="19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bCs/>
                <w:color w:val="0F3460"/>
                <w:sz w:val="20"/>
                <w:szCs w:val="20"/>
              </w:rPr>
              <w:t xml:space="preserve">3 jam</w:t>
            </w:r>
          </w:p>
        </w:tc>
        <w:tc>
          <w:tcPr>
            <w:tcW w:type="dxa" w:w="1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E94560"/>
                <w:sz w:val="20"/>
                <w:szCs w:val="20"/>
              </w:rPr>
              <w:t xml:space="preserve">Unlimited</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Clips per video</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6A34A"/>
                <w:sz w:val="20"/>
                <w:szCs w:val="20"/>
              </w:rPr>
              <w:t xml:space="preserve">20</w:t>
            </w:r>
          </w:p>
        </w:tc>
        <w:tc>
          <w:tcPr>
            <w:tcW w:type="dxa" w:w="1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0F3460"/>
                <w:sz w:val="20"/>
                <w:szCs w:val="20"/>
              </w:rPr>
              <w:t xml:space="preserve">50</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E94560"/>
                <w:sz w:val="20"/>
                <w:szCs w:val="20"/>
              </w:rPr>
              <w:t xml:space="preserve">Unlimited</w:t>
            </w:r>
          </w:p>
        </w:tc>
      </w:tr>
      <w:tr>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Multi-platform</w:t>
            </w:r>
          </w:p>
        </w:tc>
        <w:tc>
          <w:tcPr>
            <w:tcW w:type="dxa" w:w="1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YouTube only</w:t>
            </w:r>
          </w:p>
        </w:tc>
        <w:tc>
          <w:tcPr>
            <w:tcW w:type="dxa" w:w="1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16A34A"/>
                <w:sz w:val="20"/>
                <w:szCs w:val="20"/>
              </w:rPr>
              <w:t xml:space="preserve">YouTube + TikTok</w:t>
            </w:r>
          </w:p>
        </w:tc>
        <w:tc>
          <w:tcPr>
            <w:tcW w:type="dxa" w:w="19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bCs/>
                <w:color w:val="0F3460"/>
                <w:sz w:val="20"/>
                <w:szCs w:val="20"/>
              </w:rPr>
              <w:t xml:space="preserve">Semua platform</w:t>
            </w:r>
          </w:p>
        </w:tc>
        <w:tc>
          <w:tcPr>
            <w:tcW w:type="dxa" w:w="1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E94560"/>
                <w:sz w:val="20"/>
                <w:szCs w:val="20"/>
              </w:rPr>
              <w:t xml:space="preserve">Semua platform</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Brand Kit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Tidak</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6A34A"/>
                <w:sz w:val="20"/>
                <w:szCs w:val="20"/>
              </w:rPr>
              <w:t xml:space="preserve">1 brand kit</w:t>
            </w:r>
          </w:p>
        </w:tc>
        <w:tc>
          <w:tcPr>
            <w:tcW w:type="dxa" w:w="1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0F3460"/>
                <w:sz w:val="20"/>
                <w:szCs w:val="20"/>
              </w:rPr>
              <w:t xml:space="preserve">10 brand kits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E94560"/>
                <w:sz w:val="20"/>
                <w:szCs w:val="20"/>
              </w:rPr>
              <w:t xml:space="preserve">Unlimited</w:t>
            </w:r>
          </w:p>
        </w:tc>
      </w:tr>
      <w:tr>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Content DNA</w:t>
            </w:r>
          </w:p>
        </w:tc>
        <w:tc>
          <w:tcPr>
            <w:tcW w:type="dxa" w:w="1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Tidak</w:t>
            </w:r>
          </w:p>
        </w:tc>
        <w:tc>
          <w:tcPr>
            <w:tcW w:type="dxa" w:w="1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16A34A"/>
                <w:sz w:val="20"/>
                <w:szCs w:val="20"/>
              </w:rPr>
              <w:t xml:space="preserve">Ya</w:t>
            </w:r>
          </w:p>
        </w:tc>
        <w:tc>
          <w:tcPr>
            <w:tcW w:type="dxa" w:w="19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bCs/>
                <w:color w:val="0F3460"/>
                <w:sz w:val="20"/>
                <w:szCs w:val="20"/>
              </w:rPr>
              <w:t xml:space="preserve">Ya (per channel)</w:t>
            </w:r>
          </w:p>
        </w:tc>
        <w:tc>
          <w:tcPr>
            <w:tcW w:type="dxa" w:w="1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E94560"/>
                <w:sz w:val="20"/>
                <w:szCs w:val="20"/>
              </w:rPr>
              <w:t xml:space="preserve">Custom model</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Copyright Check</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Tidak</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6A34A"/>
                <w:sz w:val="20"/>
                <w:szCs w:val="20"/>
              </w:rPr>
              <w:t xml:space="preserve">Ya</w:t>
            </w:r>
          </w:p>
        </w:tc>
        <w:tc>
          <w:tcPr>
            <w:tcW w:type="dxa" w:w="1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0F3460"/>
                <w:sz w:val="20"/>
                <w:szCs w:val="20"/>
              </w:rPr>
              <w:t xml:space="preserve">Ya</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E94560"/>
                <w:sz w:val="20"/>
                <w:szCs w:val="20"/>
              </w:rPr>
              <w:t xml:space="preserve">Ya + priority</w:t>
            </w:r>
          </w:p>
        </w:tc>
      </w:tr>
      <w:tr>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Analytics Loop</w:t>
            </w:r>
          </w:p>
        </w:tc>
        <w:tc>
          <w:tcPr>
            <w:tcW w:type="dxa" w:w="1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Tidak</w:t>
            </w:r>
          </w:p>
        </w:tc>
        <w:tc>
          <w:tcPr>
            <w:tcW w:type="dxa" w:w="1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16A34A"/>
                <w:sz w:val="20"/>
                <w:szCs w:val="20"/>
              </w:rPr>
              <w:t xml:space="preserve">Basic</w:t>
            </w:r>
          </w:p>
        </w:tc>
        <w:tc>
          <w:tcPr>
            <w:tcW w:type="dxa" w:w="19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bCs/>
                <w:color w:val="0F3460"/>
                <w:sz w:val="20"/>
                <w:szCs w:val="20"/>
              </w:rPr>
              <w:t xml:space="preserve">Advanced</w:t>
            </w:r>
          </w:p>
        </w:tc>
        <w:tc>
          <w:tcPr>
            <w:tcW w:type="dxa" w:w="1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E94560"/>
                <w:sz w:val="20"/>
                <w:szCs w:val="20"/>
              </w:rPr>
              <w:t xml:space="preserve">Custom BI</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Webhook</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Tidak</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6A34A"/>
                <w:sz w:val="20"/>
                <w:szCs w:val="20"/>
              </w:rPr>
              <w:t xml:space="preserve">Tidak</w:t>
            </w:r>
          </w:p>
        </w:tc>
        <w:tc>
          <w:tcPr>
            <w:tcW w:type="dxa" w:w="1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0F3460"/>
                <w:sz w:val="20"/>
                <w:szCs w:val="20"/>
              </w:rPr>
              <w:t xml:space="preserve">Ya</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E94560"/>
                <w:sz w:val="20"/>
                <w:szCs w:val="20"/>
              </w:rPr>
              <w:t xml:space="preserve">Ya + custom</w:t>
            </w:r>
          </w:p>
        </w:tc>
      </w:tr>
      <w:tr>
        <w:tc>
          <w:tcPr>
            <w:tcW w:type="dxa" w:w="20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Support</w:t>
            </w:r>
          </w:p>
        </w:tc>
        <w:tc>
          <w:tcPr>
            <w:tcW w:type="dxa" w:w="1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Community</w:t>
            </w:r>
          </w:p>
        </w:tc>
        <w:tc>
          <w:tcPr>
            <w:tcW w:type="dxa" w:w="1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16A34A"/>
                <w:sz w:val="20"/>
                <w:szCs w:val="20"/>
              </w:rPr>
              <w:t xml:space="preserve">Email</w:t>
            </w:r>
          </w:p>
        </w:tc>
        <w:tc>
          <w:tcPr>
            <w:tcW w:type="dxa" w:w="19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bCs/>
                <w:color w:val="0F3460"/>
                <w:sz w:val="20"/>
                <w:szCs w:val="20"/>
              </w:rPr>
              <w:t xml:space="preserve">Priority</w:t>
            </w:r>
          </w:p>
        </w:tc>
        <w:tc>
          <w:tcPr>
            <w:tcW w:type="dxa" w:w="18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E94560"/>
                <w:sz w:val="20"/>
                <w:szCs w:val="20"/>
              </w:rPr>
              <w:t xml:space="preserve">Dedicated CSM</w:t>
            </w:r>
          </w:p>
        </w:tc>
      </w:tr>
    </w:tbl>
    <w:p>
      <w:pPr>
        <w:spacing w:after="0" w:before="8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8"/>
              <w:bottom w:val="single" w:color="E94560" w:sz="1"/>
              <w:right w:val="none" w:color="FFFFFF" w:sz="0"/>
            </w:tcBorders>
            <w:shd w:fill="F8F0F2" w:val="clear"/>
            <w:tcMar>
              <w:top w:type="dxa" w:w="120"/>
              <w:left w:type="dxa" w:w="200"/>
              <w:bottom w:type="dxa" w:w="120"/>
              <w:right w:type="dxa" w:w="200"/>
            </w:tcMar>
          </w:tcPr>
          <w:p>
            <w:r>
              <w:rPr>
                <w:rFonts w:ascii="Arial" w:cs="Arial" w:eastAsia="Arial" w:hAnsi="Arial"/>
                <w:b/>
                <w:bCs/>
                <w:color w:val="E94560"/>
                <w:sz w:val="28"/>
                <w:szCs w:val="28"/>
              </w:rPr>
              <w:t xml:space="preserve">08 </w:t>
            </w:r>
            <w:r>
              <w:rPr>
                <w:rFonts w:ascii="Arial" w:cs="Arial" w:eastAsia="Arial" w:hAnsi="Arial"/>
                <w:b/>
                <w:bCs/>
                <w:color w:val="1A1A2E"/>
                <w:sz w:val="28"/>
                <w:szCs w:val="28"/>
              </w:rPr>
              <w:t xml:space="preserve">Competitive Differentiators</w:t>
            </w:r>
          </w:p>
        </w:tc>
      </w:tr>
    </w:tbl>
    <w:p>
      <w:pPr>
        <w:spacing w:after="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1700"/>
        <w:gridCol w:w="1060"/>
      </w:tblGrid>
      <w:tr>
        <w:tc>
          <w:tcPr>
            <w:tcW w:type="dxa" w:w="32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FITUR</w:t>
            </w:r>
          </w:p>
        </w:tc>
        <w:tc>
          <w:tcPr>
            <w:tcW w:type="dxa" w:w="17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AI CONTENT FACTORY</w:t>
            </w:r>
          </w:p>
        </w:tc>
        <w:tc>
          <w:tcPr>
            <w:tcW w:type="dxa" w:w="17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Opus Clips</w:t>
            </w:r>
          </w:p>
        </w:tc>
        <w:tc>
          <w:tcPr>
            <w:tcW w:type="dxa" w:w="17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Vidyo.ai</w:t>
            </w:r>
          </w:p>
        </w:tc>
        <w:tc>
          <w:tcPr>
            <w:tcW w:type="dxa" w:w="10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Manual</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Content DNA (channel-specific AI)</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Ya</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Tidak</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Tidak</w:t>
            </w:r>
          </w:p>
        </w:tc>
        <w:tc>
          <w:tcPr>
            <w:tcW w:type="dxa" w:w="10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DC2626"/>
                <w:sz w:val="20"/>
                <w:szCs w:val="20"/>
              </w:rPr>
              <w:t xml:space="preserve">Tidak</w:t>
            </w:r>
          </w:p>
        </w:tc>
      </w:tr>
      <w:tr>
        <w:tc>
          <w:tcPr>
            <w:tcW w:type="dxa" w:w="3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Copyright pre-check sebelum upload</w:t>
            </w:r>
          </w:p>
        </w:tc>
        <w:tc>
          <w:tcPr>
            <w:tcW w:type="dxa" w:w="17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Ya</w:t>
            </w:r>
          </w:p>
        </w:tc>
        <w:tc>
          <w:tcPr>
            <w:tcW w:type="dxa" w:w="17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Tidak</w:t>
            </w:r>
          </w:p>
        </w:tc>
        <w:tc>
          <w:tcPr>
            <w:tcW w:type="dxa" w:w="17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Parsial</w:t>
            </w:r>
          </w:p>
        </w:tc>
        <w:tc>
          <w:tcPr>
            <w:tcW w:type="dxa" w:w="10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DC2626"/>
                <w:sz w:val="20"/>
                <w:szCs w:val="20"/>
              </w:rPr>
              <w:t xml:space="preserve">Manual</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Speaker Diarization</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Ya</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Parsial</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Tidak</w:t>
            </w:r>
          </w:p>
        </w:tc>
        <w:tc>
          <w:tcPr>
            <w:tcW w:type="dxa" w:w="10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DC2626"/>
                <w:sz w:val="20"/>
                <w:szCs w:val="20"/>
              </w:rPr>
              <w:t xml:space="preserve">Manual</w:t>
            </w:r>
          </w:p>
        </w:tc>
      </w:tr>
      <w:tr>
        <w:tc>
          <w:tcPr>
            <w:tcW w:type="dxa" w:w="3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Analytics Feedback Loop</w:t>
            </w:r>
          </w:p>
        </w:tc>
        <w:tc>
          <w:tcPr>
            <w:tcW w:type="dxa" w:w="17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Ya</w:t>
            </w:r>
          </w:p>
        </w:tc>
        <w:tc>
          <w:tcPr>
            <w:tcW w:type="dxa" w:w="17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Tidak</w:t>
            </w:r>
          </w:p>
        </w:tc>
        <w:tc>
          <w:tcPr>
            <w:tcW w:type="dxa" w:w="17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Basic</w:t>
            </w:r>
          </w:p>
        </w:tc>
        <w:tc>
          <w:tcPr>
            <w:tcW w:type="dxa" w:w="10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DC2626"/>
                <w:sz w:val="20"/>
                <w:szCs w:val="20"/>
              </w:rPr>
              <w:t xml:space="preserve">Tidak</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Multi-platform distribution</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4 platform</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3 platform</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3 platform</w:t>
            </w:r>
          </w:p>
        </w:tc>
        <w:tc>
          <w:tcPr>
            <w:tcW w:type="dxa" w:w="10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DC2626"/>
                <w:sz w:val="20"/>
                <w:szCs w:val="20"/>
              </w:rPr>
              <w:t xml:space="preserve">Manual</w:t>
            </w:r>
          </w:p>
        </w:tc>
      </w:tr>
      <w:tr>
        <w:tc>
          <w:tcPr>
            <w:tcW w:type="dxa" w:w="3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Brand Kit per Channel</w:t>
            </w:r>
          </w:p>
        </w:tc>
        <w:tc>
          <w:tcPr>
            <w:tcW w:type="dxa" w:w="17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Ya</w:t>
            </w:r>
          </w:p>
        </w:tc>
        <w:tc>
          <w:tcPr>
            <w:tcW w:type="dxa" w:w="17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Parsial</w:t>
            </w:r>
          </w:p>
        </w:tc>
        <w:tc>
          <w:tcPr>
            <w:tcW w:type="dxa" w:w="17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Ya</w:t>
            </w:r>
          </w:p>
        </w:tc>
        <w:tc>
          <w:tcPr>
            <w:tcW w:type="dxa" w:w="10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DC2626"/>
                <w:sz w:val="20"/>
                <w:szCs w:val="20"/>
              </w:rPr>
              <w:t xml:space="preserve">Manual</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Human QC Layer</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Ya</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Tidak</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Tidak</w:t>
            </w:r>
          </w:p>
        </w:tc>
        <w:tc>
          <w:tcPr>
            <w:tcW w:type="dxa" w:w="10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DC2626"/>
                <w:sz w:val="20"/>
                <w:szCs w:val="20"/>
              </w:rPr>
              <w:t xml:space="preserve">Ya</w:t>
            </w:r>
          </w:p>
        </w:tc>
      </w:tr>
      <w:tr>
        <w:tc>
          <w:tcPr>
            <w:tcW w:type="dxa" w:w="3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Checkpoint Resume System</w:t>
            </w:r>
          </w:p>
        </w:tc>
        <w:tc>
          <w:tcPr>
            <w:tcW w:type="dxa" w:w="17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Ya</w:t>
            </w:r>
          </w:p>
        </w:tc>
        <w:tc>
          <w:tcPr>
            <w:tcW w:type="dxa" w:w="17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Tidak</w:t>
            </w:r>
          </w:p>
        </w:tc>
        <w:tc>
          <w:tcPr>
            <w:tcW w:type="dxa" w:w="17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Tidak</w:t>
            </w:r>
          </w:p>
        </w:tc>
        <w:tc>
          <w:tcPr>
            <w:tcW w:type="dxa" w:w="10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DC2626"/>
                <w:sz w:val="20"/>
                <w:szCs w:val="20"/>
              </w:rPr>
              <w:t xml:space="preserve">N/A</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Webhook / API untuk agency</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Ya (V3)</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Tidak</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Tidak</w:t>
            </w:r>
          </w:p>
        </w:tc>
        <w:tc>
          <w:tcPr>
            <w:tcW w:type="dxa" w:w="10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DC2626"/>
                <w:sz w:val="20"/>
                <w:szCs w:val="20"/>
              </w:rPr>
              <w:t xml:space="preserve">Tidak</w:t>
            </w:r>
          </w:p>
        </w:tc>
      </w:tr>
      <w:tr>
        <w:tc>
          <w:tcPr>
            <w:tcW w:type="dxa" w:w="32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left"/>
            </w:pPr>
            <w:r>
              <w:rPr>
                <w:rFonts w:ascii="Arial" w:cs="Arial" w:eastAsia="Arial" w:hAnsi="Arial"/>
                <w:b/>
                <w:bCs/>
                <w:color w:val="1A1A2E"/>
                <w:sz w:val="20"/>
                <w:szCs w:val="20"/>
              </w:rPr>
              <w:t xml:space="preserve">Viral Pattern Database per niche</w:t>
            </w:r>
          </w:p>
        </w:tc>
        <w:tc>
          <w:tcPr>
            <w:tcW w:type="dxa" w:w="17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Ya (V3)</w:t>
            </w:r>
          </w:p>
        </w:tc>
        <w:tc>
          <w:tcPr>
            <w:tcW w:type="dxa" w:w="17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Tidak</w:t>
            </w:r>
          </w:p>
        </w:tc>
        <w:tc>
          <w:tcPr>
            <w:tcW w:type="dxa" w:w="170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6B7280"/>
                <w:sz w:val="20"/>
                <w:szCs w:val="20"/>
              </w:rPr>
              <w:t xml:space="preserve">Tidak</w:t>
            </w:r>
          </w:p>
        </w:tc>
        <w:tc>
          <w:tcPr>
            <w:tcW w:type="dxa" w:w="1060"/>
            <w:tcBorders>
              <w:top w:val="single" w:color="D1D5DB" w:sz="1"/>
              <w:left w:val="single" w:color="D1D5DB" w:sz="1"/>
              <w:bottom w:val="single" w:color="D1D5DB" w:sz="1"/>
              <w:right w:val="single" w:color="D1D5DB" w:sz="1"/>
            </w:tcBorders>
            <w:shd w:fill="F0F4FF" w:val="clear"/>
            <w:tcMar>
              <w:top w:type="dxa" w:w="100"/>
              <w:left w:type="dxa" w:w="150"/>
              <w:bottom w:type="dxa" w:w="100"/>
              <w:right w:type="dxa" w:w="150"/>
            </w:tcMar>
            <w:vAlign w:val="center"/>
          </w:tcPr>
          <w:p>
            <w:pPr>
              <w:jc w:val="center"/>
            </w:pPr>
            <w:r>
              <w:rPr>
                <w:rFonts w:ascii="Arial" w:cs="Arial" w:eastAsia="Arial" w:hAnsi="Arial"/>
                <w:b w:val="false"/>
                <w:bCs w:val="false"/>
                <w:color w:val="DC2626"/>
                <w:sz w:val="20"/>
                <w:szCs w:val="20"/>
              </w:rPr>
              <w:t xml:space="preserve">Tidak</w:t>
            </w:r>
          </w:p>
        </w:tc>
      </w:tr>
    </w:tbl>
    <w:p>
      <w:pPr>
        <w:spacing w:after="0" w:before="160"/>
      </w:pPr>
      <w:r>
        <w:rPr>
          <w:sz w:val="4"/>
          <w:szCs w:val="4"/>
        </w:rPr>
        <w:t xml:space="preserve"/>
      </w:r>
    </w:p>
    <w:p>
      <w:pPr>
        <w:pStyle w:val="Heading2"/>
        <w:spacing w:after="140" w:before="280"/>
      </w:pPr>
      <w:r>
        <w:rPr>
          <w:rFonts w:ascii="Arial" w:cs="Arial" w:eastAsia="Arial" w:hAnsi="Arial"/>
          <w:b/>
          <w:bCs/>
          <w:color w:val="0F3460"/>
          <w:sz w:val="28"/>
          <w:szCs w:val="28"/>
        </w:rPr>
        <w:t xml:space="preserve">Summary: Mengapa AI Content Factory Menang</w:t>
      </w:r>
    </w:p>
    <w:p>
      <w:pPr>
        <w:pStyle w:val="ListParagraph"/>
        <w:numPr>
          <w:ilvl w:val="0"/>
          <w:numId w:val="2"/>
        </w:numPr>
        <w:spacing w:after="60" w:before="60"/>
      </w:pPr>
      <w:r>
        <w:rPr>
          <w:rFonts w:ascii="Arial" w:cs="Arial" w:eastAsia="Arial" w:hAnsi="Arial"/>
          <w:b/>
          <w:bCs/>
          <w:color w:val="1A1A2E"/>
          <w:sz w:val="22"/>
          <w:szCs w:val="22"/>
        </w:rPr>
        <w:t xml:space="preserve">Satu-satunya platform dengan Content DNA — AI yang belajar dari channel spesifik, bukan prompt generik</w:t>
      </w:r>
    </w:p>
    <w:p>
      <w:pPr>
        <w:pStyle w:val="ListParagraph"/>
        <w:numPr>
          <w:ilvl w:val="0"/>
          <w:numId w:val="2"/>
        </w:numPr>
        <w:spacing w:after="60" w:before="60"/>
      </w:pPr>
      <w:r>
        <w:rPr>
          <w:rFonts w:ascii="Arial" w:cs="Arial" w:eastAsia="Arial" w:hAnsi="Arial"/>
          <w:b w:val="false"/>
          <w:bCs w:val="false"/>
          <w:color w:val="1A1A2E"/>
          <w:sz w:val="22"/>
          <w:szCs w:val="22"/>
        </w:rPr>
        <w:t xml:space="preserve">Pipeline terlengkap: dari input video hingga analytics feedback loop dalam satu sistem</w:t>
      </w:r>
    </w:p>
    <w:p>
      <w:pPr>
        <w:pStyle w:val="ListParagraph"/>
        <w:numPr>
          <w:ilvl w:val="0"/>
          <w:numId w:val="2"/>
        </w:numPr>
        <w:spacing w:after="60" w:before="60"/>
      </w:pPr>
      <w:r>
        <w:rPr>
          <w:rFonts w:ascii="Arial" w:cs="Arial" w:eastAsia="Arial" w:hAnsi="Arial"/>
          <w:b w:val="false"/>
          <w:bCs w:val="false"/>
          <w:color w:val="1A1A2E"/>
          <w:sz w:val="22"/>
          <w:szCs w:val="22"/>
        </w:rPr>
        <w:t xml:space="preserve">Safety-first design: copyright check + QC layer mencegah masalah sebelum terjadi</w:t>
      </w:r>
    </w:p>
    <w:p>
      <w:pPr>
        <w:pStyle w:val="ListParagraph"/>
        <w:numPr>
          <w:ilvl w:val="0"/>
          <w:numId w:val="2"/>
        </w:numPr>
        <w:spacing w:after="60" w:before="60"/>
      </w:pPr>
      <w:r>
        <w:rPr>
          <w:rFonts w:ascii="Arial" w:cs="Arial" w:eastAsia="Arial" w:hAnsi="Arial"/>
          <w:b w:val="false"/>
          <w:bCs w:val="false"/>
          <w:color w:val="1A1A2E"/>
          <w:sz w:val="22"/>
          <w:szCs w:val="22"/>
        </w:rPr>
        <w:t xml:space="preserve">Agency-ready: multi-channel, webhook, white-label — bukan hanya tools untuk solo creator</w:t>
      </w:r>
    </w:p>
    <w:p>
      <w:pPr>
        <w:pStyle w:val="ListParagraph"/>
        <w:numPr>
          <w:ilvl w:val="0"/>
          <w:numId w:val="2"/>
        </w:numPr>
        <w:spacing w:after="60" w:before="60"/>
      </w:pPr>
      <w:r>
        <w:rPr>
          <w:rFonts w:ascii="Arial" w:cs="Arial" w:eastAsia="Arial" w:hAnsi="Arial"/>
          <w:b w:val="false"/>
          <w:bCs w:val="false"/>
          <w:color w:val="1A1A2E"/>
          <w:sz w:val="22"/>
          <w:szCs w:val="22"/>
        </w:rPr>
        <w:t xml:space="preserve">Checkpoint system = zero wasted compute — gagal di mana, resume dari sana</w:t>
      </w:r>
    </w:p>
    <w:p>
      <w:pPr>
        <w:spacing w:after="0" w:before="80"/>
      </w:pPr>
      <w:r>
        <w:rPr>
          <w:sz w:val="4"/>
          <w:szCs w:val="4"/>
        </w:rP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bullet"/>
      <w:lvlText w:val="•"/>
      <w:lvlJc w:val="left"/>
      <w:pPr>
        <w:ind w:left="560" w:hanging="280"/>
      </w:pPr>
    </w:lvl>
  </w:abstractNum>
  <w:abstractNum w:abstractNumId="4" w15:restartNumberingAfterBreak="0">
    <w:multiLevelType w:val="hybridMultilevel"/>
    <w:lvl w:ilvl="0" w15:tentative="1">
      <w:start w:val="1"/>
      <w:numFmt w:val="bullet"/>
      <w:lvlText w:val="•"/>
      <w:lvlJc w:val="left"/>
      <w:pPr>
        <w:ind w:left="560" w:hanging="280"/>
      </w:pPr>
    </w:lvl>
  </w:abstractNum>
  <w:abstractNum w:abstractNumId="5" w15:restartNumberingAfterBreak="0">
    <w:multiLevelType w:val="hybridMultilevel"/>
    <w:lvl w:ilvl="0" w15:tentative="1">
      <w:start w:val="1"/>
      <w:numFmt w:val="bullet"/>
      <w:lvlText w:val="•"/>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2026-04-19T16:59:44.699Z</dcterms:created>
  <dcterms:modified xsi:type="dcterms:W3CDTF">2026-04-19T16:59:44.700Z</dcterms:modified>
</cp:coreProperties>
</file>

<file path=docProps/custom.xml><?xml version="1.0" encoding="utf-8"?>
<Properties xmlns="http://schemas.openxmlformats.org/officeDocument/2006/custom-properties" xmlns:vt="http://schemas.openxmlformats.org/officeDocument/2006/docPropsVTypes"/>
</file>