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B5" w:rsidRDefault="004528C8" w:rsidP="004528C8">
      <w:pPr>
        <w:pStyle w:val="a5"/>
      </w:pPr>
      <w:r>
        <w:rPr>
          <w:rFonts w:hint="eastAsia"/>
        </w:rPr>
        <w:t>自动</w:t>
      </w:r>
      <w:r>
        <w:t>进样模块功能需求和工作计划</w:t>
      </w:r>
    </w:p>
    <w:p w:rsidR="004528C8" w:rsidRDefault="004528C8" w:rsidP="004528C8">
      <w:pPr>
        <w:pStyle w:val="a6"/>
        <w:numPr>
          <w:ilvl w:val="0"/>
          <w:numId w:val="1"/>
        </w:numPr>
        <w:ind w:firstLineChars="0"/>
      </w:pPr>
      <w:r>
        <w:t>结构要求</w:t>
      </w:r>
      <w:r>
        <w:rPr>
          <w:rFonts w:hint="eastAsia"/>
        </w:rPr>
        <w:t>：</w:t>
      </w:r>
    </w:p>
    <w:p w:rsidR="004528C8" w:rsidRDefault="004528C8" w:rsidP="004528C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了解</w:t>
      </w:r>
      <w:r>
        <w:t>结构</w:t>
      </w:r>
      <w:r>
        <w:rPr>
          <w:rFonts w:hint="eastAsia"/>
        </w:rPr>
        <w:t>动作机构</w:t>
      </w:r>
      <w:r>
        <w:t>和传感器之间配合关系</w:t>
      </w:r>
      <w:r>
        <w:rPr>
          <w:rFonts w:hint="eastAsia"/>
        </w:rPr>
        <w:t>，</w:t>
      </w:r>
      <w:r>
        <w:t>明确</w:t>
      </w:r>
      <w:r>
        <w:rPr>
          <w:rFonts w:hint="eastAsia"/>
        </w:rPr>
        <w:t>动作</w:t>
      </w:r>
      <w:r>
        <w:t>流程</w:t>
      </w:r>
      <w:r>
        <w:rPr>
          <w:rFonts w:hint="eastAsia"/>
        </w:rPr>
        <w:t>。</w:t>
      </w:r>
    </w:p>
    <w:p w:rsidR="004528C8" w:rsidRDefault="004528C8" w:rsidP="004528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接线</w:t>
      </w:r>
      <w:r>
        <w:t>要求：</w:t>
      </w:r>
    </w:p>
    <w:p w:rsidR="004528C8" w:rsidRDefault="004528C8" w:rsidP="004528C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电机线光耦</w:t>
      </w:r>
      <w:r>
        <w:t>线延长，压红星端子</w:t>
      </w:r>
      <w:r>
        <w:rPr>
          <w:rFonts w:hint="eastAsia"/>
        </w:rPr>
        <w:t>，</w:t>
      </w:r>
      <w:r>
        <w:t>连接微动开关连接线</w:t>
      </w:r>
      <w:r>
        <w:rPr>
          <w:rFonts w:hint="eastAsia"/>
        </w:rPr>
        <w:t>，</w:t>
      </w:r>
      <w:r>
        <w:t>接通电源和</w:t>
      </w:r>
      <w:r>
        <w:rPr>
          <w:rFonts w:hint="eastAsia"/>
        </w:rPr>
        <w:t>4</w:t>
      </w:r>
      <w:r>
        <w:t>85</w:t>
      </w:r>
      <w:r>
        <w:rPr>
          <w:rFonts w:hint="eastAsia"/>
        </w:rPr>
        <w:t>通讯</w:t>
      </w:r>
      <w:r>
        <w:t>。</w:t>
      </w:r>
    </w:p>
    <w:p w:rsidR="004528C8" w:rsidRDefault="004528C8" w:rsidP="004528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  <w:r>
        <w:t>要求：</w:t>
      </w:r>
    </w:p>
    <w:p w:rsidR="004528C8" w:rsidRDefault="004528C8" w:rsidP="004528C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调整</w:t>
      </w:r>
      <w:r>
        <w:t>电机板地址，</w:t>
      </w:r>
      <w:r>
        <w:rPr>
          <w:rFonts w:hint="eastAsia"/>
        </w:rPr>
        <w:t>各个</w:t>
      </w:r>
      <w:r>
        <w:t>功能组件复位方向</w:t>
      </w:r>
      <w:r>
        <w:rPr>
          <w:rFonts w:hint="eastAsia"/>
        </w:rPr>
        <w:t>和</w:t>
      </w:r>
      <w:r>
        <w:t>复位功能正常，微动开关触发状态检测正常。</w:t>
      </w:r>
    </w:p>
    <w:p w:rsidR="004528C8" w:rsidRDefault="004528C8" w:rsidP="004528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下位机</w:t>
      </w:r>
      <w:r>
        <w:t>要求</w:t>
      </w:r>
    </w:p>
    <w:p w:rsidR="004528C8" w:rsidRDefault="000C0F25" w:rsidP="000C0F25">
      <w:pPr>
        <w:pStyle w:val="a6"/>
        <w:numPr>
          <w:ilvl w:val="0"/>
          <w:numId w:val="2"/>
        </w:numPr>
        <w:ind w:firstLineChars="0"/>
      </w:pPr>
      <w:r>
        <w:t>无</w:t>
      </w:r>
      <w:r>
        <w:t>PC</w:t>
      </w:r>
      <w:r>
        <w:rPr>
          <w:rFonts w:hint="eastAsia"/>
        </w:rPr>
        <w:t>系统，</w:t>
      </w:r>
      <w:r>
        <w:t>自动检测并控制进行自动流转。</w:t>
      </w:r>
    </w:p>
    <w:p w:rsidR="000C0F25" w:rsidRDefault="000C0F25" w:rsidP="000C0F2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t>PC</w:t>
      </w:r>
      <w:r>
        <w:t>控制系统，增加通讯协议，</w:t>
      </w:r>
      <w:r>
        <w:rPr>
          <w:rFonts w:hint="eastAsia"/>
        </w:rPr>
        <w:t>制作</w:t>
      </w:r>
      <w:r>
        <w:t>可</w:t>
      </w:r>
      <w:r>
        <w:rPr>
          <w:rFonts w:hint="eastAsia"/>
        </w:rPr>
        <w:t>通讯</w:t>
      </w:r>
      <w:r>
        <w:t>的交互系统</w:t>
      </w:r>
      <w:r w:rsidR="000F4620">
        <w:rPr>
          <w:rFonts w:hint="eastAsia"/>
        </w:rPr>
        <w:t>，添加条码扫描和传输</w:t>
      </w:r>
      <w:r>
        <w:rPr>
          <w:rFonts w:hint="eastAsia"/>
        </w:rPr>
        <w:t>。</w:t>
      </w:r>
    </w:p>
    <w:p w:rsidR="004528C8" w:rsidRDefault="004528C8" w:rsidP="004528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0C0F25" w:rsidRDefault="000C0F25" w:rsidP="000C0F2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8</w:t>
      </w:r>
      <w:r>
        <w:t>1</w:t>
      </w:r>
      <w:r>
        <w:rPr>
          <w:rFonts w:hint="eastAsia"/>
        </w:rPr>
        <w:t>主控</w:t>
      </w:r>
      <w:r>
        <w:t>程序中的参数配置和动作控制基本方式和流程，</w:t>
      </w:r>
      <w:r w:rsidR="008329F5">
        <w:rPr>
          <w:rFonts w:hint="eastAsia"/>
        </w:rPr>
        <w:t>仔细查看电路板原理图和主控程序，查找合适资源。</w:t>
      </w:r>
      <w:r>
        <w:t>结构和逻辑问题及时沟通。</w:t>
      </w:r>
      <w:r>
        <w:rPr>
          <w:rFonts w:hint="eastAsia"/>
        </w:rPr>
        <w:t>原则上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4B7B49">
        <w:t>4</w:t>
      </w:r>
      <w:r>
        <w:rPr>
          <w:rFonts w:hint="eastAsia"/>
        </w:rPr>
        <w:t>日</w:t>
      </w:r>
      <w:r>
        <w:t>前</w:t>
      </w:r>
      <w:r w:rsidR="000765F3">
        <w:rPr>
          <w:rFonts w:hint="eastAsia"/>
        </w:rPr>
        <w:t>（</w:t>
      </w:r>
      <w:bookmarkStart w:id="0" w:name="_GoBack"/>
      <w:r w:rsidR="000765F3">
        <w:rPr>
          <w:rFonts w:hint="eastAsia"/>
        </w:rPr>
        <w:t>越早越好</w:t>
      </w:r>
      <w:bookmarkEnd w:id="0"/>
      <w:r w:rsidR="000765F3">
        <w:rPr>
          <w:rFonts w:hint="eastAsia"/>
        </w:rPr>
        <w:t>）</w:t>
      </w:r>
      <w:r>
        <w:t>至少完成无</w:t>
      </w:r>
      <w:r>
        <w:t>PC</w:t>
      </w:r>
      <w:r>
        <w:rPr>
          <w:rFonts w:hint="eastAsia"/>
        </w:rPr>
        <w:t>自动</w:t>
      </w:r>
      <w:r>
        <w:t>控制系统</w:t>
      </w:r>
      <w:r>
        <w:rPr>
          <w:rFonts w:hint="eastAsia"/>
        </w:rPr>
        <w:t>，</w:t>
      </w:r>
      <w:r w:rsidR="004B7B49">
        <w:rPr>
          <w:rFonts w:hint="eastAsia"/>
        </w:rPr>
        <w:t>及时</w:t>
      </w:r>
      <w:r w:rsidR="008329F5">
        <w:rPr>
          <w:rFonts w:hint="eastAsia"/>
        </w:rPr>
        <w:t>通过钉钉</w:t>
      </w:r>
      <w:r>
        <w:t>汇报工作进展，有问题及时沟通。</w:t>
      </w:r>
    </w:p>
    <w:p w:rsidR="000C0F25" w:rsidRDefault="000C0F25" w:rsidP="000F4620">
      <w:pPr>
        <w:pStyle w:val="a6"/>
        <w:ind w:left="360" w:firstLineChars="0" w:firstLine="0"/>
      </w:pPr>
    </w:p>
    <w:p w:rsidR="000F4620" w:rsidRDefault="000F4620" w:rsidP="000F4620">
      <w:pPr>
        <w:pStyle w:val="a6"/>
        <w:ind w:left="360" w:firstLineChars="0" w:firstLine="0"/>
      </w:pPr>
    </w:p>
    <w:p w:rsidR="000F4620" w:rsidRDefault="000F4620" w:rsidP="000F4620">
      <w:pPr>
        <w:pStyle w:val="a6"/>
        <w:ind w:left="360" w:firstLineChars="0" w:firstLine="0"/>
      </w:pPr>
    </w:p>
    <w:p w:rsidR="000F4620" w:rsidRDefault="000F4620" w:rsidP="00395F96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无</w:t>
      </w:r>
      <w:r>
        <w:t>PC</w:t>
      </w:r>
      <w:r>
        <w:t>系统</w:t>
      </w:r>
      <w:r>
        <w:rPr>
          <w:rFonts w:hint="eastAsia"/>
        </w:rPr>
        <w:t>基本</w:t>
      </w:r>
      <w:r>
        <w:t>控制需求</w:t>
      </w:r>
      <w:r w:rsidR="00395F96">
        <w:rPr>
          <w:rFonts w:hint="eastAsia"/>
        </w:rPr>
        <w:t>：</w:t>
      </w:r>
      <w:r w:rsidR="008329F5">
        <w:rPr>
          <w:rFonts w:hint="eastAsia"/>
        </w:rPr>
        <w:t>（可根据实际情况修改）</w:t>
      </w:r>
    </w:p>
    <w:p w:rsidR="00395F96" w:rsidRDefault="00395F96" w:rsidP="00395F9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检测</w:t>
      </w:r>
      <w:r>
        <w:t>微动开关触发情况，当检</w:t>
      </w:r>
      <w:r w:rsidR="008329F5">
        <w:t>测到有新试管架放入，运行进样机构，将试管架推至前</w:t>
      </w:r>
      <w:r w:rsidR="008329F5">
        <w:rPr>
          <w:rFonts w:hint="eastAsia"/>
        </w:rPr>
        <w:t>端</w:t>
      </w:r>
      <w:r>
        <w:t>加样位</w:t>
      </w:r>
      <w:r>
        <w:rPr>
          <w:rFonts w:hint="eastAsia"/>
        </w:rPr>
        <w:t>,</w:t>
      </w:r>
      <w:r>
        <w:rPr>
          <w:rFonts w:hint="eastAsia"/>
        </w:rPr>
        <w:t>。</w:t>
      </w:r>
    </w:p>
    <w:p w:rsidR="00395F96" w:rsidRDefault="00395F96" w:rsidP="00395F96">
      <w:pPr>
        <w:pStyle w:val="a6"/>
        <w:numPr>
          <w:ilvl w:val="0"/>
          <w:numId w:val="3"/>
        </w:numPr>
        <w:ind w:firstLineChars="0"/>
      </w:pPr>
      <w:r>
        <w:t>当前</w:t>
      </w:r>
      <w:r>
        <w:rPr>
          <w:rFonts w:hint="eastAsia"/>
        </w:rPr>
        <w:t>端</w:t>
      </w:r>
      <w:r>
        <w:t>触发开关检测到触发后，</w:t>
      </w:r>
      <w:r w:rsidR="00CC67BA">
        <w:rPr>
          <w:rFonts w:hint="eastAsia"/>
        </w:rPr>
        <w:t>进样机构复位，</w:t>
      </w:r>
      <w:r>
        <w:t>运行横向传输机构将试管架运送至</w:t>
      </w:r>
      <w:r>
        <w:rPr>
          <w:rFonts w:hint="eastAsia"/>
        </w:rPr>
        <w:t>条码扫描加样</w:t>
      </w:r>
      <w:r>
        <w:t>位置，</w:t>
      </w:r>
      <w:r>
        <w:rPr>
          <w:rFonts w:hint="eastAsia"/>
        </w:rPr>
        <w:t>逐一</w:t>
      </w:r>
      <w:r>
        <w:t>通过旋转电机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该处</w:t>
      </w:r>
      <w:r>
        <w:t>需仔细调节每次运动步数，保持运送的位置准确）</w:t>
      </w:r>
    </w:p>
    <w:p w:rsidR="00395F96" w:rsidRDefault="00395F96" w:rsidP="00395F9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t>试管到达旋转电机下方时，启动吸合电磁铁，将旋转电机下压，</w:t>
      </w:r>
      <w:r>
        <w:rPr>
          <w:rFonts w:hint="eastAsia"/>
        </w:rPr>
        <w:t>下压</w:t>
      </w:r>
      <w:r>
        <w:t>到位后</w:t>
      </w:r>
      <w:r>
        <w:rPr>
          <w:rFonts w:hint="eastAsia"/>
        </w:rPr>
        <w:t>，</w:t>
      </w:r>
      <w:r>
        <w:t>旋转电机转动一周</w:t>
      </w:r>
      <w:r w:rsidR="008329F5">
        <w:rPr>
          <w:rFonts w:hint="eastAsia"/>
        </w:rPr>
        <w:t>后</w:t>
      </w:r>
      <w:r w:rsidR="008329F5">
        <w:t>，释放吸合电磁铁，推进下一个试管，后续以此类推。</w:t>
      </w:r>
    </w:p>
    <w:p w:rsidR="008329F5" w:rsidRDefault="008329F5" w:rsidP="00395F9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整条试管全部经由旋转电机处理后，推动试管架至</w:t>
      </w:r>
      <w:r>
        <w:rPr>
          <w:rFonts w:hint="eastAsia"/>
        </w:rPr>
        <w:t>退架</w:t>
      </w:r>
      <w:r>
        <w:t>区，当退架光耦</w:t>
      </w:r>
      <w:r>
        <w:rPr>
          <w:rFonts w:hint="eastAsia"/>
        </w:rPr>
        <w:t>触发</w:t>
      </w:r>
      <w:r>
        <w:t>后，启动退架机构，将样品架推至退架区底端。</w:t>
      </w:r>
      <w:r w:rsidR="00CC67BA">
        <w:rPr>
          <w:rFonts w:hint="eastAsia"/>
        </w:rPr>
        <w:t>横向传输机构复位。</w:t>
      </w:r>
    </w:p>
    <w:p w:rsidR="008329F5" w:rsidRPr="00395F96" w:rsidRDefault="008329F5" w:rsidP="00395F9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>退架区底端</w:t>
      </w:r>
      <w:r>
        <w:rPr>
          <w:rFonts w:hint="eastAsia"/>
        </w:rPr>
        <w:t>微动开关</w:t>
      </w:r>
      <w:r w:rsidR="00CC67BA">
        <w:rPr>
          <w:rFonts w:hint="eastAsia"/>
        </w:rPr>
        <w:t>触发</w:t>
      </w:r>
      <w:r>
        <w:t>后</w:t>
      </w:r>
      <w:r w:rsidR="00CC67BA">
        <w:rPr>
          <w:rFonts w:hint="eastAsia"/>
        </w:rPr>
        <w:t>，</w:t>
      </w:r>
      <w:r w:rsidR="00CC67BA">
        <w:t>进样区横向运动电机启动，将退架区试管架重新传送至进样区，重复动作流程</w:t>
      </w:r>
      <w:r w:rsidR="00CC67BA">
        <w:rPr>
          <w:rFonts w:hint="eastAsia"/>
        </w:rPr>
        <w:t>1</w:t>
      </w:r>
      <w:r w:rsidR="00CC67BA">
        <w:t>.</w:t>
      </w:r>
    </w:p>
    <w:sectPr w:rsidR="008329F5" w:rsidRPr="0039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19C" w:rsidRDefault="00BC519C" w:rsidP="004528C8">
      <w:r>
        <w:separator/>
      </w:r>
    </w:p>
  </w:endnote>
  <w:endnote w:type="continuationSeparator" w:id="0">
    <w:p w:rsidR="00BC519C" w:rsidRDefault="00BC519C" w:rsidP="0045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19C" w:rsidRDefault="00BC519C" w:rsidP="004528C8">
      <w:r>
        <w:separator/>
      </w:r>
    </w:p>
  </w:footnote>
  <w:footnote w:type="continuationSeparator" w:id="0">
    <w:p w:rsidR="00BC519C" w:rsidRDefault="00BC519C" w:rsidP="0045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C38FE"/>
    <w:multiLevelType w:val="hybridMultilevel"/>
    <w:tmpl w:val="AFD88436"/>
    <w:lvl w:ilvl="0" w:tplc="8F4008D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F5C6334"/>
    <w:multiLevelType w:val="hybridMultilevel"/>
    <w:tmpl w:val="67489E1E"/>
    <w:lvl w:ilvl="0" w:tplc="8CF63DB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877295"/>
    <w:multiLevelType w:val="hybridMultilevel"/>
    <w:tmpl w:val="2EF2702E"/>
    <w:lvl w:ilvl="0" w:tplc="EC6C6F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96"/>
    <w:rsid w:val="000765F3"/>
    <w:rsid w:val="000C0F25"/>
    <w:rsid w:val="000F4620"/>
    <w:rsid w:val="00100F90"/>
    <w:rsid w:val="00395F96"/>
    <w:rsid w:val="004528C8"/>
    <w:rsid w:val="004B7B49"/>
    <w:rsid w:val="008329F5"/>
    <w:rsid w:val="009C13B5"/>
    <w:rsid w:val="00BC519C"/>
    <w:rsid w:val="00CC67BA"/>
    <w:rsid w:val="00E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44080-B811-4166-AA91-92715544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8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8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8C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528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528C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2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97</Words>
  <Characters>556</Characters>
  <Application>Microsoft Office Word</Application>
  <DocSecurity>0</DocSecurity>
  <Lines>4</Lines>
  <Paragraphs>1</Paragraphs>
  <ScaleCrop>false</ScaleCrop>
  <Company>A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oboth</dc:creator>
  <cp:keywords/>
  <dc:description/>
  <cp:lastModifiedBy>oboth</cp:lastModifiedBy>
  <cp:revision>6</cp:revision>
  <dcterms:created xsi:type="dcterms:W3CDTF">2019-03-22T00:12:00Z</dcterms:created>
  <dcterms:modified xsi:type="dcterms:W3CDTF">2019-03-22T01:53:00Z</dcterms:modified>
</cp:coreProperties>
</file>