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F27B3" w14:textId="77777777" w:rsidR="00064664" w:rsidRDefault="00064664">
      <w:pPr>
        <w:spacing w:before="1800"/>
      </w:pPr>
    </w:p>
    <w:p w14:paraId="4F82BCAB" w14:textId="77777777" w:rsidR="00064664" w:rsidRDefault="00000000">
      <w:pPr>
        <w:jc w:val="center"/>
      </w:pPr>
      <w:r>
        <w:rPr>
          <w:b/>
          <w:bCs/>
          <w:color w:val="1565D8"/>
          <w:sz w:val="30"/>
          <w:szCs w:val="30"/>
        </w:rPr>
        <w:t>EF2I SARL</w:t>
      </w:r>
    </w:p>
    <w:p w14:paraId="658CC043" w14:textId="77777777" w:rsidR="00064664" w:rsidRDefault="00000000">
      <w:pPr>
        <w:spacing w:after="600"/>
        <w:jc w:val="center"/>
      </w:pPr>
      <w:r>
        <w:rPr>
          <w:color w:val="5B6B7A"/>
        </w:rPr>
        <w:t>Entreprise de Fourniture et Installation Industrielle</w:t>
      </w:r>
    </w:p>
    <w:p w14:paraId="63B8C9DE" w14:textId="77777777" w:rsidR="00064664" w:rsidRDefault="00000000">
      <w:pPr>
        <w:spacing w:before="400" w:after="200"/>
        <w:jc w:val="center"/>
      </w:pPr>
      <w:r>
        <w:rPr>
          <w:b/>
          <w:bCs/>
          <w:color w:val="0A2540"/>
          <w:sz w:val="56"/>
          <w:szCs w:val="56"/>
        </w:rPr>
        <w:t>CAHIER DES CHARGES</w:t>
      </w:r>
    </w:p>
    <w:p w14:paraId="43252955" w14:textId="77777777" w:rsidR="00064664" w:rsidRDefault="00000000">
      <w:pPr>
        <w:spacing w:after="800"/>
        <w:jc w:val="center"/>
      </w:pPr>
      <w:r>
        <w:rPr>
          <w:color w:val="5B6B7A"/>
          <w:sz w:val="24"/>
          <w:szCs w:val="24"/>
        </w:rPr>
        <w:t>Conception et développement du site web institutionnel et catalogue produits</w:t>
      </w:r>
    </w:p>
    <w:p w14:paraId="03AF7A00" w14:textId="77777777" w:rsidR="00064664" w:rsidRDefault="00000000">
      <w:pPr>
        <w:spacing w:before="1200"/>
        <w:jc w:val="center"/>
      </w:pPr>
      <w:r>
        <w:rPr>
          <w:i/>
          <w:iCs/>
          <w:color w:val="5B6B7A"/>
        </w:rPr>
        <w:t>Version 1.0 — Document de présentation et de validation client</w:t>
      </w:r>
    </w:p>
    <w:p w14:paraId="7DE7F67D" w14:textId="77777777" w:rsidR="00064664" w:rsidRDefault="00000000">
      <w:pPr>
        <w:spacing w:before="100"/>
        <w:jc w:val="center"/>
      </w:pPr>
      <w:r>
        <w:rPr>
          <w:color w:val="5B6B7A"/>
        </w:rPr>
        <w:t>Abidjan, Côte d'Ivoire — 2026</w:t>
      </w:r>
    </w:p>
    <w:p w14:paraId="46E804DB" w14:textId="77777777" w:rsidR="00064664" w:rsidRDefault="00000000">
      <w:pPr>
        <w:pStyle w:val="Titre1"/>
        <w:pageBreakBefore/>
        <w:spacing w:before="400" w:after="200"/>
      </w:pPr>
      <w:r>
        <w:rPr>
          <w:b/>
          <w:bCs/>
          <w:color w:val="0A2540"/>
        </w:rPr>
        <w:lastRenderedPageBreak/>
        <w:t>Sommaire</w:t>
      </w:r>
    </w:p>
    <w:p w14:paraId="4E0F31AE" w14:textId="77777777" w:rsidR="00064664" w:rsidRDefault="00000000">
      <w:pPr>
        <w:tabs>
          <w:tab w:val="right" w:leader="dot" w:pos="9072"/>
        </w:tabs>
        <w:spacing w:after="160"/>
      </w:pPr>
      <w:r>
        <w:rPr>
          <w:sz w:val="22"/>
          <w:szCs w:val="22"/>
        </w:rPr>
        <w:t>1. Contexte et objectifs du projet</w:t>
      </w:r>
      <w:r>
        <w:rPr>
          <w:sz w:val="22"/>
          <w:szCs w:val="22"/>
        </w:rPr>
        <w:tab/>
        <w:t>3</w:t>
      </w:r>
    </w:p>
    <w:p w14:paraId="37F1BE2C" w14:textId="77777777" w:rsidR="00064664" w:rsidRDefault="00000000">
      <w:pPr>
        <w:tabs>
          <w:tab w:val="right" w:leader="dot" w:pos="9072"/>
        </w:tabs>
        <w:spacing w:after="160"/>
      </w:pPr>
      <w:r>
        <w:rPr>
          <w:sz w:val="22"/>
          <w:szCs w:val="22"/>
        </w:rPr>
        <w:t>2. Périmètre fonctionnel du site</w:t>
      </w:r>
      <w:r>
        <w:rPr>
          <w:sz w:val="22"/>
          <w:szCs w:val="22"/>
        </w:rPr>
        <w:tab/>
        <w:t>3</w:t>
      </w:r>
    </w:p>
    <w:p w14:paraId="50196F48" w14:textId="77777777" w:rsidR="00064664" w:rsidRDefault="00000000">
      <w:pPr>
        <w:tabs>
          <w:tab w:val="right" w:leader="dot" w:pos="9072"/>
        </w:tabs>
        <w:spacing w:after="160"/>
      </w:pPr>
      <w:r>
        <w:rPr>
          <w:sz w:val="22"/>
          <w:szCs w:val="22"/>
        </w:rPr>
        <w:t>3. Livrable de référence déjà produit</w:t>
      </w:r>
      <w:r>
        <w:rPr>
          <w:sz w:val="22"/>
          <w:szCs w:val="22"/>
        </w:rPr>
        <w:tab/>
        <w:t>3</w:t>
      </w:r>
    </w:p>
    <w:p w14:paraId="7ACEFA10" w14:textId="77777777" w:rsidR="00064664" w:rsidRDefault="00000000">
      <w:pPr>
        <w:tabs>
          <w:tab w:val="right" w:leader="dot" w:pos="9072"/>
        </w:tabs>
        <w:spacing w:after="160"/>
      </w:pPr>
      <w:r>
        <w:rPr>
          <w:sz w:val="22"/>
          <w:szCs w:val="22"/>
        </w:rPr>
        <w:t>4. Options de réalisation proposées (A, B et C)</w:t>
      </w:r>
      <w:r>
        <w:rPr>
          <w:sz w:val="22"/>
          <w:szCs w:val="22"/>
        </w:rPr>
        <w:tab/>
        <w:t>5</w:t>
      </w:r>
    </w:p>
    <w:p w14:paraId="715C4101" w14:textId="77777777" w:rsidR="00064664" w:rsidRDefault="00000000">
      <w:pPr>
        <w:tabs>
          <w:tab w:val="right" w:leader="dot" w:pos="9072"/>
        </w:tabs>
        <w:spacing w:after="160"/>
      </w:pPr>
      <w:r>
        <w:rPr>
          <w:sz w:val="22"/>
          <w:szCs w:val="22"/>
        </w:rPr>
        <w:t>5. Chiffrage détaillé des trois options</w:t>
      </w:r>
      <w:r>
        <w:rPr>
          <w:sz w:val="22"/>
          <w:szCs w:val="22"/>
        </w:rPr>
        <w:tab/>
        <w:t>7</w:t>
      </w:r>
    </w:p>
    <w:p w14:paraId="7B36B3AD" w14:textId="77777777" w:rsidR="00064664" w:rsidRDefault="00000000">
      <w:pPr>
        <w:tabs>
          <w:tab w:val="right" w:leader="dot" w:pos="9072"/>
        </w:tabs>
        <w:spacing w:after="160"/>
      </w:pPr>
      <w:r>
        <w:rPr>
          <w:sz w:val="22"/>
          <w:szCs w:val="22"/>
        </w:rPr>
        <w:t>6. Livrables attendus en fin de projet</w:t>
      </w:r>
      <w:r>
        <w:rPr>
          <w:sz w:val="22"/>
          <w:szCs w:val="22"/>
        </w:rPr>
        <w:tab/>
        <w:t>9</w:t>
      </w:r>
    </w:p>
    <w:p w14:paraId="7C97FED6" w14:textId="77777777" w:rsidR="00064664" w:rsidRDefault="00000000">
      <w:pPr>
        <w:tabs>
          <w:tab w:val="right" w:leader="dot" w:pos="9072"/>
        </w:tabs>
        <w:spacing w:after="160"/>
      </w:pPr>
      <w:r>
        <w:rPr>
          <w:sz w:val="22"/>
          <w:szCs w:val="22"/>
        </w:rPr>
        <w:t>7. Planning prévisionnel indicatif</w:t>
      </w:r>
      <w:r>
        <w:rPr>
          <w:sz w:val="22"/>
          <w:szCs w:val="22"/>
        </w:rPr>
        <w:tab/>
        <w:t>9</w:t>
      </w:r>
    </w:p>
    <w:p w14:paraId="6E1855D8" w14:textId="77777777" w:rsidR="00064664" w:rsidRDefault="00000000">
      <w:pPr>
        <w:tabs>
          <w:tab w:val="right" w:leader="dot" w:pos="9072"/>
        </w:tabs>
        <w:spacing w:after="160"/>
      </w:pPr>
      <w:r>
        <w:rPr>
          <w:sz w:val="22"/>
          <w:szCs w:val="22"/>
        </w:rPr>
        <w:t>8. Modalités financières et échéancier de paiement</w:t>
      </w:r>
      <w:r>
        <w:rPr>
          <w:sz w:val="22"/>
          <w:szCs w:val="22"/>
        </w:rPr>
        <w:tab/>
        <w:t>10</w:t>
      </w:r>
    </w:p>
    <w:p w14:paraId="36A23448" w14:textId="77777777" w:rsidR="00064664" w:rsidRDefault="00000000">
      <w:pPr>
        <w:tabs>
          <w:tab w:val="right" w:leader="dot" w:pos="9072"/>
        </w:tabs>
        <w:spacing w:after="160"/>
      </w:pPr>
      <w:r>
        <w:rPr>
          <w:sz w:val="22"/>
          <w:szCs w:val="22"/>
        </w:rPr>
        <w:t>9. Conditions générales du projet</w:t>
      </w:r>
      <w:r>
        <w:rPr>
          <w:sz w:val="22"/>
          <w:szCs w:val="22"/>
        </w:rPr>
        <w:tab/>
        <w:t>10</w:t>
      </w:r>
    </w:p>
    <w:p w14:paraId="07BC8EE4" w14:textId="77777777" w:rsidR="00064664" w:rsidRDefault="00000000">
      <w:pPr>
        <w:tabs>
          <w:tab w:val="right" w:leader="dot" w:pos="9072"/>
        </w:tabs>
        <w:spacing w:after="160"/>
      </w:pPr>
      <w:r>
        <w:rPr>
          <w:sz w:val="22"/>
          <w:szCs w:val="22"/>
        </w:rPr>
        <w:t>10. Validation et bon pour accord</w:t>
      </w:r>
      <w:r>
        <w:rPr>
          <w:sz w:val="22"/>
          <w:szCs w:val="22"/>
        </w:rPr>
        <w:tab/>
        <w:t>11</w:t>
      </w:r>
    </w:p>
    <w:p w14:paraId="67C28769" w14:textId="77777777" w:rsidR="00064664" w:rsidRDefault="00000000">
      <w:pPr>
        <w:pStyle w:val="Titre1"/>
        <w:pageBreakBefore/>
        <w:spacing w:before="400" w:after="200"/>
      </w:pPr>
      <w:r>
        <w:rPr>
          <w:b/>
          <w:bCs/>
          <w:color w:val="0A2540"/>
        </w:rPr>
        <w:lastRenderedPageBreak/>
        <w:t>1. Contexte et objectifs du projet</w:t>
      </w:r>
    </w:p>
    <w:p w14:paraId="2CD1A508" w14:textId="77777777" w:rsidR="00064664" w:rsidRDefault="00000000">
      <w:pPr>
        <w:spacing w:after="160"/>
      </w:pPr>
      <w:r>
        <w:rPr>
          <w:sz w:val="21"/>
          <w:szCs w:val="21"/>
        </w:rPr>
        <w:t>EF2I SARL, créée en 2013 à Abidjan, est une entreprise spécialisée dans la distribution et l'installation de matériel industriel de qualité (câblage, tableaux électriques, équipements de protection individuelle, groupes électrogènes, outillage, quincaillerie générale). L'entreprise dispose aujourd'hui d'un support de présentation imprimé (poster institutionnel) mais ne possède pas de présence web permettant de valoriser son catalogue et de générer des demandes de devis en ligne.</w:t>
      </w:r>
    </w:p>
    <w:p w14:paraId="01B4EE3D" w14:textId="77777777" w:rsidR="00064664" w:rsidRDefault="00000000">
      <w:pPr>
        <w:spacing w:after="160"/>
      </w:pPr>
      <w:r>
        <w:rPr>
          <w:sz w:val="21"/>
          <w:szCs w:val="21"/>
        </w:rPr>
        <w:t>L'objectif du présent projet est de doter EF2I SARL d'un site web professionnel reprenant fidèlement son identité, sa présentation d'entreprise, ses missions et l'intégralité de sa gamme de produits, avec un objectif double :</w:t>
      </w:r>
    </w:p>
    <w:p w14:paraId="152454D5" w14:textId="77777777" w:rsidR="00064664" w:rsidRDefault="00000000">
      <w:pPr>
        <w:pStyle w:val="Paragraphedeliste"/>
        <w:numPr>
          <w:ilvl w:val="0"/>
          <w:numId w:val="2"/>
        </w:numPr>
        <w:spacing w:after="80"/>
      </w:pPr>
      <w:r>
        <w:rPr>
          <w:sz w:val="21"/>
          <w:szCs w:val="21"/>
        </w:rPr>
        <w:t>Renforcer la crédibilité et la visibilité de l'entreprise auprès de sa clientèle (professionnels du BTP, de l'industrie et du tertiaire) ;</w:t>
      </w:r>
    </w:p>
    <w:p w14:paraId="2DD72B7A" w14:textId="77777777" w:rsidR="00064664" w:rsidRDefault="00000000">
      <w:pPr>
        <w:pStyle w:val="Paragraphedeliste"/>
        <w:numPr>
          <w:ilvl w:val="0"/>
          <w:numId w:val="2"/>
        </w:numPr>
        <w:spacing w:after="80"/>
      </w:pPr>
      <w:r>
        <w:rPr>
          <w:sz w:val="21"/>
          <w:szCs w:val="21"/>
        </w:rPr>
        <w:t>Générer des demandes de devis qualifiées directement depuis le site, sans dépendre uniquement du support papier ou du bouche-à-oreille.</w:t>
      </w:r>
    </w:p>
    <w:p w14:paraId="32ABA55D" w14:textId="77777777" w:rsidR="00064664" w:rsidRDefault="00000000">
      <w:pPr>
        <w:spacing w:after="160"/>
      </w:pPr>
      <w:r>
        <w:rPr>
          <w:sz w:val="21"/>
          <w:szCs w:val="21"/>
        </w:rPr>
        <w:t>Une maquette de démonstration a été réalisée en amont de ce cahier des charges afin de valider avec le client la direction visuelle, la structure des contenus et l'expérience de navigation avant tout engagement de développement.</w:t>
      </w:r>
    </w:p>
    <w:p w14:paraId="7DF3A38B" w14:textId="77777777" w:rsidR="00064664" w:rsidRDefault="00064664">
      <w:pPr>
        <w:pBdr>
          <w:bottom w:val="single" w:sz="6" w:space="1" w:color="DCE3EA"/>
        </w:pBdr>
        <w:spacing w:after="240"/>
      </w:pPr>
    </w:p>
    <w:p w14:paraId="06D605A2" w14:textId="77777777" w:rsidR="00064664" w:rsidRDefault="00000000">
      <w:pPr>
        <w:pStyle w:val="Titre1"/>
        <w:spacing w:before="400" w:after="200"/>
      </w:pPr>
      <w:r>
        <w:rPr>
          <w:b/>
          <w:bCs/>
          <w:color w:val="0A2540"/>
        </w:rPr>
        <w:t>2. Périmètre fonctionnel du site</w:t>
      </w:r>
    </w:p>
    <w:p w14:paraId="5BA2CE53" w14:textId="77777777" w:rsidR="00064664" w:rsidRDefault="00000000">
      <w:pPr>
        <w:pStyle w:val="Titre2"/>
        <w:spacing w:before="300" w:after="150"/>
      </w:pPr>
      <w:r>
        <w:rPr>
          <w:b/>
          <w:bCs/>
          <w:color w:val="1565D8"/>
        </w:rPr>
        <w:t>2.1 Pages et sections prévues</w:t>
      </w:r>
    </w:p>
    <w:p w14:paraId="0FD22205" w14:textId="77777777" w:rsidR="00064664" w:rsidRDefault="00000000">
      <w:pPr>
        <w:pStyle w:val="Paragraphedeliste"/>
        <w:numPr>
          <w:ilvl w:val="0"/>
          <w:numId w:val="2"/>
        </w:numPr>
        <w:spacing w:after="80"/>
      </w:pPr>
      <w:r>
        <w:rPr>
          <w:sz w:val="21"/>
          <w:szCs w:val="21"/>
        </w:rPr>
        <w:t>Page d'accueil avec section d'introduction (accroche, chiffres clés de l'entreprise) ;</w:t>
      </w:r>
    </w:p>
    <w:p w14:paraId="0B6FC175" w14:textId="77777777" w:rsidR="00064664" w:rsidRDefault="00000000">
      <w:pPr>
        <w:pStyle w:val="Paragraphedeliste"/>
        <w:numPr>
          <w:ilvl w:val="0"/>
          <w:numId w:val="2"/>
        </w:numPr>
        <w:spacing w:after="80"/>
      </w:pPr>
      <w:r>
        <w:rPr>
          <w:sz w:val="21"/>
          <w:szCs w:val="21"/>
        </w:rPr>
        <w:t>Présentation de l'entreprise (historique, savoir-faire, objectif de satisfaction client) ;</w:t>
      </w:r>
    </w:p>
    <w:p w14:paraId="595D5C5A" w14:textId="77777777" w:rsidR="00064664" w:rsidRDefault="00000000">
      <w:pPr>
        <w:pStyle w:val="Paragraphedeliste"/>
        <w:numPr>
          <w:ilvl w:val="0"/>
          <w:numId w:val="2"/>
        </w:numPr>
        <w:spacing w:after="80"/>
      </w:pPr>
      <w:r>
        <w:rPr>
          <w:sz w:val="21"/>
          <w:szCs w:val="21"/>
        </w:rPr>
        <w:t>Nos missions (positionnement, valeurs, réactivité) ;</w:t>
      </w:r>
    </w:p>
    <w:p w14:paraId="6DACC109" w14:textId="77777777" w:rsidR="00064664" w:rsidRDefault="00000000">
      <w:pPr>
        <w:pStyle w:val="Paragraphedeliste"/>
        <w:numPr>
          <w:ilvl w:val="0"/>
          <w:numId w:val="2"/>
        </w:numPr>
        <w:spacing w:after="80"/>
      </w:pPr>
      <w:r>
        <w:rPr>
          <w:sz w:val="21"/>
          <w:szCs w:val="21"/>
        </w:rPr>
        <w:t>Catalogue produits, organisé par catégories filtrables, reprenant l'intégralité des familles de produits du poster institutionnel (câblage, appareillage, tableaux électriques, EPI, groupes électrogènes, outillage, quincaillerie, etc.) ;</w:t>
      </w:r>
    </w:p>
    <w:p w14:paraId="17765608" w14:textId="77777777" w:rsidR="00064664" w:rsidRDefault="00000000">
      <w:pPr>
        <w:pStyle w:val="Paragraphedeliste"/>
        <w:numPr>
          <w:ilvl w:val="0"/>
          <w:numId w:val="2"/>
        </w:numPr>
        <w:spacing w:after="80"/>
      </w:pPr>
      <w:r>
        <w:rPr>
          <w:sz w:val="21"/>
          <w:szCs w:val="21"/>
        </w:rPr>
        <w:t>Fiches produits individuelles (si Option retenue avec catalogue détaillé — voir section 4) ;</w:t>
      </w:r>
    </w:p>
    <w:p w14:paraId="31CF29C7" w14:textId="77777777" w:rsidR="00064664" w:rsidRDefault="00000000">
      <w:pPr>
        <w:pStyle w:val="Paragraphedeliste"/>
        <w:numPr>
          <w:ilvl w:val="0"/>
          <w:numId w:val="2"/>
        </w:numPr>
        <w:spacing w:after="80"/>
      </w:pPr>
      <w:r>
        <w:rPr>
          <w:sz w:val="21"/>
          <w:szCs w:val="21"/>
        </w:rPr>
        <w:t>Page ou section "Nos partenaires" ;</w:t>
      </w:r>
    </w:p>
    <w:p w14:paraId="73828BF6" w14:textId="77777777" w:rsidR="00064664" w:rsidRDefault="00000000">
      <w:pPr>
        <w:pStyle w:val="Paragraphedeliste"/>
        <w:numPr>
          <w:ilvl w:val="0"/>
          <w:numId w:val="2"/>
        </w:numPr>
        <w:spacing w:after="80"/>
      </w:pPr>
      <w:r>
        <w:rPr>
          <w:sz w:val="21"/>
          <w:szCs w:val="21"/>
        </w:rPr>
        <w:t>Formulaire de contact et demande de devis ;</w:t>
      </w:r>
    </w:p>
    <w:p w14:paraId="72403FF2" w14:textId="77777777" w:rsidR="00064664" w:rsidRDefault="00000000">
      <w:pPr>
        <w:pStyle w:val="Paragraphedeliste"/>
        <w:numPr>
          <w:ilvl w:val="0"/>
          <w:numId w:val="2"/>
        </w:numPr>
        <w:spacing w:after="80"/>
      </w:pPr>
      <w:r>
        <w:rPr>
          <w:sz w:val="21"/>
          <w:szCs w:val="21"/>
        </w:rPr>
        <w:t>Mentions légales et politique de confidentialité.</w:t>
      </w:r>
    </w:p>
    <w:p w14:paraId="25E21031" w14:textId="77777777" w:rsidR="00064664" w:rsidRDefault="00000000">
      <w:pPr>
        <w:pStyle w:val="Titre2"/>
        <w:spacing w:before="300" w:after="150"/>
      </w:pPr>
      <w:r>
        <w:rPr>
          <w:b/>
          <w:bCs/>
          <w:color w:val="1565D8"/>
        </w:rPr>
        <w:t>2.2 Exigences transverses</w:t>
      </w:r>
    </w:p>
    <w:p w14:paraId="6C93E337" w14:textId="77777777" w:rsidR="00064664" w:rsidRDefault="00000000">
      <w:pPr>
        <w:pStyle w:val="Paragraphedeliste"/>
        <w:numPr>
          <w:ilvl w:val="0"/>
          <w:numId w:val="2"/>
        </w:numPr>
        <w:spacing w:after="80"/>
      </w:pPr>
      <w:r>
        <w:rPr>
          <w:sz w:val="21"/>
          <w:szCs w:val="21"/>
        </w:rPr>
        <w:t>Site responsive (affichage optimisé mobile, tablette, ordinateur) ;</w:t>
      </w:r>
    </w:p>
    <w:p w14:paraId="0080B6C3" w14:textId="77777777" w:rsidR="00064664" w:rsidRDefault="00000000">
      <w:pPr>
        <w:pStyle w:val="Paragraphedeliste"/>
        <w:numPr>
          <w:ilvl w:val="0"/>
          <w:numId w:val="2"/>
        </w:numPr>
        <w:spacing w:after="80"/>
      </w:pPr>
      <w:r>
        <w:rPr>
          <w:sz w:val="21"/>
          <w:szCs w:val="21"/>
        </w:rPr>
        <w:t xml:space="preserve">Référencement naturel (SEO) : structure sémantique, </w:t>
      </w:r>
      <w:proofErr w:type="spellStart"/>
      <w:r>
        <w:rPr>
          <w:sz w:val="21"/>
          <w:szCs w:val="21"/>
        </w:rPr>
        <w:t>meta-données</w:t>
      </w:r>
      <w:proofErr w:type="spellEnd"/>
      <w:r>
        <w:rPr>
          <w:sz w:val="21"/>
          <w:szCs w:val="21"/>
        </w:rPr>
        <w:t>, temps de chargement optimisé ;</w:t>
      </w:r>
    </w:p>
    <w:p w14:paraId="64EFFB07" w14:textId="77777777" w:rsidR="00064664" w:rsidRDefault="00000000">
      <w:pPr>
        <w:pStyle w:val="Paragraphedeliste"/>
        <w:numPr>
          <w:ilvl w:val="0"/>
          <w:numId w:val="2"/>
        </w:numPr>
        <w:spacing w:after="80"/>
      </w:pPr>
      <w:r>
        <w:rPr>
          <w:sz w:val="21"/>
          <w:szCs w:val="21"/>
        </w:rPr>
        <w:t>Charte graphique EF2I respectée sur l'ensemble du site (couleurs, typographies, ton) ;</w:t>
      </w:r>
    </w:p>
    <w:p w14:paraId="657E317B" w14:textId="77777777" w:rsidR="00064664" w:rsidRDefault="00000000">
      <w:pPr>
        <w:pStyle w:val="Paragraphedeliste"/>
        <w:numPr>
          <w:ilvl w:val="0"/>
          <w:numId w:val="2"/>
        </w:numPr>
        <w:spacing w:after="80"/>
      </w:pPr>
      <w:r>
        <w:rPr>
          <w:sz w:val="21"/>
          <w:szCs w:val="21"/>
        </w:rPr>
        <w:t>Facilité de mise à jour des contenus et produits par un utilisateur non technique côté EF2I ;</w:t>
      </w:r>
    </w:p>
    <w:p w14:paraId="353D1D3E" w14:textId="77777777" w:rsidR="00064664" w:rsidRDefault="00000000">
      <w:pPr>
        <w:pStyle w:val="Paragraphedeliste"/>
        <w:numPr>
          <w:ilvl w:val="0"/>
          <w:numId w:val="2"/>
        </w:numPr>
        <w:spacing w:after="80"/>
      </w:pPr>
      <w:r>
        <w:rPr>
          <w:sz w:val="21"/>
          <w:szCs w:val="21"/>
        </w:rPr>
        <w:t>Hébergement et nom de domaine dédiés à EF2I SARL.</w:t>
      </w:r>
    </w:p>
    <w:p w14:paraId="04979A09" w14:textId="77777777" w:rsidR="00064664" w:rsidRDefault="00064664">
      <w:pPr>
        <w:pBdr>
          <w:bottom w:val="single" w:sz="6" w:space="1" w:color="DCE3EA"/>
        </w:pBdr>
        <w:spacing w:after="240"/>
      </w:pPr>
    </w:p>
    <w:p w14:paraId="46FCFBD3" w14:textId="77777777" w:rsidR="00064664" w:rsidRDefault="00000000">
      <w:pPr>
        <w:pStyle w:val="Titre1"/>
        <w:spacing w:before="400" w:after="200"/>
      </w:pPr>
      <w:r>
        <w:rPr>
          <w:b/>
          <w:bCs/>
          <w:color w:val="0A2540"/>
        </w:rPr>
        <w:t>3. Livrable de référence déjà produit</w:t>
      </w:r>
    </w:p>
    <w:p w14:paraId="72559C19" w14:textId="77777777" w:rsidR="00064664" w:rsidRDefault="00000000">
      <w:pPr>
        <w:spacing w:after="160"/>
      </w:pPr>
      <w:r>
        <w:rPr>
          <w:sz w:val="21"/>
          <w:szCs w:val="21"/>
        </w:rPr>
        <w:t>Une maquette HTML/CSS/JS statique a été livrée à titre de démonstration et sert de base visuelle et structurelle à la suite du projet. Elle comprend :</w:t>
      </w:r>
    </w:p>
    <w:p w14:paraId="5952721A" w14:textId="77777777" w:rsidR="00064664" w:rsidRDefault="00000000">
      <w:pPr>
        <w:pStyle w:val="Paragraphedeliste"/>
        <w:numPr>
          <w:ilvl w:val="0"/>
          <w:numId w:val="2"/>
        </w:numPr>
        <w:spacing w:after="80"/>
      </w:pPr>
      <w:r>
        <w:rPr>
          <w:sz w:val="21"/>
          <w:szCs w:val="21"/>
        </w:rPr>
        <w:lastRenderedPageBreak/>
        <w:t>Un fichier index.html structuré sémantiquement, avec balisage SEO complet (</w:t>
      </w:r>
      <w:proofErr w:type="spellStart"/>
      <w:r>
        <w:rPr>
          <w:sz w:val="21"/>
          <w:szCs w:val="21"/>
        </w:rPr>
        <w:t>meta</w:t>
      </w:r>
      <w:proofErr w:type="spellEnd"/>
      <w:r>
        <w:rPr>
          <w:sz w:val="21"/>
          <w:szCs w:val="21"/>
        </w:rPr>
        <w:t xml:space="preserve"> description, Open Graph, données structurées Schema.org) ;</w:t>
      </w:r>
    </w:p>
    <w:p w14:paraId="4AF03592" w14:textId="77777777" w:rsidR="00064664" w:rsidRDefault="00000000">
      <w:pPr>
        <w:pStyle w:val="Paragraphedeliste"/>
        <w:numPr>
          <w:ilvl w:val="0"/>
          <w:numId w:val="2"/>
        </w:numPr>
        <w:spacing w:after="80"/>
      </w:pPr>
      <w:r>
        <w:rPr>
          <w:sz w:val="21"/>
          <w:szCs w:val="21"/>
        </w:rPr>
        <w:t>Une feuille de style main.css appliquant la charte graphique EF2I (bleu industriel, ambre sécurité) ;</w:t>
      </w:r>
    </w:p>
    <w:p w14:paraId="7C4411FB" w14:textId="77777777" w:rsidR="00064664" w:rsidRDefault="00000000">
      <w:pPr>
        <w:pStyle w:val="Paragraphedeliste"/>
        <w:numPr>
          <w:ilvl w:val="0"/>
          <w:numId w:val="2"/>
        </w:numPr>
        <w:spacing w:after="80"/>
      </w:pPr>
      <w:r>
        <w:rPr>
          <w:sz w:val="21"/>
          <w:szCs w:val="21"/>
        </w:rPr>
        <w:t>Un script main.js gérant le menu mobile, les filtres du catalogue produits et le formulaire de contact ;</w:t>
      </w:r>
    </w:p>
    <w:p w14:paraId="5A72B242" w14:textId="77777777" w:rsidR="00064664" w:rsidRDefault="00000000">
      <w:pPr>
        <w:pStyle w:val="Paragraphedeliste"/>
        <w:numPr>
          <w:ilvl w:val="0"/>
          <w:numId w:val="2"/>
        </w:numPr>
        <w:spacing w:after="80"/>
      </w:pPr>
      <w:r>
        <w:rPr>
          <w:sz w:val="21"/>
          <w:szCs w:val="21"/>
        </w:rPr>
        <w:t xml:space="preserve">Un guide de correspondance (README) entre les blocs de la maquette et les futurs gabarits d'un thème WordPress (header, </w:t>
      </w:r>
      <w:proofErr w:type="spellStart"/>
      <w:r>
        <w:rPr>
          <w:sz w:val="21"/>
          <w:szCs w:val="21"/>
        </w:rPr>
        <w:t>footer</w:t>
      </w:r>
      <w:proofErr w:type="spellEnd"/>
      <w:r>
        <w:rPr>
          <w:sz w:val="21"/>
          <w:szCs w:val="21"/>
        </w:rPr>
        <w:t>, types de contenus personnalisés pour les produits et les missions).</w:t>
      </w:r>
    </w:p>
    <w:p w14:paraId="7D2D735A" w14:textId="77777777" w:rsidR="00064664" w:rsidRDefault="00000000">
      <w:pPr>
        <w:pBdr>
          <w:left w:val="single" w:sz="24" w:space="8" w:color="F4A300"/>
        </w:pBdr>
        <w:shd w:val="clear" w:color="auto" w:fill="F5F7FA"/>
        <w:spacing w:after="200"/>
      </w:pPr>
      <w:r>
        <w:rPr>
          <w:i/>
          <w:iCs/>
          <w:color w:val="5B6B7A"/>
        </w:rPr>
        <w:t>Cette maquette constitue le socle visuel validé avec le client. Les deux options ci-dessous décrivent la manière de la transformer en site WordPress réellement exploitable et administrable.</w:t>
      </w:r>
    </w:p>
    <w:p w14:paraId="53AF3AAE" w14:textId="77777777" w:rsidR="00064664" w:rsidRDefault="00000000">
      <w:pPr>
        <w:pStyle w:val="Titre1"/>
        <w:pageBreakBefore/>
        <w:spacing w:before="400" w:after="200"/>
      </w:pPr>
      <w:r>
        <w:rPr>
          <w:b/>
          <w:bCs/>
          <w:color w:val="0A2540"/>
        </w:rPr>
        <w:lastRenderedPageBreak/>
        <w:t>4. Options de réalisation proposées (A, B et C)</w:t>
      </w:r>
    </w:p>
    <w:p w14:paraId="046B1023" w14:textId="662DA614" w:rsidR="00064664" w:rsidRDefault="00000000">
      <w:pPr>
        <w:spacing w:after="160"/>
      </w:pPr>
      <w:r>
        <w:rPr>
          <w:sz w:val="21"/>
          <w:szCs w:val="21"/>
        </w:rPr>
        <w:t xml:space="preserve">Trois approches sont proposées pour transformer la maquette de démonstration en site fonctionnel. Les Options A et B reposent sur WordPress et rendent EF2I autonome sur la mise à jour de son contenu ; l'Option </w:t>
      </w:r>
      <w:proofErr w:type="spellStart"/>
      <w:r>
        <w:rPr>
          <w:sz w:val="21"/>
          <w:szCs w:val="21"/>
        </w:rPr>
        <w:t>C</w:t>
      </w:r>
      <w:r w:rsidR="00A80E53">
        <w:rPr>
          <w:sz w:val="21"/>
          <w:szCs w:val="21"/>
        </w:rPr>
        <w:t xml:space="preserve"> e</w:t>
      </w:r>
      <w:r>
        <w:rPr>
          <w:sz w:val="21"/>
          <w:szCs w:val="21"/>
        </w:rPr>
        <w:t>st</w:t>
      </w:r>
      <w:proofErr w:type="spellEnd"/>
      <w:r>
        <w:rPr>
          <w:sz w:val="21"/>
          <w:szCs w:val="21"/>
        </w:rPr>
        <w:t xml:space="preserve"> une offre forfaitaire sans CMS, pensée pour un budget de PME, qui conserve le même rendu visuel et le même niveau de référencement (SEO) que l'Option A mais nécessite l'intervention d'un développeur pour toute mise à jour ultérieure du contenu.</w:t>
      </w:r>
    </w:p>
    <w:p w14:paraId="1A56C9E9" w14:textId="77777777" w:rsidR="00064664" w:rsidRDefault="00000000">
      <w:pPr>
        <w:pStyle w:val="Titre2"/>
        <w:spacing w:before="300" w:after="150"/>
      </w:pPr>
      <w:r>
        <w:rPr>
          <w:b/>
          <w:bCs/>
          <w:color w:val="1565D8"/>
        </w:rPr>
        <w:t>Option A — Thème WordPress 100% sur mesure</w:t>
      </w:r>
    </w:p>
    <w:p w14:paraId="0E8CB628" w14:textId="77777777" w:rsidR="00064664" w:rsidRDefault="00000000">
      <w:pPr>
        <w:spacing w:after="160"/>
      </w:pPr>
      <w:r>
        <w:rPr>
          <w:sz w:val="21"/>
          <w:szCs w:val="21"/>
        </w:rPr>
        <w:t>Un développeur conçoit et code un thème WordPress entièrement dédié à EF2I SARL, à partir de la maquette validée, sans dépendre d'un thème du commerce. Cette approche est comparable à celle observée chez des concurrents disposant d'un site avec catalogue complet et boutique en ligne (</w:t>
      </w:r>
      <w:proofErr w:type="spellStart"/>
      <w:r>
        <w:rPr>
          <w:sz w:val="21"/>
          <w:szCs w:val="21"/>
        </w:rPr>
        <w:t>WooCommerce</w:t>
      </w:r>
      <w:proofErr w:type="spellEnd"/>
      <w:r>
        <w:rPr>
          <w:sz w:val="21"/>
          <w:szCs w:val="21"/>
        </w:rPr>
        <w:t>).</w:t>
      </w:r>
    </w:p>
    <w:p w14:paraId="4734CD16" w14:textId="77777777" w:rsidR="00064664" w:rsidRDefault="00000000">
      <w:pPr>
        <w:spacing w:after="160"/>
      </w:pPr>
      <w:r>
        <w:rPr>
          <w:b/>
          <w:bCs/>
          <w:sz w:val="21"/>
          <w:szCs w:val="21"/>
        </w:rPr>
        <w:t>Avantages :</w:t>
      </w:r>
    </w:p>
    <w:p w14:paraId="4FAC9371" w14:textId="77777777" w:rsidR="00064664" w:rsidRDefault="00000000">
      <w:pPr>
        <w:pStyle w:val="Paragraphedeliste"/>
        <w:numPr>
          <w:ilvl w:val="0"/>
          <w:numId w:val="2"/>
        </w:numPr>
        <w:spacing w:after="80"/>
      </w:pPr>
      <w:r>
        <w:rPr>
          <w:sz w:val="21"/>
          <w:szCs w:val="21"/>
        </w:rPr>
        <w:t>Identité visuelle unique à 100%, sans contrainte imposée par un thème tiers ;</w:t>
      </w:r>
    </w:p>
    <w:p w14:paraId="2AA136B6" w14:textId="77777777" w:rsidR="00064664" w:rsidRDefault="00000000">
      <w:pPr>
        <w:pStyle w:val="Paragraphedeliste"/>
        <w:numPr>
          <w:ilvl w:val="0"/>
          <w:numId w:val="2"/>
        </w:numPr>
        <w:spacing w:after="80"/>
      </w:pPr>
      <w:r>
        <w:rPr>
          <w:sz w:val="21"/>
          <w:szCs w:val="21"/>
        </w:rPr>
        <w:t>Performance et poids du site optimisés (pas de code superflu) ;</w:t>
      </w:r>
    </w:p>
    <w:p w14:paraId="05BCA3BC" w14:textId="77777777" w:rsidR="00064664" w:rsidRDefault="00000000">
      <w:pPr>
        <w:pStyle w:val="Paragraphedeliste"/>
        <w:numPr>
          <w:ilvl w:val="0"/>
          <w:numId w:val="2"/>
        </w:numPr>
        <w:spacing w:after="80"/>
      </w:pPr>
      <w:r>
        <w:rPr>
          <w:sz w:val="21"/>
          <w:szCs w:val="21"/>
        </w:rPr>
        <w:t>Évolutivité complète : toute fonctionnalité future peut être ajoutée sans limite technique.</w:t>
      </w:r>
    </w:p>
    <w:p w14:paraId="30E21EF1" w14:textId="77777777" w:rsidR="00064664" w:rsidRDefault="00000000">
      <w:pPr>
        <w:spacing w:after="160"/>
      </w:pPr>
      <w:r>
        <w:rPr>
          <w:b/>
          <w:bCs/>
          <w:sz w:val="21"/>
          <w:szCs w:val="21"/>
        </w:rPr>
        <w:t>Points de vigilance :</w:t>
      </w:r>
    </w:p>
    <w:p w14:paraId="6DC9CD81" w14:textId="77777777" w:rsidR="00064664" w:rsidRDefault="00000000">
      <w:pPr>
        <w:pStyle w:val="Paragraphedeliste"/>
        <w:numPr>
          <w:ilvl w:val="0"/>
          <w:numId w:val="2"/>
        </w:numPr>
        <w:spacing w:after="80"/>
      </w:pPr>
      <w:r>
        <w:rPr>
          <w:sz w:val="21"/>
          <w:szCs w:val="21"/>
        </w:rPr>
        <w:t>Coût et délai plus élevés que l'option B ;</w:t>
      </w:r>
    </w:p>
    <w:p w14:paraId="71DDB26A" w14:textId="77777777" w:rsidR="00064664" w:rsidRDefault="00000000">
      <w:pPr>
        <w:pStyle w:val="Paragraphedeliste"/>
        <w:numPr>
          <w:ilvl w:val="0"/>
          <w:numId w:val="2"/>
        </w:numPr>
        <w:spacing w:after="80"/>
      </w:pPr>
      <w:r>
        <w:rPr>
          <w:sz w:val="21"/>
          <w:szCs w:val="21"/>
        </w:rPr>
        <w:t xml:space="preserve">Nécessite un développeur WordPress expérimenté (thème « </w:t>
      </w:r>
      <w:proofErr w:type="spellStart"/>
      <w:r>
        <w:rPr>
          <w:sz w:val="21"/>
          <w:szCs w:val="21"/>
        </w:rPr>
        <w:t>from</w:t>
      </w:r>
      <w:proofErr w:type="spellEnd"/>
      <w:r>
        <w:rPr>
          <w:sz w:val="21"/>
          <w:szCs w:val="21"/>
        </w:rPr>
        <w:t xml:space="preserve"> scratch »).</w:t>
      </w:r>
    </w:p>
    <w:p w14:paraId="611283B8" w14:textId="77777777" w:rsidR="00064664" w:rsidRDefault="00064664">
      <w:pPr>
        <w:pBdr>
          <w:bottom w:val="single" w:sz="6" w:space="1" w:color="DCE3EA"/>
        </w:pBdr>
        <w:spacing w:after="240"/>
      </w:pPr>
    </w:p>
    <w:p w14:paraId="1E540363" w14:textId="77777777" w:rsidR="00064664" w:rsidRDefault="00000000">
      <w:pPr>
        <w:pStyle w:val="Titre2"/>
        <w:spacing w:before="300" w:after="150"/>
      </w:pPr>
      <w:r>
        <w:rPr>
          <w:b/>
          <w:bCs/>
          <w:color w:val="1565D8"/>
        </w:rPr>
        <w:t xml:space="preserve">Option B — Personnalisation d'un </w:t>
      </w:r>
      <w:proofErr w:type="spellStart"/>
      <w:r>
        <w:rPr>
          <w:b/>
          <w:bCs/>
          <w:color w:val="1565D8"/>
        </w:rPr>
        <w:t>template</w:t>
      </w:r>
      <w:proofErr w:type="spellEnd"/>
      <w:r>
        <w:rPr>
          <w:b/>
          <w:bCs/>
          <w:color w:val="1565D8"/>
        </w:rPr>
        <w:t xml:space="preserve"> premium existant</w:t>
      </w:r>
    </w:p>
    <w:p w14:paraId="1812A2C4" w14:textId="77777777" w:rsidR="00064664" w:rsidRDefault="00000000">
      <w:pPr>
        <w:spacing w:after="160"/>
      </w:pPr>
      <w:r>
        <w:rPr>
          <w:sz w:val="21"/>
          <w:szCs w:val="21"/>
        </w:rPr>
        <w:t xml:space="preserve">Un thème WordPress premium déjà éprouvé pour l'e-commerce et la fourniture industrielle (par exemple de la famille des thèmes </w:t>
      </w:r>
      <w:proofErr w:type="spellStart"/>
      <w:r>
        <w:rPr>
          <w:sz w:val="21"/>
          <w:szCs w:val="21"/>
        </w:rPr>
        <w:t>Woodmart</w:t>
      </w:r>
      <w:proofErr w:type="spellEnd"/>
      <w:r>
        <w:rPr>
          <w:sz w:val="21"/>
          <w:szCs w:val="21"/>
        </w:rPr>
        <w:t xml:space="preserve">, </w:t>
      </w:r>
      <w:proofErr w:type="spellStart"/>
      <w:r>
        <w:rPr>
          <w:sz w:val="21"/>
          <w:szCs w:val="21"/>
        </w:rPr>
        <w:t>Flatsome</w:t>
      </w:r>
      <w:proofErr w:type="spellEnd"/>
      <w:r>
        <w:rPr>
          <w:sz w:val="21"/>
          <w:szCs w:val="21"/>
        </w:rPr>
        <w:t xml:space="preserve"> ou équivalent) est acquis puis personnalisé : couleurs, logo, typographies et structure de page sont adaptés à EF2I, sans réécriture du code du thème lui-même.</w:t>
      </w:r>
    </w:p>
    <w:p w14:paraId="1DFAFCB7" w14:textId="77777777" w:rsidR="00064664" w:rsidRDefault="00000000">
      <w:pPr>
        <w:spacing w:after="160"/>
      </w:pPr>
      <w:r>
        <w:rPr>
          <w:b/>
          <w:bCs/>
          <w:sz w:val="21"/>
          <w:szCs w:val="21"/>
        </w:rPr>
        <w:t>Avantages :</w:t>
      </w:r>
    </w:p>
    <w:p w14:paraId="40BDC535" w14:textId="77777777" w:rsidR="00064664" w:rsidRDefault="00000000">
      <w:pPr>
        <w:pStyle w:val="Paragraphedeliste"/>
        <w:numPr>
          <w:ilvl w:val="0"/>
          <w:numId w:val="2"/>
        </w:numPr>
        <w:spacing w:after="80"/>
      </w:pPr>
      <w:r>
        <w:rPr>
          <w:sz w:val="21"/>
          <w:szCs w:val="21"/>
        </w:rPr>
        <w:t>Mise en œuvre nettement plus rapide et moins coûteuse ;</w:t>
      </w:r>
    </w:p>
    <w:p w14:paraId="4B435C18" w14:textId="77777777" w:rsidR="00064664" w:rsidRDefault="00000000">
      <w:pPr>
        <w:pStyle w:val="Paragraphedeliste"/>
        <w:numPr>
          <w:ilvl w:val="0"/>
          <w:numId w:val="2"/>
        </w:numPr>
        <w:spacing w:after="80"/>
      </w:pPr>
      <w:r>
        <w:rPr>
          <w:sz w:val="21"/>
          <w:szCs w:val="21"/>
        </w:rPr>
        <w:t>Fonctionnalités e-commerce déjà éprouvées (fiches produits, filtres, panier si besoin futur) ;</w:t>
      </w:r>
    </w:p>
    <w:p w14:paraId="7230D663" w14:textId="77777777" w:rsidR="00064664" w:rsidRDefault="00000000">
      <w:pPr>
        <w:pStyle w:val="Paragraphedeliste"/>
        <w:numPr>
          <w:ilvl w:val="0"/>
          <w:numId w:val="2"/>
        </w:numPr>
        <w:spacing w:after="80"/>
      </w:pPr>
      <w:r>
        <w:rPr>
          <w:sz w:val="21"/>
          <w:szCs w:val="21"/>
        </w:rPr>
        <w:t>Compatible avec les principaux plugins WordPress du marché (SEO, formulaires, cache).</w:t>
      </w:r>
    </w:p>
    <w:p w14:paraId="569D93B7" w14:textId="77777777" w:rsidR="00064664" w:rsidRDefault="00000000">
      <w:pPr>
        <w:spacing w:after="160"/>
      </w:pPr>
      <w:r>
        <w:rPr>
          <w:b/>
          <w:bCs/>
          <w:sz w:val="21"/>
          <w:szCs w:val="21"/>
        </w:rPr>
        <w:t>Points de vigilance :</w:t>
      </w:r>
    </w:p>
    <w:p w14:paraId="7638C824" w14:textId="77777777" w:rsidR="00064664" w:rsidRDefault="00000000">
      <w:pPr>
        <w:pStyle w:val="Paragraphedeliste"/>
        <w:numPr>
          <w:ilvl w:val="0"/>
          <w:numId w:val="2"/>
        </w:numPr>
        <w:spacing w:after="80"/>
      </w:pPr>
      <w:r>
        <w:rPr>
          <w:sz w:val="21"/>
          <w:szCs w:val="21"/>
        </w:rPr>
        <w:t>Personnalisation limitée aux possibilités offertes par le thème choisi ;</w:t>
      </w:r>
    </w:p>
    <w:p w14:paraId="7B630629" w14:textId="77777777" w:rsidR="00064664" w:rsidRDefault="00000000">
      <w:pPr>
        <w:pStyle w:val="Paragraphedeliste"/>
        <w:numPr>
          <w:ilvl w:val="0"/>
          <w:numId w:val="2"/>
        </w:numPr>
        <w:spacing w:after="80"/>
      </w:pPr>
      <w:r>
        <w:rPr>
          <w:sz w:val="21"/>
          <w:szCs w:val="21"/>
        </w:rPr>
        <w:t>Nécessite une vigilance sur les mises à jour du thème tiers dans le temps ;</w:t>
      </w:r>
    </w:p>
    <w:p w14:paraId="20F0411E" w14:textId="77777777" w:rsidR="00064664" w:rsidRDefault="00000000">
      <w:pPr>
        <w:pStyle w:val="Paragraphedeliste"/>
        <w:numPr>
          <w:ilvl w:val="0"/>
          <w:numId w:val="2"/>
        </w:numPr>
        <w:spacing w:after="80"/>
      </w:pPr>
      <w:r>
        <w:rPr>
          <w:sz w:val="21"/>
          <w:szCs w:val="21"/>
        </w:rPr>
        <w:t xml:space="preserve">Risque d'un rendu « </w:t>
      </w:r>
      <w:proofErr w:type="spellStart"/>
      <w:r>
        <w:rPr>
          <w:sz w:val="21"/>
          <w:szCs w:val="21"/>
        </w:rPr>
        <w:t>template</w:t>
      </w:r>
      <w:proofErr w:type="spellEnd"/>
      <w:r>
        <w:rPr>
          <w:sz w:val="21"/>
          <w:szCs w:val="21"/>
        </w:rPr>
        <w:t xml:space="preserve"> » si la personnalisation reste minimale.</w:t>
      </w:r>
    </w:p>
    <w:p w14:paraId="3BFED6DE" w14:textId="77777777" w:rsidR="00064664" w:rsidRDefault="00064664">
      <w:pPr>
        <w:pBdr>
          <w:bottom w:val="single" w:sz="6" w:space="1" w:color="DCE3EA"/>
        </w:pBdr>
        <w:spacing w:after="240"/>
      </w:pPr>
    </w:p>
    <w:p w14:paraId="3A85DA9D" w14:textId="77777777" w:rsidR="00064664" w:rsidRDefault="00000000">
      <w:pPr>
        <w:pStyle w:val="Titre2"/>
        <w:spacing w:before="300" w:after="150"/>
      </w:pPr>
      <w:r>
        <w:rPr>
          <w:b/>
          <w:bCs/>
          <w:color w:val="1565D8"/>
        </w:rPr>
        <w:t>Option C — Développement forfaitaire sur mesure sans CMS (HTML/CSS/JS + backend léger)</w:t>
      </w:r>
    </w:p>
    <w:p w14:paraId="3C209C51" w14:textId="77777777" w:rsidR="00064664" w:rsidRDefault="00000000">
      <w:pPr>
        <w:spacing w:after="160"/>
      </w:pPr>
      <w:r>
        <w:rPr>
          <w:sz w:val="21"/>
          <w:szCs w:val="21"/>
        </w:rPr>
        <w:t>Cette option consiste à développer le site directement à partir de la maquette déjà validée (HTML5, CSS3, JavaScript), complétée par un backend léger en PHP ou Python pour gérer le formulaire de contact, l'envoi d'e-mails et, si besoin, une gestion simple du catalogue produits, sans installer de CMS complet comme WordPress.</w:t>
      </w:r>
    </w:p>
    <w:p w14:paraId="4A199CC0" w14:textId="77777777" w:rsidR="00064664" w:rsidRDefault="00000000">
      <w:pPr>
        <w:spacing w:after="160"/>
      </w:pPr>
      <w:r>
        <w:rPr>
          <w:sz w:val="21"/>
          <w:szCs w:val="21"/>
        </w:rPr>
        <w:t>Cette option a été conçue comme une offre forfaitaire adaptée au budget d'une PME comme EF2I SARL, tout en conservant le même niveau d'exigence graphique et de référencement (SEO) que l'Option A.</w:t>
      </w:r>
    </w:p>
    <w:p w14:paraId="539F5CF9" w14:textId="77777777" w:rsidR="00064664" w:rsidRDefault="00000000">
      <w:pPr>
        <w:spacing w:after="160"/>
      </w:pPr>
      <w:r>
        <w:rPr>
          <w:b/>
          <w:bCs/>
          <w:sz w:val="21"/>
          <w:szCs w:val="21"/>
        </w:rPr>
        <w:t>Avantages :</w:t>
      </w:r>
    </w:p>
    <w:p w14:paraId="23BE9387" w14:textId="77777777" w:rsidR="00064664" w:rsidRDefault="00000000">
      <w:pPr>
        <w:pStyle w:val="Paragraphedeliste"/>
        <w:numPr>
          <w:ilvl w:val="0"/>
          <w:numId w:val="2"/>
        </w:numPr>
        <w:spacing w:after="80"/>
      </w:pPr>
      <w:r>
        <w:rPr>
          <w:sz w:val="21"/>
          <w:szCs w:val="21"/>
        </w:rPr>
        <w:lastRenderedPageBreak/>
        <w:t>Budget forfaitaire maîtrisé, le plus accessible des trois options ;</w:t>
      </w:r>
    </w:p>
    <w:p w14:paraId="612E5811" w14:textId="77777777" w:rsidR="00064664" w:rsidRDefault="00000000">
      <w:pPr>
        <w:pStyle w:val="Paragraphedeliste"/>
        <w:numPr>
          <w:ilvl w:val="0"/>
          <w:numId w:val="2"/>
        </w:numPr>
        <w:spacing w:after="80"/>
      </w:pPr>
      <w:r>
        <w:rPr>
          <w:sz w:val="21"/>
          <w:szCs w:val="21"/>
        </w:rPr>
        <w:t>Rendu visuel et qualité de référencement naturel équivalents à l'Option A (code propre, structure sémantique, temps de chargement optimisé) ;</w:t>
      </w:r>
    </w:p>
    <w:p w14:paraId="49F55C97" w14:textId="77777777" w:rsidR="00064664" w:rsidRDefault="00000000">
      <w:pPr>
        <w:pStyle w:val="Paragraphedeliste"/>
        <w:numPr>
          <w:ilvl w:val="0"/>
          <w:numId w:val="2"/>
        </w:numPr>
        <w:spacing w:after="80"/>
      </w:pPr>
      <w:r>
        <w:rPr>
          <w:sz w:val="21"/>
          <w:szCs w:val="21"/>
        </w:rPr>
        <w:t>Aucune dépendance à un CMS tiers, donc aucune mise à jour de plugin ou de thème à gérer ;</w:t>
      </w:r>
    </w:p>
    <w:p w14:paraId="64EDF395" w14:textId="77777777" w:rsidR="00064664" w:rsidRDefault="00000000">
      <w:pPr>
        <w:pStyle w:val="Paragraphedeliste"/>
        <w:numPr>
          <w:ilvl w:val="0"/>
          <w:numId w:val="2"/>
        </w:numPr>
        <w:spacing w:after="80"/>
      </w:pPr>
      <w:r>
        <w:rPr>
          <w:sz w:val="21"/>
          <w:szCs w:val="21"/>
        </w:rPr>
        <w:t>Site très léger et rapide, sans surcouche logicielle inutile.</w:t>
      </w:r>
    </w:p>
    <w:p w14:paraId="17A67618" w14:textId="77777777" w:rsidR="00064664" w:rsidRDefault="00000000">
      <w:pPr>
        <w:spacing w:after="160"/>
      </w:pPr>
      <w:r>
        <w:rPr>
          <w:b/>
          <w:bCs/>
          <w:sz w:val="21"/>
          <w:szCs w:val="21"/>
        </w:rPr>
        <w:t>Points de vigilance :</w:t>
      </w:r>
    </w:p>
    <w:p w14:paraId="680D3DD3" w14:textId="77777777" w:rsidR="00064664" w:rsidRDefault="00000000">
      <w:pPr>
        <w:pStyle w:val="Paragraphedeliste"/>
        <w:numPr>
          <w:ilvl w:val="0"/>
          <w:numId w:val="2"/>
        </w:numPr>
        <w:spacing w:after="80"/>
      </w:pPr>
      <w:r>
        <w:rPr>
          <w:sz w:val="21"/>
          <w:szCs w:val="21"/>
        </w:rPr>
        <w:t>Toute modification de contenu (ajout de produit, changement de texte) nécessite l'intervention d'un développeur web, contrairement aux Options A et B où le client peut gérer lui-même son contenu via l'administration WordPress ;</w:t>
      </w:r>
    </w:p>
    <w:p w14:paraId="5F09AFF3" w14:textId="77777777" w:rsidR="00064664" w:rsidRDefault="00000000">
      <w:pPr>
        <w:pStyle w:val="Paragraphedeliste"/>
        <w:numPr>
          <w:ilvl w:val="0"/>
          <w:numId w:val="2"/>
        </w:numPr>
        <w:spacing w:after="80"/>
      </w:pPr>
      <w:r>
        <w:rPr>
          <w:sz w:val="21"/>
          <w:szCs w:val="21"/>
        </w:rPr>
        <w:t>Fonctionnalités avancées (panier en ligne, comptes clients) plus coûteuses à ajouter a posteriori que sur une base WordPress/</w:t>
      </w:r>
      <w:proofErr w:type="spellStart"/>
      <w:r>
        <w:rPr>
          <w:sz w:val="21"/>
          <w:szCs w:val="21"/>
        </w:rPr>
        <w:t>WooCommerce</w:t>
      </w:r>
      <w:proofErr w:type="spellEnd"/>
      <w:r>
        <w:rPr>
          <w:sz w:val="21"/>
          <w:szCs w:val="21"/>
        </w:rPr>
        <w:t xml:space="preserve"> ;</w:t>
      </w:r>
    </w:p>
    <w:p w14:paraId="11AFF77D" w14:textId="77777777" w:rsidR="00064664" w:rsidRDefault="00000000">
      <w:pPr>
        <w:pStyle w:val="Paragraphedeliste"/>
        <w:numPr>
          <w:ilvl w:val="0"/>
          <w:numId w:val="2"/>
        </w:numPr>
        <w:spacing w:after="80"/>
      </w:pPr>
      <w:r>
        <w:rPr>
          <w:sz w:val="21"/>
          <w:szCs w:val="21"/>
        </w:rPr>
        <w:t>Adapté à un site vitrine et catalogue présentatif plutôt qu'à une boutique en ligne complète.</w:t>
      </w:r>
    </w:p>
    <w:p w14:paraId="26B633B4" w14:textId="77777777" w:rsidR="00064664" w:rsidRDefault="00000000">
      <w:pPr>
        <w:pStyle w:val="Titre1"/>
        <w:pageBreakBefore/>
        <w:spacing w:before="400" w:after="200"/>
      </w:pPr>
      <w:r>
        <w:rPr>
          <w:b/>
          <w:bCs/>
          <w:color w:val="0A2540"/>
        </w:rPr>
        <w:lastRenderedPageBreak/>
        <w:t>5. Chiffrage détaillé des trois options</w:t>
      </w:r>
    </w:p>
    <w:p w14:paraId="36EA4A32" w14:textId="77777777" w:rsidR="00064664" w:rsidRDefault="00000000">
      <w:pPr>
        <w:pBdr>
          <w:left w:val="single" w:sz="24" w:space="8" w:color="F4A300"/>
        </w:pBdr>
        <w:shd w:val="clear" w:color="auto" w:fill="F5F7FA"/>
        <w:spacing w:after="200"/>
      </w:pPr>
      <w:r>
        <w:rPr>
          <w:i/>
          <w:iCs/>
          <w:color w:val="5B6B7A"/>
        </w:rPr>
        <w:t>Les montants ci-dessous sont des estimations indicatives destinées à cadrer la négociation avec le prestataire retenu ; ils devront être confirmés par devis ferme avant signature.</w:t>
      </w:r>
    </w:p>
    <w:p w14:paraId="552D36C8" w14:textId="77777777" w:rsidR="00064664" w:rsidRDefault="00000000">
      <w:pPr>
        <w:pStyle w:val="Titre2"/>
        <w:spacing w:before="300" w:after="150"/>
      </w:pPr>
      <w:r>
        <w:rPr>
          <w:b/>
          <w:bCs/>
          <w:color w:val="1565D8"/>
        </w:rPr>
        <w:t>5.1 Option A — Thème sur mesure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3300"/>
        <w:gridCol w:w="2100"/>
      </w:tblGrid>
      <w:tr w:rsidR="00064664" w14:paraId="1832E3A6" w14:textId="77777777">
        <w:tblPrEx>
          <w:tblCellMar>
            <w:top w:w="0" w:type="dxa"/>
            <w:bottom w:w="0" w:type="dxa"/>
          </w:tblCellMar>
        </w:tblPrEx>
        <w:trPr>
          <w:tblHeader/>
        </w:trPr>
        <w:tc>
          <w:tcPr>
            <w:tcW w:w="4200" w:type="dxa"/>
            <w:shd w:val="clear" w:color="auto" w:fill="0A2540"/>
            <w:tcMar>
              <w:top w:w="100" w:type="dxa"/>
              <w:left w:w="120" w:type="dxa"/>
              <w:bottom w:w="100" w:type="dxa"/>
              <w:right w:w="120" w:type="dxa"/>
            </w:tcMar>
            <w:vAlign w:val="center"/>
          </w:tcPr>
          <w:p w14:paraId="429B6F99" w14:textId="77777777" w:rsidR="00064664" w:rsidRDefault="00000000">
            <w:r>
              <w:rPr>
                <w:b/>
                <w:bCs/>
                <w:color w:val="FFFFFF"/>
              </w:rPr>
              <w:t>Poste</w:t>
            </w:r>
          </w:p>
        </w:tc>
        <w:tc>
          <w:tcPr>
            <w:tcW w:w="3300" w:type="dxa"/>
            <w:shd w:val="clear" w:color="auto" w:fill="0A2540"/>
            <w:tcMar>
              <w:top w:w="100" w:type="dxa"/>
              <w:left w:w="120" w:type="dxa"/>
              <w:bottom w:w="100" w:type="dxa"/>
              <w:right w:w="120" w:type="dxa"/>
            </w:tcMar>
            <w:vAlign w:val="center"/>
          </w:tcPr>
          <w:p w14:paraId="60150B5C" w14:textId="77777777" w:rsidR="00064664" w:rsidRDefault="00000000">
            <w:r>
              <w:rPr>
                <w:b/>
                <w:bCs/>
                <w:color w:val="FFFFFF"/>
              </w:rPr>
              <w:t>Détail</w:t>
            </w:r>
          </w:p>
        </w:tc>
        <w:tc>
          <w:tcPr>
            <w:tcW w:w="2100" w:type="dxa"/>
            <w:shd w:val="clear" w:color="auto" w:fill="0A2540"/>
            <w:tcMar>
              <w:top w:w="100" w:type="dxa"/>
              <w:left w:w="120" w:type="dxa"/>
              <w:bottom w:w="100" w:type="dxa"/>
              <w:right w:w="120" w:type="dxa"/>
            </w:tcMar>
            <w:vAlign w:val="center"/>
          </w:tcPr>
          <w:p w14:paraId="2261ACE7" w14:textId="77777777" w:rsidR="00064664" w:rsidRDefault="00000000">
            <w:r>
              <w:rPr>
                <w:b/>
                <w:bCs/>
                <w:color w:val="FFFFFF"/>
              </w:rPr>
              <w:t>Estimation (FCFA)</w:t>
            </w:r>
          </w:p>
        </w:tc>
      </w:tr>
      <w:tr w:rsidR="00064664" w14:paraId="5A313D90" w14:textId="77777777">
        <w:tblPrEx>
          <w:tblCellMar>
            <w:top w:w="0" w:type="dxa"/>
            <w:bottom w:w="0" w:type="dxa"/>
          </w:tblCellMar>
        </w:tblPrEx>
        <w:tc>
          <w:tcPr>
            <w:tcW w:w="4200" w:type="dxa"/>
            <w:tcMar>
              <w:top w:w="100" w:type="dxa"/>
              <w:left w:w="120" w:type="dxa"/>
              <w:bottom w:w="100" w:type="dxa"/>
              <w:right w:w="120" w:type="dxa"/>
            </w:tcMar>
            <w:vAlign w:val="center"/>
          </w:tcPr>
          <w:p w14:paraId="735426F3" w14:textId="77777777" w:rsidR="00064664" w:rsidRDefault="00000000">
            <w:r>
              <w:rPr>
                <w:color w:val="000000"/>
              </w:rPr>
              <w:t>Design UI/UX</w:t>
            </w:r>
          </w:p>
        </w:tc>
        <w:tc>
          <w:tcPr>
            <w:tcW w:w="3300" w:type="dxa"/>
            <w:tcMar>
              <w:top w:w="100" w:type="dxa"/>
              <w:left w:w="120" w:type="dxa"/>
              <w:bottom w:w="100" w:type="dxa"/>
              <w:right w:w="120" w:type="dxa"/>
            </w:tcMar>
            <w:vAlign w:val="center"/>
          </w:tcPr>
          <w:p w14:paraId="7E673BB3" w14:textId="77777777" w:rsidR="00064664" w:rsidRDefault="00000000">
            <w:r>
              <w:rPr>
                <w:color w:val="000000"/>
              </w:rPr>
              <w:t>Maquette Figma détaillée (accueil + 4-5 pages)</w:t>
            </w:r>
          </w:p>
        </w:tc>
        <w:tc>
          <w:tcPr>
            <w:tcW w:w="2100" w:type="dxa"/>
            <w:tcMar>
              <w:top w:w="100" w:type="dxa"/>
              <w:left w:w="120" w:type="dxa"/>
              <w:bottom w:w="100" w:type="dxa"/>
              <w:right w:w="120" w:type="dxa"/>
            </w:tcMar>
            <w:vAlign w:val="center"/>
          </w:tcPr>
          <w:p w14:paraId="596A32F1" w14:textId="77777777" w:rsidR="00064664" w:rsidRDefault="00000000">
            <w:r>
              <w:rPr>
                <w:color w:val="000000"/>
              </w:rPr>
              <w:t>300 000 – 600 000</w:t>
            </w:r>
          </w:p>
        </w:tc>
      </w:tr>
      <w:tr w:rsidR="00064664" w14:paraId="019C2016" w14:textId="77777777">
        <w:tblPrEx>
          <w:tblCellMar>
            <w:top w:w="0" w:type="dxa"/>
            <w:bottom w:w="0" w:type="dxa"/>
          </w:tblCellMar>
        </w:tblPrEx>
        <w:tc>
          <w:tcPr>
            <w:tcW w:w="4200" w:type="dxa"/>
            <w:tcMar>
              <w:top w:w="100" w:type="dxa"/>
              <w:left w:w="120" w:type="dxa"/>
              <w:bottom w:w="100" w:type="dxa"/>
              <w:right w:w="120" w:type="dxa"/>
            </w:tcMar>
            <w:vAlign w:val="center"/>
          </w:tcPr>
          <w:p w14:paraId="2E139A60" w14:textId="77777777" w:rsidR="00064664" w:rsidRDefault="00000000">
            <w:r>
              <w:rPr>
                <w:color w:val="000000"/>
              </w:rPr>
              <w:t>Développement thème WordPress</w:t>
            </w:r>
          </w:p>
        </w:tc>
        <w:tc>
          <w:tcPr>
            <w:tcW w:w="3300" w:type="dxa"/>
            <w:tcMar>
              <w:top w:w="100" w:type="dxa"/>
              <w:left w:w="120" w:type="dxa"/>
              <w:bottom w:w="100" w:type="dxa"/>
              <w:right w:w="120" w:type="dxa"/>
            </w:tcMar>
            <w:vAlign w:val="center"/>
          </w:tcPr>
          <w:p w14:paraId="41161F47" w14:textId="77777777" w:rsidR="00064664" w:rsidRDefault="00000000">
            <w:r>
              <w:rPr>
                <w:color w:val="000000"/>
              </w:rPr>
              <w:t xml:space="preserve">Header, </w:t>
            </w:r>
            <w:proofErr w:type="spellStart"/>
            <w:r>
              <w:rPr>
                <w:color w:val="000000"/>
              </w:rPr>
              <w:t>footer</w:t>
            </w:r>
            <w:proofErr w:type="spellEnd"/>
            <w:r>
              <w:rPr>
                <w:color w:val="000000"/>
              </w:rPr>
              <w:t>, gabarits, responsive</w:t>
            </w:r>
          </w:p>
        </w:tc>
        <w:tc>
          <w:tcPr>
            <w:tcW w:w="2100" w:type="dxa"/>
            <w:tcMar>
              <w:top w:w="100" w:type="dxa"/>
              <w:left w:w="120" w:type="dxa"/>
              <w:bottom w:w="100" w:type="dxa"/>
              <w:right w:w="120" w:type="dxa"/>
            </w:tcMar>
            <w:vAlign w:val="center"/>
          </w:tcPr>
          <w:p w14:paraId="08BACECC" w14:textId="77777777" w:rsidR="00064664" w:rsidRDefault="00000000">
            <w:r>
              <w:rPr>
                <w:color w:val="000000"/>
              </w:rPr>
              <w:t>700 000 – 1 500 000</w:t>
            </w:r>
          </w:p>
        </w:tc>
      </w:tr>
      <w:tr w:rsidR="00064664" w14:paraId="1D0A7484" w14:textId="77777777">
        <w:tblPrEx>
          <w:tblCellMar>
            <w:top w:w="0" w:type="dxa"/>
            <w:bottom w:w="0" w:type="dxa"/>
          </w:tblCellMar>
        </w:tblPrEx>
        <w:tc>
          <w:tcPr>
            <w:tcW w:w="4200" w:type="dxa"/>
            <w:tcMar>
              <w:top w:w="100" w:type="dxa"/>
              <w:left w:w="120" w:type="dxa"/>
              <w:bottom w:w="100" w:type="dxa"/>
              <w:right w:w="120" w:type="dxa"/>
            </w:tcMar>
            <w:vAlign w:val="center"/>
          </w:tcPr>
          <w:p w14:paraId="5D879367" w14:textId="77777777" w:rsidR="00064664" w:rsidRDefault="00000000">
            <w:r>
              <w:rPr>
                <w:color w:val="000000"/>
              </w:rPr>
              <w:t>Intégration catalogue produits (</w:t>
            </w:r>
            <w:proofErr w:type="spellStart"/>
            <w:r>
              <w:rPr>
                <w:color w:val="000000"/>
              </w:rPr>
              <w:t>WooCommerce</w:t>
            </w:r>
            <w:proofErr w:type="spellEnd"/>
            <w:r>
              <w:rPr>
                <w:color w:val="000000"/>
              </w:rPr>
              <w:t>)</w:t>
            </w:r>
          </w:p>
        </w:tc>
        <w:tc>
          <w:tcPr>
            <w:tcW w:w="3300" w:type="dxa"/>
            <w:tcMar>
              <w:top w:w="100" w:type="dxa"/>
              <w:left w:w="120" w:type="dxa"/>
              <w:bottom w:w="100" w:type="dxa"/>
              <w:right w:w="120" w:type="dxa"/>
            </w:tcMar>
            <w:vAlign w:val="center"/>
          </w:tcPr>
          <w:p w14:paraId="352EC517" w14:textId="77777777" w:rsidR="00064664" w:rsidRDefault="00000000">
            <w:r>
              <w:rPr>
                <w:color w:val="000000"/>
              </w:rPr>
              <w:t>Fiches produits, catégories, filtres</w:t>
            </w:r>
          </w:p>
        </w:tc>
        <w:tc>
          <w:tcPr>
            <w:tcW w:w="2100" w:type="dxa"/>
            <w:tcMar>
              <w:top w:w="100" w:type="dxa"/>
              <w:left w:w="120" w:type="dxa"/>
              <w:bottom w:w="100" w:type="dxa"/>
              <w:right w:w="120" w:type="dxa"/>
            </w:tcMar>
            <w:vAlign w:val="center"/>
          </w:tcPr>
          <w:p w14:paraId="5E4BCD29" w14:textId="77777777" w:rsidR="00064664" w:rsidRDefault="00000000">
            <w:r>
              <w:rPr>
                <w:color w:val="000000"/>
              </w:rPr>
              <w:t>400 000 – 900 000</w:t>
            </w:r>
          </w:p>
        </w:tc>
      </w:tr>
      <w:tr w:rsidR="00064664" w14:paraId="64888650" w14:textId="77777777">
        <w:tblPrEx>
          <w:tblCellMar>
            <w:top w:w="0" w:type="dxa"/>
            <w:bottom w:w="0" w:type="dxa"/>
          </w:tblCellMar>
        </w:tblPrEx>
        <w:tc>
          <w:tcPr>
            <w:tcW w:w="4200" w:type="dxa"/>
            <w:tcMar>
              <w:top w:w="100" w:type="dxa"/>
              <w:left w:w="120" w:type="dxa"/>
              <w:bottom w:w="100" w:type="dxa"/>
              <w:right w:w="120" w:type="dxa"/>
            </w:tcMar>
            <w:vAlign w:val="center"/>
          </w:tcPr>
          <w:p w14:paraId="35249E88" w14:textId="77777777" w:rsidR="00064664" w:rsidRDefault="00000000">
            <w:r>
              <w:rPr>
                <w:color w:val="000000"/>
              </w:rPr>
              <w:t>Saisie du catalogue produits</w:t>
            </w:r>
          </w:p>
        </w:tc>
        <w:tc>
          <w:tcPr>
            <w:tcW w:w="3300" w:type="dxa"/>
            <w:tcMar>
              <w:top w:w="100" w:type="dxa"/>
              <w:left w:w="120" w:type="dxa"/>
              <w:bottom w:w="100" w:type="dxa"/>
              <w:right w:w="120" w:type="dxa"/>
            </w:tcMar>
            <w:vAlign w:val="center"/>
          </w:tcPr>
          <w:p w14:paraId="58E2922F" w14:textId="77777777" w:rsidR="00064664" w:rsidRDefault="00000000">
            <w:r>
              <w:rPr>
                <w:color w:val="000000"/>
              </w:rPr>
              <w:t>Environ 100 à 300 articles</w:t>
            </w:r>
          </w:p>
        </w:tc>
        <w:tc>
          <w:tcPr>
            <w:tcW w:w="2100" w:type="dxa"/>
            <w:tcMar>
              <w:top w:w="100" w:type="dxa"/>
              <w:left w:w="120" w:type="dxa"/>
              <w:bottom w:w="100" w:type="dxa"/>
              <w:right w:w="120" w:type="dxa"/>
            </w:tcMar>
            <w:vAlign w:val="center"/>
          </w:tcPr>
          <w:p w14:paraId="070EF98F" w14:textId="77777777" w:rsidR="00064664" w:rsidRDefault="00000000">
            <w:r>
              <w:rPr>
                <w:color w:val="000000"/>
              </w:rPr>
              <w:t>200 000 – 600 000</w:t>
            </w:r>
          </w:p>
        </w:tc>
      </w:tr>
      <w:tr w:rsidR="00064664" w14:paraId="5368185A" w14:textId="77777777">
        <w:tblPrEx>
          <w:tblCellMar>
            <w:top w:w="0" w:type="dxa"/>
            <w:bottom w:w="0" w:type="dxa"/>
          </w:tblCellMar>
        </w:tblPrEx>
        <w:tc>
          <w:tcPr>
            <w:tcW w:w="4200" w:type="dxa"/>
            <w:tcMar>
              <w:top w:w="100" w:type="dxa"/>
              <w:left w:w="120" w:type="dxa"/>
              <w:bottom w:w="100" w:type="dxa"/>
              <w:right w:w="120" w:type="dxa"/>
            </w:tcMar>
            <w:vAlign w:val="center"/>
          </w:tcPr>
          <w:p w14:paraId="6495A113" w14:textId="77777777" w:rsidR="00064664" w:rsidRDefault="00000000">
            <w:r>
              <w:rPr>
                <w:color w:val="000000"/>
              </w:rPr>
              <w:t>Hébergement + nom de domaine (1ère année)</w:t>
            </w:r>
          </w:p>
        </w:tc>
        <w:tc>
          <w:tcPr>
            <w:tcW w:w="3300" w:type="dxa"/>
            <w:tcMar>
              <w:top w:w="100" w:type="dxa"/>
              <w:left w:w="120" w:type="dxa"/>
              <w:bottom w:w="100" w:type="dxa"/>
              <w:right w:w="120" w:type="dxa"/>
            </w:tcMar>
            <w:vAlign w:val="center"/>
          </w:tcPr>
          <w:p w14:paraId="5B5132F6" w14:textId="77777777" w:rsidR="00064664" w:rsidRDefault="00000000">
            <w:r>
              <w:rPr>
                <w:color w:val="000000"/>
              </w:rPr>
              <w:t>Hébergement mutualisé performant</w:t>
            </w:r>
          </w:p>
        </w:tc>
        <w:tc>
          <w:tcPr>
            <w:tcW w:w="2100" w:type="dxa"/>
            <w:tcMar>
              <w:top w:w="100" w:type="dxa"/>
              <w:left w:w="120" w:type="dxa"/>
              <w:bottom w:w="100" w:type="dxa"/>
              <w:right w:w="120" w:type="dxa"/>
            </w:tcMar>
            <w:vAlign w:val="center"/>
          </w:tcPr>
          <w:p w14:paraId="551CF822" w14:textId="77777777" w:rsidR="00064664" w:rsidRDefault="00000000">
            <w:r>
              <w:rPr>
                <w:color w:val="000000"/>
              </w:rPr>
              <w:t>80 000 – 150 000</w:t>
            </w:r>
          </w:p>
        </w:tc>
      </w:tr>
      <w:tr w:rsidR="00064664" w14:paraId="6FBD5870" w14:textId="77777777">
        <w:tblPrEx>
          <w:tblCellMar>
            <w:top w:w="0" w:type="dxa"/>
            <w:bottom w:w="0" w:type="dxa"/>
          </w:tblCellMar>
        </w:tblPrEx>
        <w:tc>
          <w:tcPr>
            <w:tcW w:w="4200" w:type="dxa"/>
            <w:shd w:val="clear" w:color="auto" w:fill="F5F7FA"/>
            <w:tcMar>
              <w:top w:w="100" w:type="dxa"/>
              <w:left w:w="120" w:type="dxa"/>
              <w:bottom w:w="100" w:type="dxa"/>
              <w:right w:w="120" w:type="dxa"/>
            </w:tcMar>
            <w:vAlign w:val="center"/>
          </w:tcPr>
          <w:p w14:paraId="5B7B1307" w14:textId="77777777" w:rsidR="00064664" w:rsidRDefault="00000000">
            <w:r>
              <w:rPr>
                <w:b/>
                <w:bCs/>
                <w:color w:val="000000"/>
              </w:rPr>
              <w:t>TOTAL INDICATIF OPTION A</w:t>
            </w:r>
          </w:p>
        </w:tc>
        <w:tc>
          <w:tcPr>
            <w:tcW w:w="3300" w:type="dxa"/>
            <w:shd w:val="clear" w:color="auto" w:fill="F5F7FA"/>
            <w:tcMar>
              <w:top w:w="100" w:type="dxa"/>
              <w:left w:w="120" w:type="dxa"/>
              <w:bottom w:w="100" w:type="dxa"/>
              <w:right w:w="120" w:type="dxa"/>
            </w:tcMar>
            <w:vAlign w:val="center"/>
          </w:tcPr>
          <w:p w14:paraId="1B95E7AF" w14:textId="77777777" w:rsidR="00064664" w:rsidRDefault="00064664"/>
        </w:tc>
        <w:tc>
          <w:tcPr>
            <w:tcW w:w="2100" w:type="dxa"/>
            <w:shd w:val="clear" w:color="auto" w:fill="F5F7FA"/>
            <w:tcMar>
              <w:top w:w="100" w:type="dxa"/>
              <w:left w:w="120" w:type="dxa"/>
              <w:bottom w:w="100" w:type="dxa"/>
              <w:right w:w="120" w:type="dxa"/>
            </w:tcMar>
            <w:vAlign w:val="center"/>
          </w:tcPr>
          <w:p w14:paraId="60E5ECE1" w14:textId="77777777" w:rsidR="00064664" w:rsidRDefault="00000000">
            <w:r>
              <w:rPr>
                <w:b/>
                <w:bCs/>
                <w:color w:val="000000"/>
              </w:rPr>
              <w:t>≈ 1 700 000 – 3 750 000</w:t>
            </w:r>
          </w:p>
        </w:tc>
      </w:tr>
    </w:tbl>
    <w:p w14:paraId="4DF6C5AF" w14:textId="46F46412" w:rsidR="00064664" w:rsidRDefault="00000000">
      <w:pPr>
        <w:spacing w:before="160" w:after="300"/>
      </w:pPr>
      <w:r>
        <w:rPr>
          <w:i/>
          <w:iCs/>
        </w:rPr>
        <w:t xml:space="preserve">Délai estimé : </w:t>
      </w:r>
      <w:r w:rsidR="008F3A21">
        <w:rPr>
          <w:i/>
          <w:iCs/>
        </w:rPr>
        <w:t>7</w:t>
      </w:r>
      <w:r>
        <w:rPr>
          <w:i/>
          <w:iCs/>
        </w:rPr>
        <w:t xml:space="preserve"> à 1</w:t>
      </w:r>
      <w:r w:rsidR="008F3A21">
        <w:rPr>
          <w:i/>
          <w:iCs/>
        </w:rPr>
        <w:t>4</w:t>
      </w:r>
      <w:r>
        <w:rPr>
          <w:i/>
          <w:iCs/>
        </w:rPr>
        <w:t xml:space="preserve"> semaines.  Maintenance annuelle recommandée : 150 000 – 400 000 FCFA/an.</w:t>
      </w:r>
    </w:p>
    <w:p w14:paraId="0F0AB44D" w14:textId="77777777" w:rsidR="00064664" w:rsidRDefault="00000000">
      <w:pPr>
        <w:pStyle w:val="Titre2"/>
        <w:spacing w:before="300" w:after="150"/>
      </w:pPr>
      <w:r>
        <w:rPr>
          <w:b/>
          <w:bCs/>
          <w:color w:val="1565D8"/>
        </w:rPr>
        <w:t>5.2 Option B — Template premium personnalisé</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3300"/>
        <w:gridCol w:w="2100"/>
      </w:tblGrid>
      <w:tr w:rsidR="00064664" w14:paraId="5F9D8976" w14:textId="77777777">
        <w:tblPrEx>
          <w:tblCellMar>
            <w:top w:w="0" w:type="dxa"/>
            <w:bottom w:w="0" w:type="dxa"/>
          </w:tblCellMar>
        </w:tblPrEx>
        <w:trPr>
          <w:tblHeader/>
        </w:trPr>
        <w:tc>
          <w:tcPr>
            <w:tcW w:w="4200" w:type="dxa"/>
            <w:shd w:val="clear" w:color="auto" w:fill="0A2540"/>
            <w:tcMar>
              <w:top w:w="100" w:type="dxa"/>
              <w:left w:w="120" w:type="dxa"/>
              <w:bottom w:w="100" w:type="dxa"/>
              <w:right w:w="120" w:type="dxa"/>
            </w:tcMar>
            <w:vAlign w:val="center"/>
          </w:tcPr>
          <w:p w14:paraId="28B3ACC4" w14:textId="77777777" w:rsidR="00064664" w:rsidRDefault="00000000">
            <w:r>
              <w:rPr>
                <w:b/>
                <w:bCs/>
                <w:color w:val="FFFFFF"/>
              </w:rPr>
              <w:t>Poste</w:t>
            </w:r>
          </w:p>
        </w:tc>
        <w:tc>
          <w:tcPr>
            <w:tcW w:w="3300" w:type="dxa"/>
            <w:shd w:val="clear" w:color="auto" w:fill="0A2540"/>
            <w:tcMar>
              <w:top w:w="100" w:type="dxa"/>
              <w:left w:w="120" w:type="dxa"/>
              <w:bottom w:w="100" w:type="dxa"/>
              <w:right w:w="120" w:type="dxa"/>
            </w:tcMar>
            <w:vAlign w:val="center"/>
          </w:tcPr>
          <w:p w14:paraId="0FF796ED" w14:textId="77777777" w:rsidR="00064664" w:rsidRDefault="00000000">
            <w:r>
              <w:rPr>
                <w:b/>
                <w:bCs/>
                <w:color w:val="FFFFFF"/>
              </w:rPr>
              <w:t>Détail</w:t>
            </w:r>
          </w:p>
        </w:tc>
        <w:tc>
          <w:tcPr>
            <w:tcW w:w="2100" w:type="dxa"/>
            <w:shd w:val="clear" w:color="auto" w:fill="0A2540"/>
            <w:tcMar>
              <w:top w:w="100" w:type="dxa"/>
              <w:left w:w="120" w:type="dxa"/>
              <w:bottom w:w="100" w:type="dxa"/>
              <w:right w:w="120" w:type="dxa"/>
            </w:tcMar>
            <w:vAlign w:val="center"/>
          </w:tcPr>
          <w:p w14:paraId="2865ACA9" w14:textId="77777777" w:rsidR="00064664" w:rsidRDefault="00000000">
            <w:r>
              <w:rPr>
                <w:b/>
                <w:bCs/>
                <w:color w:val="FFFFFF"/>
              </w:rPr>
              <w:t>Estimation (FCFA)</w:t>
            </w:r>
          </w:p>
        </w:tc>
      </w:tr>
      <w:tr w:rsidR="00064664" w14:paraId="0A3DE83B" w14:textId="77777777">
        <w:tblPrEx>
          <w:tblCellMar>
            <w:top w:w="0" w:type="dxa"/>
            <w:bottom w:w="0" w:type="dxa"/>
          </w:tblCellMar>
        </w:tblPrEx>
        <w:tc>
          <w:tcPr>
            <w:tcW w:w="4200" w:type="dxa"/>
            <w:tcMar>
              <w:top w:w="100" w:type="dxa"/>
              <w:left w:w="120" w:type="dxa"/>
              <w:bottom w:w="100" w:type="dxa"/>
              <w:right w:w="120" w:type="dxa"/>
            </w:tcMar>
            <w:vAlign w:val="center"/>
          </w:tcPr>
          <w:p w14:paraId="39AF6B4E" w14:textId="77777777" w:rsidR="00064664" w:rsidRDefault="00000000">
            <w:r>
              <w:rPr>
                <w:color w:val="000000"/>
              </w:rPr>
              <w:t>Licence thème premium</w:t>
            </w:r>
          </w:p>
        </w:tc>
        <w:tc>
          <w:tcPr>
            <w:tcW w:w="3300" w:type="dxa"/>
            <w:tcMar>
              <w:top w:w="100" w:type="dxa"/>
              <w:left w:w="120" w:type="dxa"/>
              <w:bottom w:w="100" w:type="dxa"/>
              <w:right w:w="120" w:type="dxa"/>
            </w:tcMar>
            <w:vAlign w:val="center"/>
          </w:tcPr>
          <w:p w14:paraId="19B45758" w14:textId="77777777" w:rsidR="00064664" w:rsidRDefault="00000000">
            <w:r>
              <w:rPr>
                <w:color w:val="000000"/>
              </w:rPr>
              <w:t xml:space="preserve">Type </w:t>
            </w:r>
            <w:proofErr w:type="spellStart"/>
            <w:r>
              <w:rPr>
                <w:color w:val="000000"/>
              </w:rPr>
              <w:t>Woodmart</w:t>
            </w:r>
            <w:proofErr w:type="spellEnd"/>
            <w:r>
              <w:rPr>
                <w:color w:val="000000"/>
              </w:rPr>
              <w:t xml:space="preserve"> / </w:t>
            </w:r>
            <w:proofErr w:type="spellStart"/>
            <w:r>
              <w:rPr>
                <w:color w:val="000000"/>
              </w:rPr>
              <w:t>Flatsome</w:t>
            </w:r>
            <w:proofErr w:type="spellEnd"/>
            <w:r>
              <w:rPr>
                <w:color w:val="000000"/>
              </w:rPr>
              <w:t xml:space="preserve"> ou équivalent</w:t>
            </w:r>
          </w:p>
        </w:tc>
        <w:tc>
          <w:tcPr>
            <w:tcW w:w="2100" w:type="dxa"/>
            <w:tcMar>
              <w:top w:w="100" w:type="dxa"/>
              <w:left w:w="120" w:type="dxa"/>
              <w:bottom w:w="100" w:type="dxa"/>
              <w:right w:w="120" w:type="dxa"/>
            </w:tcMar>
            <w:vAlign w:val="center"/>
          </w:tcPr>
          <w:p w14:paraId="368793CD" w14:textId="77777777" w:rsidR="00064664" w:rsidRDefault="00000000">
            <w:r>
              <w:rPr>
                <w:color w:val="000000"/>
              </w:rPr>
              <w:t>30 000 – 50 000</w:t>
            </w:r>
          </w:p>
        </w:tc>
      </w:tr>
      <w:tr w:rsidR="00064664" w14:paraId="56FC38E1" w14:textId="77777777">
        <w:tblPrEx>
          <w:tblCellMar>
            <w:top w:w="0" w:type="dxa"/>
            <w:bottom w:w="0" w:type="dxa"/>
          </w:tblCellMar>
        </w:tblPrEx>
        <w:tc>
          <w:tcPr>
            <w:tcW w:w="4200" w:type="dxa"/>
            <w:tcMar>
              <w:top w:w="100" w:type="dxa"/>
              <w:left w:w="120" w:type="dxa"/>
              <w:bottom w:w="100" w:type="dxa"/>
              <w:right w:w="120" w:type="dxa"/>
            </w:tcMar>
            <w:vAlign w:val="center"/>
          </w:tcPr>
          <w:p w14:paraId="0402E13A" w14:textId="77777777" w:rsidR="00064664" w:rsidRDefault="00000000">
            <w:r>
              <w:rPr>
                <w:color w:val="000000"/>
              </w:rPr>
              <w:t>Plugins complémentaires</w:t>
            </w:r>
          </w:p>
        </w:tc>
        <w:tc>
          <w:tcPr>
            <w:tcW w:w="3300" w:type="dxa"/>
            <w:tcMar>
              <w:top w:w="100" w:type="dxa"/>
              <w:left w:w="120" w:type="dxa"/>
              <w:bottom w:w="100" w:type="dxa"/>
              <w:right w:w="120" w:type="dxa"/>
            </w:tcMar>
            <w:vAlign w:val="center"/>
          </w:tcPr>
          <w:p w14:paraId="7D870D9D" w14:textId="77777777" w:rsidR="00064664" w:rsidRDefault="00000000">
            <w:proofErr w:type="spellStart"/>
            <w:r>
              <w:rPr>
                <w:color w:val="000000"/>
              </w:rPr>
              <w:t>WooCommerce</w:t>
            </w:r>
            <w:proofErr w:type="spellEnd"/>
            <w:r>
              <w:rPr>
                <w:color w:val="000000"/>
              </w:rPr>
              <w:t xml:space="preserve"> (gratuit), </w:t>
            </w:r>
            <w:proofErr w:type="spellStart"/>
            <w:r>
              <w:rPr>
                <w:color w:val="000000"/>
              </w:rPr>
              <w:t>Elementor</w:t>
            </w:r>
            <w:proofErr w:type="spellEnd"/>
            <w:r>
              <w:rPr>
                <w:color w:val="000000"/>
              </w:rPr>
              <w:t xml:space="preserve"> Pro si besoin</w:t>
            </w:r>
          </w:p>
        </w:tc>
        <w:tc>
          <w:tcPr>
            <w:tcW w:w="2100" w:type="dxa"/>
            <w:tcMar>
              <w:top w:w="100" w:type="dxa"/>
              <w:left w:w="120" w:type="dxa"/>
              <w:bottom w:w="100" w:type="dxa"/>
              <w:right w:w="120" w:type="dxa"/>
            </w:tcMar>
            <w:vAlign w:val="center"/>
          </w:tcPr>
          <w:p w14:paraId="41222BEF" w14:textId="77777777" w:rsidR="00064664" w:rsidRDefault="00000000">
            <w:r>
              <w:rPr>
                <w:color w:val="000000"/>
              </w:rPr>
              <w:t>0 – 150 000</w:t>
            </w:r>
          </w:p>
        </w:tc>
      </w:tr>
      <w:tr w:rsidR="00064664" w14:paraId="537365D5" w14:textId="77777777">
        <w:tblPrEx>
          <w:tblCellMar>
            <w:top w:w="0" w:type="dxa"/>
            <w:bottom w:w="0" w:type="dxa"/>
          </w:tblCellMar>
        </w:tblPrEx>
        <w:tc>
          <w:tcPr>
            <w:tcW w:w="4200" w:type="dxa"/>
            <w:tcMar>
              <w:top w:w="100" w:type="dxa"/>
              <w:left w:w="120" w:type="dxa"/>
              <w:bottom w:w="100" w:type="dxa"/>
              <w:right w:w="120" w:type="dxa"/>
            </w:tcMar>
            <w:vAlign w:val="center"/>
          </w:tcPr>
          <w:p w14:paraId="251EED67" w14:textId="77777777" w:rsidR="00064664" w:rsidRDefault="00000000">
            <w:r>
              <w:rPr>
                <w:color w:val="000000"/>
              </w:rPr>
              <w:t>Personnalisation visuelle</w:t>
            </w:r>
          </w:p>
        </w:tc>
        <w:tc>
          <w:tcPr>
            <w:tcW w:w="3300" w:type="dxa"/>
            <w:tcMar>
              <w:top w:w="100" w:type="dxa"/>
              <w:left w:w="120" w:type="dxa"/>
              <w:bottom w:w="100" w:type="dxa"/>
              <w:right w:w="120" w:type="dxa"/>
            </w:tcMar>
            <w:vAlign w:val="center"/>
          </w:tcPr>
          <w:p w14:paraId="2E863DD8" w14:textId="77777777" w:rsidR="00064664" w:rsidRDefault="00000000">
            <w:r>
              <w:rPr>
                <w:color w:val="000000"/>
              </w:rPr>
              <w:t>Couleurs, logo, mise en page (sans code)</w:t>
            </w:r>
          </w:p>
        </w:tc>
        <w:tc>
          <w:tcPr>
            <w:tcW w:w="2100" w:type="dxa"/>
            <w:tcMar>
              <w:top w:w="100" w:type="dxa"/>
              <w:left w:w="120" w:type="dxa"/>
              <w:bottom w:w="100" w:type="dxa"/>
              <w:right w:w="120" w:type="dxa"/>
            </w:tcMar>
            <w:vAlign w:val="center"/>
          </w:tcPr>
          <w:p w14:paraId="6EFF4E80" w14:textId="77777777" w:rsidR="00064664" w:rsidRDefault="00000000">
            <w:r>
              <w:rPr>
                <w:color w:val="000000"/>
              </w:rPr>
              <w:t>250 000 – 600 000</w:t>
            </w:r>
          </w:p>
        </w:tc>
      </w:tr>
      <w:tr w:rsidR="00064664" w14:paraId="64F9C5D3" w14:textId="77777777">
        <w:tblPrEx>
          <w:tblCellMar>
            <w:top w:w="0" w:type="dxa"/>
            <w:bottom w:w="0" w:type="dxa"/>
          </w:tblCellMar>
        </w:tblPrEx>
        <w:tc>
          <w:tcPr>
            <w:tcW w:w="4200" w:type="dxa"/>
            <w:tcMar>
              <w:top w:w="100" w:type="dxa"/>
              <w:left w:w="120" w:type="dxa"/>
              <w:bottom w:w="100" w:type="dxa"/>
              <w:right w:w="120" w:type="dxa"/>
            </w:tcMar>
            <w:vAlign w:val="center"/>
          </w:tcPr>
          <w:p w14:paraId="0D16746C" w14:textId="77777777" w:rsidR="00064664" w:rsidRDefault="00000000">
            <w:r>
              <w:rPr>
                <w:color w:val="000000"/>
              </w:rPr>
              <w:t>Saisie du catalogue produits</w:t>
            </w:r>
          </w:p>
        </w:tc>
        <w:tc>
          <w:tcPr>
            <w:tcW w:w="3300" w:type="dxa"/>
            <w:tcMar>
              <w:top w:w="100" w:type="dxa"/>
              <w:left w:w="120" w:type="dxa"/>
              <w:bottom w:w="100" w:type="dxa"/>
              <w:right w:w="120" w:type="dxa"/>
            </w:tcMar>
            <w:vAlign w:val="center"/>
          </w:tcPr>
          <w:p w14:paraId="317D171F" w14:textId="77777777" w:rsidR="00064664" w:rsidRDefault="00000000">
            <w:r>
              <w:rPr>
                <w:color w:val="000000"/>
              </w:rPr>
              <w:t>Environ 100 à 300 articles</w:t>
            </w:r>
          </w:p>
        </w:tc>
        <w:tc>
          <w:tcPr>
            <w:tcW w:w="2100" w:type="dxa"/>
            <w:tcMar>
              <w:top w:w="100" w:type="dxa"/>
              <w:left w:w="120" w:type="dxa"/>
              <w:bottom w:w="100" w:type="dxa"/>
              <w:right w:w="120" w:type="dxa"/>
            </w:tcMar>
            <w:vAlign w:val="center"/>
          </w:tcPr>
          <w:p w14:paraId="26ECC978" w14:textId="77777777" w:rsidR="00064664" w:rsidRDefault="00000000">
            <w:r>
              <w:rPr>
                <w:color w:val="000000"/>
              </w:rPr>
              <w:t>200 000 – 600 000</w:t>
            </w:r>
          </w:p>
        </w:tc>
      </w:tr>
      <w:tr w:rsidR="00064664" w14:paraId="65CAF1D8" w14:textId="77777777">
        <w:tblPrEx>
          <w:tblCellMar>
            <w:top w:w="0" w:type="dxa"/>
            <w:bottom w:w="0" w:type="dxa"/>
          </w:tblCellMar>
        </w:tblPrEx>
        <w:tc>
          <w:tcPr>
            <w:tcW w:w="4200" w:type="dxa"/>
            <w:tcMar>
              <w:top w:w="100" w:type="dxa"/>
              <w:left w:w="120" w:type="dxa"/>
              <w:bottom w:w="100" w:type="dxa"/>
              <w:right w:w="120" w:type="dxa"/>
            </w:tcMar>
            <w:vAlign w:val="center"/>
          </w:tcPr>
          <w:p w14:paraId="5D27298F" w14:textId="77777777" w:rsidR="00064664" w:rsidRDefault="00000000">
            <w:r>
              <w:rPr>
                <w:color w:val="000000"/>
              </w:rPr>
              <w:t>Hébergement + nom de domaine (1ère année)</w:t>
            </w:r>
          </w:p>
        </w:tc>
        <w:tc>
          <w:tcPr>
            <w:tcW w:w="3300" w:type="dxa"/>
            <w:tcMar>
              <w:top w:w="100" w:type="dxa"/>
              <w:left w:w="120" w:type="dxa"/>
              <w:bottom w:w="100" w:type="dxa"/>
              <w:right w:w="120" w:type="dxa"/>
            </w:tcMar>
            <w:vAlign w:val="center"/>
          </w:tcPr>
          <w:p w14:paraId="42724118" w14:textId="77777777" w:rsidR="00064664" w:rsidRDefault="00000000">
            <w:r>
              <w:rPr>
                <w:color w:val="000000"/>
              </w:rPr>
              <w:t>Hébergement mutualisé performant</w:t>
            </w:r>
          </w:p>
        </w:tc>
        <w:tc>
          <w:tcPr>
            <w:tcW w:w="2100" w:type="dxa"/>
            <w:tcMar>
              <w:top w:w="100" w:type="dxa"/>
              <w:left w:w="120" w:type="dxa"/>
              <w:bottom w:w="100" w:type="dxa"/>
              <w:right w:w="120" w:type="dxa"/>
            </w:tcMar>
            <w:vAlign w:val="center"/>
          </w:tcPr>
          <w:p w14:paraId="34381002" w14:textId="77777777" w:rsidR="00064664" w:rsidRDefault="00000000">
            <w:r>
              <w:rPr>
                <w:color w:val="000000"/>
              </w:rPr>
              <w:t>80 000 – 150 000</w:t>
            </w:r>
          </w:p>
        </w:tc>
      </w:tr>
      <w:tr w:rsidR="00064664" w14:paraId="7546F1D4" w14:textId="77777777">
        <w:tblPrEx>
          <w:tblCellMar>
            <w:top w:w="0" w:type="dxa"/>
            <w:bottom w:w="0" w:type="dxa"/>
          </w:tblCellMar>
        </w:tblPrEx>
        <w:tc>
          <w:tcPr>
            <w:tcW w:w="4200" w:type="dxa"/>
            <w:shd w:val="clear" w:color="auto" w:fill="F5F7FA"/>
            <w:tcMar>
              <w:top w:w="100" w:type="dxa"/>
              <w:left w:w="120" w:type="dxa"/>
              <w:bottom w:w="100" w:type="dxa"/>
              <w:right w:w="120" w:type="dxa"/>
            </w:tcMar>
            <w:vAlign w:val="center"/>
          </w:tcPr>
          <w:p w14:paraId="35ACD27F" w14:textId="77777777" w:rsidR="00064664" w:rsidRDefault="00000000">
            <w:r>
              <w:rPr>
                <w:b/>
                <w:bCs/>
                <w:color w:val="000000"/>
              </w:rPr>
              <w:t>TOTAL INDICATIF OPTION B</w:t>
            </w:r>
          </w:p>
        </w:tc>
        <w:tc>
          <w:tcPr>
            <w:tcW w:w="3300" w:type="dxa"/>
            <w:shd w:val="clear" w:color="auto" w:fill="F5F7FA"/>
            <w:tcMar>
              <w:top w:w="100" w:type="dxa"/>
              <w:left w:w="120" w:type="dxa"/>
              <w:bottom w:w="100" w:type="dxa"/>
              <w:right w:w="120" w:type="dxa"/>
            </w:tcMar>
            <w:vAlign w:val="center"/>
          </w:tcPr>
          <w:p w14:paraId="4214229C" w14:textId="77777777" w:rsidR="00064664" w:rsidRDefault="00064664"/>
        </w:tc>
        <w:tc>
          <w:tcPr>
            <w:tcW w:w="2100" w:type="dxa"/>
            <w:shd w:val="clear" w:color="auto" w:fill="F5F7FA"/>
            <w:tcMar>
              <w:top w:w="100" w:type="dxa"/>
              <w:left w:w="120" w:type="dxa"/>
              <w:bottom w:w="100" w:type="dxa"/>
              <w:right w:w="120" w:type="dxa"/>
            </w:tcMar>
            <w:vAlign w:val="center"/>
          </w:tcPr>
          <w:p w14:paraId="198097A9" w14:textId="77777777" w:rsidR="00064664" w:rsidRDefault="00000000">
            <w:r>
              <w:rPr>
                <w:b/>
                <w:bCs/>
                <w:color w:val="000000"/>
              </w:rPr>
              <w:t>≈ 560 000 – 1 550 000</w:t>
            </w:r>
          </w:p>
        </w:tc>
      </w:tr>
    </w:tbl>
    <w:p w14:paraId="3DB83E23" w14:textId="1964AA00" w:rsidR="00064664" w:rsidRDefault="00000000">
      <w:pPr>
        <w:spacing w:before="160" w:after="300"/>
      </w:pPr>
      <w:r>
        <w:rPr>
          <w:i/>
          <w:iCs/>
        </w:rPr>
        <w:t xml:space="preserve">Délai estimé : </w:t>
      </w:r>
      <w:r w:rsidR="008F3A21">
        <w:rPr>
          <w:i/>
          <w:iCs/>
        </w:rPr>
        <w:t>5</w:t>
      </w:r>
      <w:r>
        <w:rPr>
          <w:i/>
          <w:iCs/>
        </w:rPr>
        <w:t xml:space="preserve"> à </w:t>
      </w:r>
      <w:r w:rsidR="008F3A21">
        <w:rPr>
          <w:i/>
          <w:iCs/>
        </w:rPr>
        <w:t>10</w:t>
      </w:r>
      <w:r>
        <w:rPr>
          <w:i/>
          <w:iCs/>
        </w:rPr>
        <w:t xml:space="preserve"> semaines.  Maintenance annuelle recommandée : 100 000 – 250 000 FCFA/an.</w:t>
      </w:r>
    </w:p>
    <w:p w14:paraId="6034A2C0" w14:textId="77777777" w:rsidR="00064664" w:rsidRDefault="00000000">
      <w:pPr>
        <w:pStyle w:val="Titre2"/>
        <w:spacing w:before="300" w:after="150"/>
      </w:pPr>
      <w:r>
        <w:rPr>
          <w:b/>
          <w:bCs/>
          <w:color w:val="1565D8"/>
        </w:rPr>
        <w:t>5.3 Option C — Développement forfaitaire sans CMS (offre PME)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3300"/>
        <w:gridCol w:w="2100"/>
      </w:tblGrid>
      <w:tr w:rsidR="00064664" w14:paraId="3303FF4B" w14:textId="77777777">
        <w:tblPrEx>
          <w:tblCellMar>
            <w:top w:w="0" w:type="dxa"/>
            <w:bottom w:w="0" w:type="dxa"/>
          </w:tblCellMar>
        </w:tblPrEx>
        <w:trPr>
          <w:tblHeader/>
        </w:trPr>
        <w:tc>
          <w:tcPr>
            <w:tcW w:w="4200" w:type="dxa"/>
            <w:shd w:val="clear" w:color="auto" w:fill="0A2540"/>
            <w:tcMar>
              <w:top w:w="100" w:type="dxa"/>
              <w:left w:w="120" w:type="dxa"/>
              <w:bottom w:w="100" w:type="dxa"/>
              <w:right w:w="120" w:type="dxa"/>
            </w:tcMar>
            <w:vAlign w:val="center"/>
          </w:tcPr>
          <w:p w14:paraId="5E547804" w14:textId="77777777" w:rsidR="00064664" w:rsidRDefault="00000000">
            <w:r>
              <w:rPr>
                <w:b/>
                <w:bCs/>
                <w:color w:val="FFFFFF"/>
              </w:rPr>
              <w:t>Poste</w:t>
            </w:r>
          </w:p>
        </w:tc>
        <w:tc>
          <w:tcPr>
            <w:tcW w:w="3300" w:type="dxa"/>
            <w:shd w:val="clear" w:color="auto" w:fill="0A2540"/>
            <w:tcMar>
              <w:top w:w="100" w:type="dxa"/>
              <w:left w:w="120" w:type="dxa"/>
              <w:bottom w:w="100" w:type="dxa"/>
              <w:right w:w="120" w:type="dxa"/>
            </w:tcMar>
            <w:vAlign w:val="center"/>
          </w:tcPr>
          <w:p w14:paraId="698D0A3E" w14:textId="77777777" w:rsidR="00064664" w:rsidRDefault="00000000">
            <w:r>
              <w:rPr>
                <w:b/>
                <w:bCs/>
                <w:color w:val="FFFFFF"/>
              </w:rPr>
              <w:t>Détail</w:t>
            </w:r>
          </w:p>
        </w:tc>
        <w:tc>
          <w:tcPr>
            <w:tcW w:w="2100" w:type="dxa"/>
            <w:shd w:val="clear" w:color="auto" w:fill="0A2540"/>
            <w:tcMar>
              <w:top w:w="100" w:type="dxa"/>
              <w:left w:w="120" w:type="dxa"/>
              <w:bottom w:w="100" w:type="dxa"/>
              <w:right w:w="120" w:type="dxa"/>
            </w:tcMar>
            <w:vAlign w:val="center"/>
          </w:tcPr>
          <w:p w14:paraId="62CECFBA" w14:textId="77777777" w:rsidR="00064664" w:rsidRDefault="00000000">
            <w:r>
              <w:rPr>
                <w:b/>
                <w:bCs/>
                <w:color w:val="FFFFFF"/>
              </w:rPr>
              <w:t>Estimation (FCFA)</w:t>
            </w:r>
          </w:p>
        </w:tc>
      </w:tr>
      <w:tr w:rsidR="00064664" w14:paraId="7A9A9067" w14:textId="77777777">
        <w:tblPrEx>
          <w:tblCellMar>
            <w:top w:w="0" w:type="dxa"/>
            <w:bottom w:w="0" w:type="dxa"/>
          </w:tblCellMar>
        </w:tblPrEx>
        <w:tc>
          <w:tcPr>
            <w:tcW w:w="4200" w:type="dxa"/>
            <w:tcMar>
              <w:top w:w="100" w:type="dxa"/>
              <w:left w:w="120" w:type="dxa"/>
              <w:bottom w:w="100" w:type="dxa"/>
              <w:right w:w="120" w:type="dxa"/>
            </w:tcMar>
            <w:vAlign w:val="center"/>
          </w:tcPr>
          <w:p w14:paraId="3B65A93A" w14:textId="77777777" w:rsidR="00064664" w:rsidRDefault="00000000">
            <w:r>
              <w:rPr>
                <w:color w:val="000000"/>
              </w:rPr>
              <w:t>Intégration de la maquette (HTML/CSS/JS)</w:t>
            </w:r>
          </w:p>
        </w:tc>
        <w:tc>
          <w:tcPr>
            <w:tcW w:w="3300" w:type="dxa"/>
            <w:tcMar>
              <w:top w:w="100" w:type="dxa"/>
              <w:left w:w="120" w:type="dxa"/>
              <w:bottom w:w="100" w:type="dxa"/>
              <w:right w:w="120" w:type="dxa"/>
            </w:tcMar>
            <w:vAlign w:val="center"/>
          </w:tcPr>
          <w:p w14:paraId="4619ECC3" w14:textId="77777777" w:rsidR="00064664" w:rsidRDefault="00000000">
            <w:r>
              <w:rPr>
                <w:color w:val="000000"/>
              </w:rPr>
              <w:t>Reprise et finalisation de la maquette validée, SEO inclus</w:t>
            </w:r>
          </w:p>
        </w:tc>
        <w:tc>
          <w:tcPr>
            <w:tcW w:w="2100" w:type="dxa"/>
            <w:tcMar>
              <w:top w:w="100" w:type="dxa"/>
              <w:left w:w="120" w:type="dxa"/>
              <w:bottom w:w="100" w:type="dxa"/>
              <w:right w:w="120" w:type="dxa"/>
            </w:tcMar>
            <w:vAlign w:val="center"/>
          </w:tcPr>
          <w:p w14:paraId="6B9CD4BF" w14:textId="77777777" w:rsidR="00064664" w:rsidRDefault="00000000">
            <w:r>
              <w:rPr>
                <w:color w:val="000000"/>
              </w:rPr>
              <w:t>150 000 – 250 000</w:t>
            </w:r>
          </w:p>
        </w:tc>
      </w:tr>
      <w:tr w:rsidR="00064664" w14:paraId="2780F9C2" w14:textId="77777777">
        <w:tblPrEx>
          <w:tblCellMar>
            <w:top w:w="0" w:type="dxa"/>
            <w:bottom w:w="0" w:type="dxa"/>
          </w:tblCellMar>
        </w:tblPrEx>
        <w:tc>
          <w:tcPr>
            <w:tcW w:w="4200" w:type="dxa"/>
            <w:tcMar>
              <w:top w:w="100" w:type="dxa"/>
              <w:left w:w="120" w:type="dxa"/>
              <w:bottom w:w="100" w:type="dxa"/>
              <w:right w:w="120" w:type="dxa"/>
            </w:tcMar>
            <w:vAlign w:val="center"/>
          </w:tcPr>
          <w:p w14:paraId="16A2CAB6" w14:textId="77777777" w:rsidR="00064664" w:rsidRDefault="00000000">
            <w:r>
              <w:rPr>
                <w:color w:val="000000"/>
              </w:rPr>
              <w:t>Backend léger (PHP ou Python)</w:t>
            </w:r>
          </w:p>
        </w:tc>
        <w:tc>
          <w:tcPr>
            <w:tcW w:w="3300" w:type="dxa"/>
            <w:tcMar>
              <w:top w:w="100" w:type="dxa"/>
              <w:left w:w="120" w:type="dxa"/>
              <w:bottom w:w="100" w:type="dxa"/>
              <w:right w:w="120" w:type="dxa"/>
            </w:tcMar>
            <w:vAlign w:val="center"/>
          </w:tcPr>
          <w:p w14:paraId="7E47755D" w14:textId="77777777" w:rsidR="00064664" w:rsidRDefault="00000000">
            <w:r>
              <w:rPr>
                <w:color w:val="000000"/>
              </w:rPr>
              <w:t>Traitement du formulaire de contact, envoi d'e-mails</w:t>
            </w:r>
          </w:p>
        </w:tc>
        <w:tc>
          <w:tcPr>
            <w:tcW w:w="2100" w:type="dxa"/>
            <w:tcMar>
              <w:top w:w="100" w:type="dxa"/>
              <w:left w:w="120" w:type="dxa"/>
              <w:bottom w:w="100" w:type="dxa"/>
              <w:right w:w="120" w:type="dxa"/>
            </w:tcMar>
            <w:vAlign w:val="center"/>
          </w:tcPr>
          <w:p w14:paraId="166E7B68" w14:textId="77777777" w:rsidR="00064664" w:rsidRDefault="00000000">
            <w:r>
              <w:rPr>
                <w:color w:val="000000"/>
              </w:rPr>
              <w:t>100 000 – 200 000</w:t>
            </w:r>
          </w:p>
        </w:tc>
      </w:tr>
      <w:tr w:rsidR="00064664" w14:paraId="22525DF6" w14:textId="77777777">
        <w:tblPrEx>
          <w:tblCellMar>
            <w:top w:w="0" w:type="dxa"/>
            <w:bottom w:w="0" w:type="dxa"/>
          </w:tblCellMar>
        </w:tblPrEx>
        <w:tc>
          <w:tcPr>
            <w:tcW w:w="4200" w:type="dxa"/>
            <w:tcMar>
              <w:top w:w="100" w:type="dxa"/>
              <w:left w:w="120" w:type="dxa"/>
              <w:bottom w:w="100" w:type="dxa"/>
              <w:right w:w="120" w:type="dxa"/>
            </w:tcMar>
            <w:vAlign w:val="center"/>
          </w:tcPr>
          <w:p w14:paraId="19FA4B11" w14:textId="77777777" w:rsidR="00064664" w:rsidRDefault="00000000">
            <w:r>
              <w:rPr>
                <w:color w:val="000000"/>
              </w:rPr>
              <w:t>Gestion simple du catalogue produits</w:t>
            </w:r>
          </w:p>
        </w:tc>
        <w:tc>
          <w:tcPr>
            <w:tcW w:w="3300" w:type="dxa"/>
            <w:tcMar>
              <w:top w:w="100" w:type="dxa"/>
              <w:left w:w="120" w:type="dxa"/>
              <w:bottom w:w="100" w:type="dxa"/>
              <w:right w:w="120" w:type="dxa"/>
            </w:tcMar>
            <w:vAlign w:val="center"/>
          </w:tcPr>
          <w:p w14:paraId="321E7882" w14:textId="77777777" w:rsidR="00064664" w:rsidRDefault="00000000">
            <w:r>
              <w:rPr>
                <w:color w:val="000000"/>
              </w:rPr>
              <w:t>Fichier de données ou petite base, sans interface CMS complète</w:t>
            </w:r>
          </w:p>
        </w:tc>
        <w:tc>
          <w:tcPr>
            <w:tcW w:w="2100" w:type="dxa"/>
            <w:tcMar>
              <w:top w:w="100" w:type="dxa"/>
              <w:left w:w="120" w:type="dxa"/>
              <w:bottom w:w="100" w:type="dxa"/>
              <w:right w:w="120" w:type="dxa"/>
            </w:tcMar>
            <w:vAlign w:val="center"/>
          </w:tcPr>
          <w:p w14:paraId="5601E8F2" w14:textId="77777777" w:rsidR="00064664" w:rsidRDefault="00000000">
            <w:r>
              <w:rPr>
                <w:color w:val="000000"/>
              </w:rPr>
              <w:t>80 000 – 150 000</w:t>
            </w:r>
          </w:p>
        </w:tc>
      </w:tr>
      <w:tr w:rsidR="00064664" w14:paraId="4BD289E4" w14:textId="77777777">
        <w:tblPrEx>
          <w:tblCellMar>
            <w:top w:w="0" w:type="dxa"/>
            <w:bottom w:w="0" w:type="dxa"/>
          </w:tblCellMar>
        </w:tblPrEx>
        <w:tc>
          <w:tcPr>
            <w:tcW w:w="4200" w:type="dxa"/>
            <w:tcMar>
              <w:top w:w="100" w:type="dxa"/>
              <w:left w:w="120" w:type="dxa"/>
              <w:bottom w:w="100" w:type="dxa"/>
              <w:right w:w="120" w:type="dxa"/>
            </w:tcMar>
            <w:vAlign w:val="center"/>
          </w:tcPr>
          <w:p w14:paraId="4CEB7C3C" w14:textId="77777777" w:rsidR="00064664" w:rsidRDefault="00000000">
            <w:r>
              <w:rPr>
                <w:color w:val="000000"/>
              </w:rPr>
              <w:lastRenderedPageBreak/>
              <w:t>Hébergement + nom de domaine (1ère année)</w:t>
            </w:r>
          </w:p>
        </w:tc>
        <w:tc>
          <w:tcPr>
            <w:tcW w:w="3300" w:type="dxa"/>
            <w:tcMar>
              <w:top w:w="100" w:type="dxa"/>
              <w:left w:w="120" w:type="dxa"/>
              <w:bottom w:w="100" w:type="dxa"/>
              <w:right w:w="120" w:type="dxa"/>
            </w:tcMar>
            <w:vAlign w:val="center"/>
          </w:tcPr>
          <w:p w14:paraId="0109E9C9" w14:textId="77777777" w:rsidR="00064664" w:rsidRDefault="00000000">
            <w:r>
              <w:rPr>
                <w:color w:val="000000"/>
              </w:rPr>
              <w:t>Hébergement mutualisé compatible PHP/Python</w:t>
            </w:r>
          </w:p>
        </w:tc>
        <w:tc>
          <w:tcPr>
            <w:tcW w:w="2100" w:type="dxa"/>
            <w:tcMar>
              <w:top w:w="100" w:type="dxa"/>
              <w:left w:w="120" w:type="dxa"/>
              <w:bottom w:w="100" w:type="dxa"/>
              <w:right w:w="120" w:type="dxa"/>
            </w:tcMar>
            <w:vAlign w:val="center"/>
          </w:tcPr>
          <w:p w14:paraId="745A6B47" w14:textId="77777777" w:rsidR="00064664" w:rsidRDefault="00000000">
            <w:r>
              <w:rPr>
                <w:color w:val="000000"/>
              </w:rPr>
              <w:t>30 000 – 40 000</w:t>
            </w:r>
          </w:p>
        </w:tc>
      </w:tr>
      <w:tr w:rsidR="00064664" w14:paraId="6247CF42" w14:textId="77777777">
        <w:tblPrEx>
          <w:tblCellMar>
            <w:top w:w="0" w:type="dxa"/>
            <w:bottom w:w="0" w:type="dxa"/>
          </w:tblCellMar>
        </w:tblPrEx>
        <w:tc>
          <w:tcPr>
            <w:tcW w:w="4200" w:type="dxa"/>
            <w:shd w:val="clear" w:color="auto" w:fill="F5F7FA"/>
            <w:tcMar>
              <w:top w:w="100" w:type="dxa"/>
              <w:left w:w="120" w:type="dxa"/>
              <w:bottom w:w="100" w:type="dxa"/>
              <w:right w:w="120" w:type="dxa"/>
            </w:tcMar>
            <w:vAlign w:val="center"/>
          </w:tcPr>
          <w:p w14:paraId="6700C206" w14:textId="77777777" w:rsidR="00064664" w:rsidRDefault="00000000">
            <w:r>
              <w:rPr>
                <w:b/>
                <w:bCs/>
                <w:color w:val="000000"/>
              </w:rPr>
              <w:t>TOTAL FORFAITAIRE OPTION C</w:t>
            </w:r>
          </w:p>
        </w:tc>
        <w:tc>
          <w:tcPr>
            <w:tcW w:w="3300" w:type="dxa"/>
            <w:shd w:val="clear" w:color="auto" w:fill="F5F7FA"/>
            <w:tcMar>
              <w:top w:w="100" w:type="dxa"/>
              <w:left w:w="120" w:type="dxa"/>
              <w:bottom w:w="100" w:type="dxa"/>
              <w:right w:w="120" w:type="dxa"/>
            </w:tcMar>
            <w:vAlign w:val="center"/>
          </w:tcPr>
          <w:p w14:paraId="232043FC" w14:textId="77777777" w:rsidR="00064664" w:rsidRDefault="00064664"/>
        </w:tc>
        <w:tc>
          <w:tcPr>
            <w:tcW w:w="2100" w:type="dxa"/>
            <w:shd w:val="clear" w:color="auto" w:fill="F5F7FA"/>
            <w:tcMar>
              <w:top w:w="100" w:type="dxa"/>
              <w:left w:w="120" w:type="dxa"/>
              <w:bottom w:w="100" w:type="dxa"/>
              <w:right w:w="120" w:type="dxa"/>
            </w:tcMar>
            <w:vAlign w:val="center"/>
          </w:tcPr>
          <w:p w14:paraId="27DCF24A" w14:textId="77777777" w:rsidR="00064664" w:rsidRDefault="00000000">
            <w:r>
              <w:rPr>
                <w:b/>
                <w:bCs/>
                <w:color w:val="000000"/>
              </w:rPr>
              <w:t>360 000 – 640 000</w:t>
            </w:r>
          </w:p>
        </w:tc>
      </w:tr>
    </w:tbl>
    <w:p w14:paraId="77E6F0AA" w14:textId="50AAFCEE" w:rsidR="00064664" w:rsidRDefault="00000000">
      <w:pPr>
        <w:spacing w:before="160" w:after="300"/>
      </w:pPr>
      <w:r>
        <w:rPr>
          <w:i/>
          <w:iCs/>
        </w:rPr>
        <w:t xml:space="preserve">Délai estimé : </w:t>
      </w:r>
      <w:r w:rsidR="008F3A21">
        <w:rPr>
          <w:i/>
          <w:iCs/>
        </w:rPr>
        <w:t>4</w:t>
      </w:r>
      <w:r>
        <w:rPr>
          <w:i/>
          <w:iCs/>
        </w:rPr>
        <w:t xml:space="preserve"> à </w:t>
      </w:r>
      <w:r w:rsidR="008F3A21">
        <w:rPr>
          <w:i/>
          <w:iCs/>
        </w:rPr>
        <w:t>7</w:t>
      </w:r>
      <w:r>
        <w:rPr>
          <w:i/>
          <w:iCs/>
        </w:rPr>
        <w:t xml:space="preserve"> semaines.  Offre forfaitaire pensée pour le budget d'une PME. Toute modification de contenu après livraison passe par le développeur (voir 5.4).</w:t>
      </w:r>
    </w:p>
    <w:p w14:paraId="71AB93DB" w14:textId="77777777" w:rsidR="00064664" w:rsidRDefault="00000000">
      <w:pPr>
        <w:pStyle w:val="Titre2"/>
        <w:spacing w:before="300" w:after="150"/>
      </w:pPr>
      <w:r>
        <w:rPr>
          <w:b/>
          <w:bCs/>
          <w:color w:val="1565D8"/>
        </w:rPr>
        <w:t>5.4 Tableau comparatif de synthèse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400"/>
      </w:tblGrid>
      <w:tr w:rsidR="00064664" w14:paraId="0E427A23" w14:textId="77777777">
        <w:tblPrEx>
          <w:tblCellMar>
            <w:top w:w="0" w:type="dxa"/>
            <w:bottom w:w="0" w:type="dxa"/>
          </w:tblCellMar>
        </w:tblPrEx>
        <w:trPr>
          <w:tblHeader/>
        </w:trPr>
        <w:tc>
          <w:tcPr>
            <w:tcW w:w="2400" w:type="dxa"/>
            <w:shd w:val="clear" w:color="auto" w:fill="0A2540"/>
            <w:tcMar>
              <w:top w:w="100" w:type="dxa"/>
              <w:left w:w="120" w:type="dxa"/>
              <w:bottom w:w="100" w:type="dxa"/>
              <w:right w:w="120" w:type="dxa"/>
            </w:tcMar>
            <w:vAlign w:val="center"/>
          </w:tcPr>
          <w:p w14:paraId="5E541A30" w14:textId="77777777" w:rsidR="00064664" w:rsidRDefault="00000000">
            <w:r>
              <w:rPr>
                <w:b/>
                <w:bCs/>
                <w:color w:val="FFFFFF"/>
              </w:rPr>
              <w:t>Critère</w:t>
            </w:r>
          </w:p>
        </w:tc>
        <w:tc>
          <w:tcPr>
            <w:tcW w:w="2400" w:type="dxa"/>
            <w:shd w:val="clear" w:color="auto" w:fill="0A2540"/>
            <w:tcMar>
              <w:top w:w="100" w:type="dxa"/>
              <w:left w:w="120" w:type="dxa"/>
              <w:bottom w:w="100" w:type="dxa"/>
              <w:right w:w="120" w:type="dxa"/>
            </w:tcMar>
            <w:vAlign w:val="center"/>
          </w:tcPr>
          <w:p w14:paraId="5B7D975A" w14:textId="77777777" w:rsidR="00064664" w:rsidRDefault="00000000">
            <w:pPr>
              <w:spacing w:after="160"/>
            </w:pPr>
            <w:r>
              <w:rPr>
                <w:b/>
                <w:bCs/>
                <w:color w:val="FFFFFF"/>
              </w:rPr>
              <w:t>Option A</w:t>
            </w:r>
          </w:p>
          <w:p w14:paraId="7C243175" w14:textId="77777777" w:rsidR="00064664" w:rsidRDefault="00000000">
            <w:r>
              <w:rPr>
                <w:b/>
                <w:bCs/>
                <w:color w:val="FFFFFF"/>
              </w:rPr>
              <w:t>Sur mesure WP</w:t>
            </w:r>
          </w:p>
        </w:tc>
        <w:tc>
          <w:tcPr>
            <w:tcW w:w="2400" w:type="dxa"/>
            <w:shd w:val="clear" w:color="auto" w:fill="0A2540"/>
            <w:tcMar>
              <w:top w:w="100" w:type="dxa"/>
              <w:left w:w="120" w:type="dxa"/>
              <w:bottom w:w="100" w:type="dxa"/>
              <w:right w:w="120" w:type="dxa"/>
            </w:tcMar>
            <w:vAlign w:val="center"/>
          </w:tcPr>
          <w:p w14:paraId="138A4693" w14:textId="77777777" w:rsidR="00064664" w:rsidRDefault="00000000">
            <w:pPr>
              <w:spacing w:after="160"/>
            </w:pPr>
            <w:r>
              <w:rPr>
                <w:b/>
                <w:bCs/>
                <w:color w:val="FFFFFF"/>
              </w:rPr>
              <w:t>Option B</w:t>
            </w:r>
          </w:p>
          <w:p w14:paraId="3AC22CA0" w14:textId="77777777" w:rsidR="00064664" w:rsidRDefault="00000000">
            <w:r>
              <w:rPr>
                <w:b/>
                <w:bCs/>
                <w:color w:val="FFFFFF"/>
              </w:rPr>
              <w:t>Template premium</w:t>
            </w:r>
          </w:p>
        </w:tc>
        <w:tc>
          <w:tcPr>
            <w:tcW w:w="2400" w:type="dxa"/>
            <w:shd w:val="clear" w:color="auto" w:fill="0A2540"/>
            <w:tcMar>
              <w:top w:w="100" w:type="dxa"/>
              <w:left w:w="120" w:type="dxa"/>
              <w:bottom w:w="100" w:type="dxa"/>
              <w:right w:w="120" w:type="dxa"/>
            </w:tcMar>
            <w:vAlign w:val="center"/>
          </w:tcPr>
          <w:p w14:paraId="4636CAF2" w14:textId="77777777" w:rsidR="00064664" w:rsidRDefault="00000000">
            <w:pPr>
              <w:spacing w:after="160"/>
            </w:pPr>
            <w:r>
              <w:rPr>
                <w:b/>
                <w:bCs/>
                <w:color w:val="FFFFFF"/>
              </w:rPr>
              <w:t>Option C</w:t>
            </w:r>
          </w:p>
          <w:p w14:paraId="3F147111" w14:textId="77777777" w:rsidR="00064664" w:rsidRDefault="00000000">
            <w:r>
              <w:rPr>
                <w:b/>
                <w:bCs/>
                <w:color w:val="FFFFFF"/>
              </w:rPr>
              <w:t>Forfait sans CMS</w:t>
            </w:r>
          </w:p>
        </w:tc>
      </w:tr>
      <w:tr w:rsidR="00064664" w14:paraId="6C0233D1" w14:textId="77777777">
        <w:tblPrEx>
          <w:tblCellMar>
            <w:top w:w="0" w:type="dxa"/>
            <w:bottom w:w="0" w:type="dxa"/>
          </w:tblCellMar>
        </w:tblPrEx>
        <w:tc>
          <w:tcPr>
            <w:tcW w:w="2400" w:type="dxa"/>
            <w:tcMar>
              <w:top w:w="100" w:type="dxa"/>
              <w:left w:w="120" w:type="dxa"/>
              <w:bottom w:w="100" w:type="dxa"/>
              <w:right w:w="120" w:type="dxa"/>
            </w:tcMar>
            <w:vAlign w:val="center"/>
          </w:tcPr>
          <w:p w14:paraId="275445D7" w14:textId="77777777" w:rsidR="00064664" w:rsidRDefault="00000000">
            <w:r>
              <w:rPr>
                <w:color w:val="000000"/>
              </w:rPr>
              <w:t>Budget indicatif</w:t>
            </w:r>
          </w:p>
        </w:tc>
        <w:tc>
          <w:tcPr>
            <w:tcW w:w="2400" w:type="dxa"/>
            <w:tcMar>
              <w:top w:w="100" w:type="dxa"/>
              <w:left w:w="120" w:type="dxa"/>
              <w:bottom w:w="100" w:type="dxa"/>
              <w:right w:w="120" w:type="dxa"/>
            </w:tcMar>
            <w:vAlign w:val="center"/>
          </w:tcPr>
          <w:p w14:paraId="67081AA0" w14:textId="77777777" w:rsidR="00064664" w:rsidRDefault="00000000">
            <w:r>
              <w:rPr>
                <w:color w:val="000000"/>
              </w:rPr>
              <w:t>1 700 000 – 3 750 000 FCFA</w:t>
            </w:r>
          </w:p>
        </w:tc>
        <w:tc>
          <w:tcPr>
            <w:tcW w:w="2400" w:type="dxa"/>
            <w:tcMar>
              <w:top w:w="100" w:type="dxa"/>
              <w:left w:w="120" w:type="dxa"/>
              <w:bottom w:w="100" w:type="dxa"/>
              <w:right w:w="120" w:type="dxa"/>
            </w:tcMar>
            <w:vAlign w:val="center"/>
          </w:tcPr>
          <w:p w14:paraId="3CF25DF1" w14:textId="77777777" w:rsidR="00064664" w:rsidRDefault="00000000">
            <w:r>
              <w:rPr>
                <w:color w:val="000000"/>
              </w:rPr>
              <w:t>560 000 – 1 550 000 FCFA</w:t>
            </w:r>
          </w:p>
        </w:tc>
        <w:tc>
          <w:tcPr>
            <w:tcW w:w="2400" w:type="dxa"/>
            <w:tcMar>
              <w:top w:w="100" w:type="dxa"/>
              <w:left w:w="120" w:type="dxa"/>
              <w:bottom w:w="100" w:type="dxa"/>
              <w:right w:w="120" w:type="dxa"/>
            </w:tcMar>
            <w:vAlign w:val="center"/>
          </w:tcPr>
          <w:p w14:paraId="390ABD05" w14:textId="77777777" w:rsidR="00064664" w:rsidRDefault="00000000">
            <w:r>
              <w:rPr>
                <w:color w:val="000000"/>
              </w:rPr>
              <w:t>360 000 – 640 000 FCFA</w:t>
            </w:r>
          </w:p>
        </w:tc>
      </w:tr>
      <w:tr w:rsidR="00064664" w14:paraId="7B7F4B22" w14:textId="77777777">
        <w:tblPrEx>
          <w:tblCellMar>
            <w:top w:w="0" w:type="dxa"/>
            <w:bottom w:w="0" w:type="dxa"/>
          </w:tblCellMar>
        </w:tblPrEx>
        <w:tc>
          <w:tcPr>
            <w:tcW w:w="2400" w:type="dxa"/>
            <w:shd w:val="clear" w:color="auto" w:fill="F5F7FA"/>
            <w:tcMar>
              <w:top w:w="100" w:type="dxa"/>
              <w:left w:w="120" w:type="dxa"/>
              <w:bottom w:w="100" w:type="dxa"/>
              <w:right w:w="120" w:type="dxa"/>
            </w:tcMar>
            <w:vAlign w:val="center"/>
          </w:tcPr>
          <w:p w14:paraId="2B8AD250" w14:textId="77777777" w:rsidR="00064664" w:rsidRDefault="00000000">
            <w:r>
              <w:rPr>
                <w:color w:val="000000"/>
              </w:rPr>
              <w:t>Délai</w:t>
            </w:r>
          </w:p>
        </w:tc>
        <w:tc>
          <w:tcPr>
            <w:tcW w:w="2400" w:type="dxa"/>
            <w:shd w:val="clear" w:color="auto" w:fill="F5F7FA"/>
            <w:tcMar>
              <w:top w:w="100" w:type="dxa"/>
              <w:left w:w="120" w:type="dxa"/>
              <w:bottom w:w="100" w:type="dxa"/>
              <w:right w:w="120" w:type="dxa"/>
            </w:tcMar>
            <w:vAlign w:val="center"/>
          </w:tcPr>
          <w:p w14:paraId="07B3046F" w14:textId="1A6BAED7" w:rsidR="00064664" w:rsidRDefault="00EA729F">
            <w:r>
              <w:rPr>
                <w:color w:val="000000"/>
              </w:rPr>
              <w:t>7</w:t>
            </w:r>
            <w:r w:rsidR="00000000">
              <w:rPr>
                <w:color w:val="000000"/>
              </w:rPr>
              <w:t xml:space="preserve"> à 1</w:t>
            </w:r>
            <w:r>
              <w:rPr>
                <w:color w:val="000000"/>
              </w:rPr>
              <w:t>4</w:t>
            </w:r>
            <w:r w:rsidR="00000000">
              <w:rPr>
                <w:color w:val="000000"/>
              </w:rPr>
              <w:t xml:space="preserve"> semaines</w:t>
            </w:r>
          </w:p>
        </w:tc>
        <w:tc>
          <w:tcPr>
            <w:tcW w:w="2400" w:type="dxa"/>
            <w:shd w:val="clear" w:color="auto" w:fill="F5F7FA"/>
            <w:tcMar>
              <w:top w:w="100" w:type="dxa"/>
              <w:left w:w="120" w:type="dxa"/>
              <w:bottom w:w="100" w:type="dxa"/>
              <w:right w:w="120" w:type="dxa"/>
            </w:tcMar>
            <w:vAlign w:val="center"/>
          </w:tcPr>
          <w:p w14:paraId="79BDC0BB" w14:textId="52DF7AFD" w:rsidR="00064664" w:rsidRDefault="00EA729F">
            <w:r>
              <w:rPr>
                <w:color w:val="000000"/>
              </w:rPr>
              <w:t>5</w:t>
            </w:r>
            <w:r w:rsidR="00000000">
              <w:rPr>
                <w:color w:val="000000"/>
              </w:rPr>
              <w:t xml:space="preserve"> à </w:t>
            </w:r>
            <w:r>
              <w:rPr>
                <w:color w:val="000000"/>
              </w:rPr>
              <w:t>10</w:t>
            </w:r>
            <w:r w:rsidR="00000000">
              <w:rPr>
                <w:color w:val="000000"/>
              </w:rPr>
              <w:t xml:space="preserve"> semaines</w:t>
            </w:r>
          </w:p>
        </w:tc>
        <w:tc>
          <w:tcPr>
            <w:tcW w:w="2400" w:type="dxa"/>
            <w:shd w:val="clear" w:color="auto" w:fill="F5F7FA"/>
            <w:tcMar>
              <w:top w:w="100" w:type="dxa"/>
              <w:left w:w="120" w:type="dxa"/>
              <w:bottom w:w="100" w:type="dxa"/>
              <w:right w:w="120" w:type="dxa"/>
            </w:tcMar>
            <w:vAlign w:val="center"/>
          </w:tcPr>
          <w:p w14:paraId="7F97BECA" w14:textId="01EFC006" w:rsidR="00064664" w:rsidRDefault="00EA729F">
            <w:r>
              <w:rPr>
                <w:color w:val="000000"/>
              </w:rPr>
              <w:t>4</w:t>
            </w:r>
            <w:r w:rsidR="00000000">
              <w:rPr>
                <w:color w:val="000000"/>
              </w:rPr>
              <w:t xml:space="preserve"> à</w:t>
            </w:r>
            <w:r>
              <w:rPr>
                <w:color w:val="000000"/>
              </w:rPr>
              <w:t xml:space="preserve"> 7 </w:t>
            </w:r>
            <w:r w:rsidR="00000000">
              <w:rPr>
                <w:color w:val="000000"/>
              </w:rPr>
              <w:t>semaines</w:t>
            </w:r>
          </w:p>
        </w:tc>
      </w:tr>
      <w:tr w:rsidR="00064664" w14:paraId="7B32AD00" w14:textId="77777777">
        <w:tblPrEx>
          <w:tblCellMar>
            <w:top w:w="0" w:type="dxa"/>
            <w:bottom w:w="0" w:type="dxa"/>
          </w:tblCellMar>
        </w:tblPrEx>
        <w:tc>
          <w:tcPr>
            <w:tcW w:w="2400" w:type="dxa"/>
            <w:tcMar>
              <w:top w:w="100" w:type="dxa"/>
              <w:left w:w="120" w:type="dxa"/>
              <w:bottom w:w="100" w:type="dxa"/>
              <w:right w:w="120" w:type="dxa"/>
            </w:tcMar>
            <w:vAlign w:val="center"/>
          </w:tcPr>
          <w:p w14:paraId="5D724C03" w14:textId="77777777" w:rsidR="00064664" w:rsidRDefault="00000000">
            <w:r>
              <w:rPr>
                <w:color w:val="000000"/>
              </w:rPr>
              <w:t>Unicité visuelle / SEO</w:t>
            </w:r>
          </w:p>
        </w:tc>
        <w:tc>
          <w:tcPr>
            <w:tcW w:w="2400" w:type="dxa"/>
            <w:tcMar>
              <w:top w:w="100" w:type="dxa"/>
              <w:left w:w="120" w:type="dxa"/>
              <w:bottom w:w="100" w:type="dxa"/>
              <w:right w:w="120" w:type="dxa"/>
            </w:tcMar>
            <w:vAlign w:val="center"/>
          </w:tcPr>
          <w:p w14:paraId="04DB0841" w14:textId="77777777" w:rsidR="00064664" w:rsidRDefault="00000000">
            <w:r>
              <w:rPr>
                <w:color w:val="000000"/>
              </w:rPr>
              <w:t>Totale</w:t>
            </w:r>
          </w:p>
        </w:tc>
        <w:tc>
          <w:tcPr>
            <w:tcW w:w="2400" w:type="dxa"/>
            <w:tcMar>
              <w:top w:w="100" w:type="dxa"/>
              <w:left w:w="120" w:type="dxa"/>
              <w:bottom w:w="100" w:type="dxa"/>
              <w:right w:w="120" w:type="dxa"/>
            </w:tcMar>
            <w:vAlign w:val="center"/>
          </w:tcPr>
          <w:p w14:paraId="61D84E13" w14:textId="77777777" w:rsidR="00064664" w:rsidRDefault="00000000">
            <w:r>
              <w:rPr>
                <w:color w:val="000000"/>
              </w:rPr>
              <w:t>Bonne, selon personnalisation</w:t>
            </w:r>
          </w:p>
        </w:tc>
        <w:tc>
          <w:tcPr>
            <w:tcW w:w="2400" w:type="dxa"/>
            <w:tcMar>
              <w:top w:w="100" w:type="dxa"/>
              <w:left w:w="120" w:type="dxa"/>
              <w:bottom w:w="100" w:type="dxa"/>
              <w:right w:w="120" w:type="dxa"/>
            </w:tcMar>
            <w:vAlign w:val="center"/>
          </w:tcPr>
          <w:p w14:paraId="42380C0A" w14:textId="77777777" w:rsidR="00064664" w:rsidRDefault="00000000">
            <w:r>
              <w:rPr>
                <w:color w:val="000000"/>
              </w:rPr>
              <w:t>Totale (identique à l'Option A)</w:t>
            </w:r>
          </w:p>
        </w:tc>
      </w:tr>
      <w:tr w:rsidR="00064664" w14:paraId="47F999CD" w14:textId="77777777">
        <w:tblPrEx>
          <w:tblCellMar>
            <w:top w:w="0" w:type="dxa"/>
            <w:bottom w:w="0" w:type="dxa"/>
          </w:tblCellMar>
        </w:tblPrEx>
        <w:tc>
          <w:tcPr>
            <w:tcW w:w="2400" w:type="dxa"/>
            <w:shd w:val="clear" w:color="auto" w:fill="F5F7FA"/>
            <w:tcMar>
              <w:top w:w="100" w:type="dxa"/>
              <w:left w:w="120" w:type="dxa"/>
              <w:bottom w:w="100" w:type="dxa"/>
              <w:right w:w="120" w:type="dxa"/>
            </w:tcMar>
            <w:vAlign w:val="center"/>
          </w:tcPr>
          <w:p w14:paraId="6223E33E" w14:textId="77777777" w:rsidR="00064664" w:rsidRDefault="00000000">
            <w:r>
              <w:rPr>
                <w:color w:val="000000"/>
              </w:rPr>
              <w:t>Autonomie du client sur le contenu</w:t>
            </w:r>
          </w:p>
        </w:tc>
        <w:tc>
          <w:tcPr>
            <w:tcW w:w="2400" w:type="dxa"/>
            <w:shd w:val="clear" w:color="auto" w:fill="F5F7FA"/>
            <w:tcMar>
              <w:top w:w="100" w:type="dxa"/>
              <w:left w:w="120" w:type="dxa"/>
              <w:bottom w:w="100" w:type="dxa"/>
              <w:right w:w="120" w:type="dxa"/>
            </w:tcMar>
            <w:vAlign w:val="center"/>
          </w:tcPr>
          <w:p w14:paraId="15D1A050" w14:textId="77777777" w:rsidR="00064664" w:rsidRDefault="00000000">
            <w:r>
              <w:rPr>
                <w:color w:val="000000"/>
              </w:rPr>
              <w:t>Oui (interface WordPress)</w:t>
            </w:r>
          </w:p>
        </w:tc>
        <w:tc>
          <w:tcPr>
            <w:tcW w:w="2400" w:type="dxa"/>
            <w:shd w:val="clear" w:color="auto" w:fill="F5F7FA"/>
            <w:tcMar>
              <w:top w:w="100" w:type="dxa"/>
              <w:left w:w="120" w:type="dxa"/>
              <w:bottom w:w="100" w:type="dxa"/>
              <w:right w:w="120" w:type="dxa"/>
            </w:tcMar>
            <w:vAlign w:val="center"/>
          </w:tcPr>
          <w:p w14:paraId="25FFC7EC" w14:textId="77777777" w:rsidR="00064664" w:rsidRDefault="00000000">
            <w:r>
              <w:rPr>
                <w:color w:val="000000"/>
              </w:rPr>
              <w:t>Oui (interface WordPress)</w:t>
            </w:r>
          </w:p>
        </w:tc>
        <w:tc>
          <w:tcPr>
            <w:tcW w:w="2400" w:type="dxa"/>
            <w:shd w:val="clear" w:color="auto" w:fill="F5F7FA"/>
            <w:tcMar>
              <w:top w:w="100" w:type="dxa"/>
              <w:left w:w="120" w:type="dxa"/>
              <w:bottom w:w="100" w:type="dxa"/>
              <w:right w:w="120" w:type="dxa"/>
            </w:tcMar>
            <w:vAlign w:val="center"/>
          </w:tcPr>
          <w:p w14:paraId="60A57EAD" w14:textId="77777777" w:rsidR="00064664" w:rsidRDefault="00000000">
            <w:r>
              <w:rPr>
                <w:color w:val="000000"/>
              </w:rPr>
              <w:t>Non, passe par le développeur</w:t>
            </w:r>
          </w:p>
        </w:tc>
      </w:tr>
      <w:tr w:rsidR="00064664" w14:paraId="103C3093" w14:textId="77777777">
        <w:tblPrEx>
          <w:tblCellMar>
            <w:top w:w="0" w:type="dxa"/>
            <w:bottom w:w="0" w:type="dxa"/>
          </w:tblCellMar>
        </w:tblPrEx>
        <w:tc>
          <w:tcPr>
            <w:tcW w:w="2400" w:type="dxa"/>
            <w:tcMar>
              <w:top w:w="100" w:type="dxa"/>
              <w:left w:w="120" w:type="dxa"/>
              <w:bottom w:w="100" w:type="dxa"/>
              <w:right w:w="120" w:type="dxa"/>
            </w:tcMar>
            <w:vAlign w:val="center"/>
          </w:tcPr>
          <w:p w14:paraId="4D8E16FA" w14:textId="77777777" w:rsidR="00064664" w:rsidRDefault="00000000">
            <w:r>
              <w:rPr>
                <w:color w:val="000000"/>
              </w:rPr>
              <w:t>Évolutivité technique</w:t>
            </w:r>
          </w:p>
        </w:tc>
        <w:tc>
          <w:tcPr>
            <w:tcW w:w="2400" w:type="dxa"/>
            <w:tcMar>
              <w:top w:w="100" w:type="dxa"/>
              <w:left w:w="120" w:type="dxa"/>
              <w:bottom w:w="100" w:type="dxa"/>
              <w:right w:w="120" w:type="dxa"/>
            </w:tcMar>
            <w:vAlign w:val="center"/>
          </w:tcPr>
          <w:p w14:paraId="5F1455ED" w14:textId="77777777" w:rsidR="00064664" w:rsidRDefault="00000000">
            <w:r>
              <w:rPr>
                <w:color w:val="000000"/>
              </w:rPr>
              <w:t>Illimitée</w:t>
            </w:r>
          </w:p>
        </w:tc>
        <w:tc>
          <w:tcPr>
            <w:tcW w:w="2400" w:type="dxa"/>
            <w:tcMar>
              <w:top w:w="100" w:type="dxa"/>
              <w:left w:w="120" w:type="dxa"/>
              <w:bottom w:w="100" w:type="dxa"/>
              <w:right w:w="120" w:type="dxa"/>
            </w:tcMar>
            <w:vAlign w:val="center"/>
          </w:tcPr>
          <w:p w14:paraId="2A314E86" w14:textId="77777777" w:rsidR="00064664" w:rsidRDefault="00000000">
            <w:r>
              <w:rPr>
                <w:color w:val="000000"/>
              </w:rPr>
              <w:t>Limitée au thème choisi</w:t>
            </w:r>
          </w:p>
        </w:tc>
        <w:tc>
          <w:tcPr>
            <w:tcW w:w="2400" w:type="dxa"/>
            <w:tcMar>
              <w:top w:w="100" w:type="dxa"/>
              <w:left w:w="120" w:type="dxa"/>
              <w:bottom w:w="100" w:type="dxa"/>
              <w:right w:w="120" w:type="dxa"/>
            </w:tcMar>
            <w:vAlign w:val="center"/>
          </w:tcPr>
          <w:p w14:paraId="409E33F6" w14:textId="77777777" w:rsidR="00064664" w:rsidRDefault="00000000">
            <w:r>
              <w:rPr>
                <w:color w:val="000000"/>
              </w:rPr>
              <w:t>Bonne, mais sans écosystème CMS</w:t>
            </w:r>
          </w:p>
        </w:tc>
      </w:tr>
      <w:tr w:rsidR="00064664" w14:paraId="556950FD" w14:textId="77777777">
        <w:tblPrEx>
          <w:tblCellMar>
            <w:top w:w="0" w:type="dxa"/>
            <w:bottom w:w="0" w:type="dxa"/>
          </w:tblCellMar>
        </w:tblPrEx>
        <w:tc>
          <w:tcPr>
            <w:tcW w:w="2400" w:type="dxa"/>
            <w:shd w:val="clear" w:color="auto" w:fill="F5F7FA"/>
            <w:tcMar>
              <w:top w:w="100" w:type="dxa"/>
              <w:left w:w="120" w:type="dxa"/>
              <w:bottom w:w="100" w:type="dxa"/>
              <w:right w:w="120" w:type="dxa"/>
            </w:tcMar>
            <w:vAlign w:val="center"/>
          </w:tcPr>
          <w:p w14:paraId="70202076" w14:textId="77777777" w:rsidR="00064664" w:rsidRDefault="00000000">
            <w:r>
              <w:rPr>
                <w:color w:val="000000"/>
              </w:rPr>
              <w:t>Risque technique</w:t>
            </w:r>
          </w:p>
        </w:tc>
        <w:tc>
          <w:tcPr>
            <w:tcW w:w="2400" w:type="dxa"/>
            <w:shd w:val="clear" w:color="auto" w:fill="F5F7FA"/>
            <w:tcMar>
              <w:top w:w="100" w:type="dxa"/>
              <w:left w:w="120" w:type="dxa"/>
              <w:bottom w:w="100" w:type="dxa"/>
              <w:right w:w="120" w:type="dxa"/>
            </w:tcMar>
            <w:vAlign w:val="center"/>
          </w:tcPr>
          <w:p w14:paraId="1B8A3D64" w14:textId="77777777" w:rsidR="00064664" w:rsidRDefault="00000000">
            <w:r>
              <w:rPr>
                <w:color w:val="000000"/>
              </w:rPr>
              <w:t>Plus élevé (code neuf)</w:t>
            </w:r>
          </w:p>
        </w:tc>
        <w:tc>
          <w:tcPr>
            <w:tcW w:w="2400" w:type="dxa"/>
            <w:shd w:val="clear" w:color="auto" w:fill="F5F7FA"/>
            <w:tcMar>
              <w:top w:w="100" w:type="dxa"/>
              <w:left w:w="120" w:type="dxa"/>
              <w:bottom w:w="100" w:type="dxa"/>
              <w:right w:w="120" w:type="dxa"/>
            </w:tcMar>
            <w:vAlign w:val="center"/>
          </w:tcPr>
          <w:p w14:paraId="2161D5CF" w14:textId="77777777" w:rsidR="00064664" w:rsidRDefault="00000000">
            <w:r>
              <w:rPr>
                <w:color w:val="000000"/>
              </w:rPr>
              <w:t>Plus faible (thème éprouvé)</w:t>
            </w:r>
          </w:p>
        </w:tc>
        <w:tc>
          <w:tcPr>
            <w:tcW w:w="2400" w:type="dxa"/>
            <w:shd w:val="clear" w:color="auto" w:fill="F5F7FA"/>
            <w:tcMar>
              <w:top w:w="100" w:type="dxa"/>
              <w:left w:w="120" w:type="dxa"/>
              <w:bottom w:w="100" w:type="dxa"/>
              <w:right w:w="120" w:type="dxa"/>
            </w:tcMar>
            <w:vAlign w:val="center"/>
          </w:tcPr>
          <w:p w14:paraId="41542DAE" w14:textId="77777777" w:rsidR="00064664" w:rsidRDefault="00000000">
            <w:r>
              <w:rPr>
                <w:color w:val="000000"/>
              </w:rPr>
              <w:t>Faible (périmètre réduit et maîtrisé)</w:t>
            </w:r>
          </w:p>
        </w:tc>
      </w:tr>
      <w:tr w:rsidR="00064664" w14:paraId="736B8374" w14:textId="77777777">
        <w:tblPrEx>
          <w:tblCellMar>
            <w:top w:w="0" w:type="dxa"/>
            <w:bottom w:w="0" w:type="dxa"/>
          </w:tblCellMar>
        </w:tblPrEx>
        <w:tc>
          <w:tcPr>
            <w:tcW w:w="2400" w:type="dxa"/>
            <w:tcMar>
              <w:top w:w="100" w:type="dxa"/>
              <w:left w:w="120" w:type="dxa"/>
              <w:bottom w:w="100" w:type="dxa"/>
              <w:right w:w="120" w:type="dxa"/>
            </w:tcMar>
            <w:vAlign w:val="center"/>
          </w:tcPr>
          <w:p w14:paraId="4454DF83" w14:textId="77777777" w:rsidR="00064664" w:rsidRDefault="00000000">
            <w:r>
              <w:rPr>
                <w:color w:val="000000"/>
              </w:rPr>
              <w:t>Maintenance annuelle</w:t>
            </w:r>
          </w:p>
        </w:tc>
        <w:tc>
          <w:tcPr>
            <w:tcW w:w="2400" w:type="dxa"/>
            <w:tcMar>
              <w:top w:w="100" w:type="dxa"/>
              <w:left w:w="120" w:type="dxa"/>
              <w:bottom w:w="100" w:type="dxa"/>
              <w:right w:w="120" w:type="dxa"/>
            </w:tcMar>
            <w:vAlign w:val="center"/>
          </w:tcPr>
          <w:p w14:paraId="070F8A1F" w14:textId="77777777" w:rsidR="00064664" w:rsidRDefault="00000000">
            <w:r>
              <w:rPr>
                <w:color w:val="000000"/>
              </w:rPr>
              <w:t>150 000 – 400 000 FCFA</w:t>
            </w:r>
          </w:p>
        </w:tc>
        <w:tc>
          <w:tcPr>
            <w:tcW w:w="2400" w:type="dxa"/>
            <w:tcMar>
              <w:top w:w="100" w:type="dxa"/>
              <w:left w:w="120" w:type="dxa"/>
              <w:bottom w:w="100" w:type="dxa"/>
              <w:right w:w="120" w:type="dxa"/>
            </w:tcMar>
            <w:vAlign w:val="center"/>
          </w:tcPr>
          <w:p w14:paraId="7A327F74" w14:textId="77777777" w:rsidR="00064664" w:rsidRDefault="00000000">
            <w:r>
              <w:rPr>
                <w:color w:val="000000"/>
              </w:rPr>
              <w:t>100 000 – 250 000 FCFA</w:t>
            </w:r>
          </w:p>
        </w:tc>
        <w:tc>
          <w:tcPr>
            <w:tcW w:w="2400" w:type="dxa"/>
            <w:tcMar>
              <w:top w:w="100" w:type="dxa"/>
              <w:left w:w="120" w:type="dxa"/>
              <w:bottom w:w="100" w:type="dxa"/>
              <w:right w:w="120" w:type="dxa"/>
            </w:tcMar>
            <w:vAlign w:val="center"/>
          </w:tcPr>
          <w:p w14:paraId="7E508E2E" w14:textId="77777777" w:rsidR="00064664" w:rsidRDefault="00000000">
            <w:r>
              <w:rPr>
                <w:color w:val="000000"/>
              </w:rPr>
              <w:t>50 000 – 150 000 FCFA (corrective)</w:t>
            </w:r>
          </w:p>
        </w:tc>
      </w:tr>
    </w:tbl>
    <w:p w14:paraId="7E9EE602" w14:textId="77777777" w:rsidR="00064664" w:rsidRDefault="00000000">
      <w:pPr>
        <w:spacing w:before="240" w:after="200"/>
      </w:pPr>
      <w:r>
        <w:rPr>
          <w:b/>
          <w:bCs/>
          <w:sz w:val="21"/>
          <w:szCs w:val="21"/>
        </w:rPr>
        <w:t xml:space="preserve">Recommandation : </w:t>
      </w:r>
      <w:r>
        <w:rPr>
          <w:sz w:val="21"/>
          <w:szCs w:val="21"/>
        </w:rPr>
        <w:t>l'Option C répond en priorité à une contrainte budgétaire forte tout en préservant le rendu et le référencement du site ; elle convient à un site vitrine/catalogue sans besoin de mise à jour fréquente en autonomie. L'Option B reste le meilleur compromis coût/autonomie si EF2I souhaite pouvoir gérer elle-même son contenu. L'Option A est à réserver à une phase de croissance plus avancée.</w:t>
      </w:r>
    </w:p>
    <w:p w14:paraId="30EAD815" w14:textId="77777777" w:rsidR="00064664" w:rsidRDefault="00000000">
      <w:pPr>
        <w:pStyle w:val="Titre1"/>
        <w:pageBreakBefore/>
        <w:spacing w:before="400" w:after="200"/>
      </w:pPr>
      <w:r>
        <w:rPr>
          <w:b/>
          <w:bCs/>
          <w:color w:val="0A2540"/>
        </w:rPr>
        <w:lastRenderedPageBreak/>
        <w:t>6. Livrables attendus en fin de projet</w:t>
      </w:r>
    </w:p>
    <w:p w14:paraId="3C70731F" w14:textId="77777777" w:rsidR="00064664" w:rsidRDefault="00000000">
      <w:pPr>
        <w:pStyle w:val="Paragraphedeliste"/>
        <w:numPr>
          <w:ilvl w:val="0"/>
          <w:numId w:val="2"/>
        </w:numPr>
        <w:spacing w:after="80"/>
      </w:pPr>
      <w:r>
        <w:rPr>
          <w:sz w:val="21"/>
          <w:szCs w:val="21"/>
        </w:rPr>
        <w:t>Site fonctionnel, en ligne sur le nom de domaine EF2I SARL ;</w:t>
      </w:r>
    </w:p>
    <w:p w14:paraId="40FD4FC4" w14:textId="77777777" w:rsidR="00064664" w:rsidRDefault="00000000">
      <w:pPr>
        <w:pStyle w:val="Paragraphedeliste"/>
        <w:numPr>
          <w:ilvl w:val="0"/>
          <w:numId w:val="2"/>
        </w:numPr>
        <w:spacing w:after="80"/>
      </w:pPr>
      <w:r>
        <w:rPr>
          <w:sz w:val="21"/>
          <w:szCs w:val="21"/>
        </w:rPr>
        <w:t>Catalogue produits complet, saisi et organisé par catégories ;</w:t>
      </w:r>
    </w:p>
    <w:p w14:paraId="50E9F46F" w14:textId="77777777" w:rsidR="00064664" w:rsidRDefault="00000000">
      <w:pPr>
        <w:pStyle w:val="Paragraphedeliste"/>
        <w:numPr>
          <w:ilvl w:val="0"/>
          <w:numId w:val="2"/>
        </w:numPr>
        <w:spacing w:after="80"/>
      </w:pPr>
      <w:r>
        <w:rPr>
          <w:sz w:val="21"/>
          <w:szCs w:val="21"/>
        </w:rPr>
        <w:t>Formulaire de contact/devis opérationnel et connecté à une adresse email EF2I ;</w:t>
      </w:r>
    </w:p>
    <w:p w14:paraId="3A53252F" w14:textId="77777777" w:rsidR="00064664" w:rsidRDefault="00000000">
      <w:pPr>
        <w:pStyle w:val="Paragraphedeliste"/>
        <w:numPr>
          <w:ilvl w:val="0"/>
          <w:numId w:val="2"/>
        </w:numPr>
        <w:spacing w:after="80"/>
      </w:pPr>
      <w:r>
        <w:rPr>
          <w:sz w:val="21"/>
          <w:szCs w:val="21"/>
        </w:rPr>
        <w:t>Pour les Options A et B : accès administrateur WordPress avec identifiants remis à EF2I, permettant une mise à jour autonome des contenus ;</w:t>
      </w:r>
    </w:p>
    <w:p w14:paraId="22C65444" w14:textId="77777777" w:rsidR="00064664" w:rsidRDefault="00000000">
      <w:pPr>
        <w:pStyle w:val="Paragraphedeliste"/>
        <w:numPr>
          <w:ilvl w:val="0"/>
          <w:numId w:val="2"/>
        </w:numPr>
        <w:spacing w:after="80"/>
      </w:pPr>
      <w:r>
        <w:rPr>
          <w:sz w:val="21"/>
          <w:szCs w:val="21"/>
        </w:rPr>
        <w:t>Pour l'Option C : remise du code source complet, des accès à l'hébergement et au nom de domaine, ainsi que d'une documentation technique du site ;</w:t>
      </w:r>
    </w:p>
    <w:p w14:paraId="2D9B8687" w14:textId="77777777" w:rsidR="00064664" w:rsidRDefault="00000000">
      <w:pPr>
        <w:pStyle w:val="Paragraphedeliste"/>
        <w:numPr>
          <w:ilvl w:val="0"/>
          <w:numId w:val="2"/>
        </w:numPr>
        <w:spacing w:after="80"/>
      </w:pPr>
      <w:r>
        <w:rPr>
          <w:sz w:val="21"/>
          <w:szCs w:val="21"/>
        </w:rPr>
        <w:t>Courte formation / guide d'utilisation adapté à l'option retenue ;</w:t>
      </w:r>
    </w:p>
    <w:p w14:paraId="4284AA02" w14:textId="77777777" w:rsidR="00064664" w:rsidRDefault="00000000">
      <w:pPr>
        <w:pStyle w:val="Paragraphedeliste"/>
        <w:numPr>
          <w:ilvl w:val="0"/>
          <w:numId w:val="2"/>
        </w:numPr>
        <w:spacing w:after="80"/>
      </w:pPr>
      <w:r>
        <w:rPr>
          <w:sz w:val="21"/>
          <w:szCs w:val="21"/>
        </w:rPr>
        <w:t>Sauvegarde initiale du site remise au client.</w:t>
      </w:r>
    </w:p>
    <w:p w14:paraId="767AD4B5" w14:textId="77777777" w:rsidR="00064664" w:rsidRDefault="00064664">
      <w:pPr>
        <w:pBdr>
          <w:bottom w:val="single" w:sz="6" w:space="1" w:color="DCE3EA"/>
        </w:pBdr>
        <w:spacing w:after="240"/>
      </w:pPr>
    </w:p>
    <w:p w14:paraId="613F169E" w14:textId="77777777" w:rsidR="00064664" w:rsidRDefault="00000000">
      <w:pPr>
        <w:pStyle w:val="Titre1"/>
        <w:spacing w:before="400" w:after="200"/>
      </w:pPr>
      <w:r>
        <w:rPr>
          <w:b/>
          <w:bCs/>
          <w:color w:val="0A2540"/>
        </w:rPr>
        <w:t>7. Planning prévisionnel indicatif</w:t>
      </w:r>
    </w:p>
    <w:p w14:paraId="4C5396C5" w14:textId="77777777" w:rsidR="00064664" w:rsidRDefault="00000000">
      <w:pPr>
        <w:pBdr>
          <w:left w:val="single" w:sz="24" w:space="8" w:color="F4A300"/>
        </w:pBdr>
        <w:shd w:val="clear" w:color="auto" w:fill="F5F7FA"/>
        <w:spacing w:after="200"/>
      </w:pPr>
      <w:r>
        <w:rPr>
          <w:i/>
          <w:iCs/>
          <w:color w:val="5B6B7A"/>
        </w:rPr>
        <w:t>Planning de référence présenté ici pour l'Option B. L'Option A suit la même séquence sur une durée plus longue (voir délais en 5.1). L'Option C suit une séquence comparable mais allégée : pas de choix de thème ni de plugins, l'étape 2 devient l'intégration directe de la maquette validée et l'étape 3 la connexion du backend léger (voir délais en 5.3).</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2600"/>
      </w:tblGrid>
      <w:tr w:rsidR="00064664" w14:paraId="18447CD9" w14:textId="77777777">
        <w:tblPrEx>
          <w:tblCellMar>
            <w:top w:w="0" w:type="dxa"/>
            <w:bottom w:w="0" w:type="dxa"/>
          </w:tblCellMar>
        </w:tblPrEx>
        <w:trPr>
          <w:tblHeader/>
        </w:trPr>
        <w:tc>
          <w:tcPr>
            <w:tcW w:w="2600" w:type="dxa"/>
            <w:shd w:val="clear" w:color="auto" w:fill="0A2540"/>
            <w:tcMar>
              <w:top w:w="100" w:type="dxa"/>
              <w:left w:w="120" w:type="dxa"/>
              <w:bottom w:w="100" w:type="dxa"/>
              <w:right w:w="120" w:type="dxa"/>
            </w:tcMar>
            <w:vAlign w:val="center"/>
          </w:tcPr>
          <w:p w14:paraId="3DCBE892" w14:textId="77777777" w:rsidR="00064664" w:rsidRDefault="00000000">
            <w:r>
              <w:rPr>
                <w:b/>
                <w:bCs/>
                <w:color w:val="FFFFFF"/>
              </w:rPr>
              <w:t>Étape</w:t>
            </w:r>
          </w:p>
        </w:tc>
        <w:tc>
          <w:tcPr>
            <w:tcW w:w="4400" w:type="dxa"/>
            <w:shd w:val="clear" w:color="auto" w:fill="0A2540"/>
            <w:tcMar>
              <w:top w:w="100" w:type="dxa"/>
              <w:left w:w="120" w:type="dxa"/>
              <w:bottom w:w="100" w:type="dxa"/>
              <w:right w:w="120" w:type="dxa"/>
            </w:tcMar>
            <w:vAlign w:val="center"/>
          </w:tcPr>
          <w:p w14:paraId="52A5FD2F" w14:textId="77777777" w:rsidR="00064664" w:rsidRDefault="00000000">
            <w:r>
              <w:rPr>
                <w:b/>
                <w:bCs/>
                <w:color w:val="FFFFFF"/>
              </w:rPr>
              <w:t>Détail</w:t>
            </w:r>
          </w:p>
        </w:tc>
        <w:tc>
          <w:tcPr>
            <w:tcW w:w="2600" w:type="dxa"/>
            <w:shd w:val="clear" w:color="auto" w:fill="0A2540"/>
            <w:tcMar>
              <w:top w:w="100" w:type="dxa"/>
              <w:left w:w="120" w:type="dxa"/>
              <w:bottom w:w="100" w:type="dxa"/>
              <w:right w:w="120" w:type="dxa"/>
            </w:tcMar>
            <w:vAlign w:val="center"/>
          </w:tcPr>
          <w:p w14:paraId="44EECD3D" w14:textId="77777777" w:rsidR="00064664" w:rsidRDefault="00000000">
            <w:r>
              <w:rPr>
                <w:b/>
                <w:bCs/>
                <w:color w:val="FFFFFF"/>
              </w:rPr>
              <w:t>Durée estimée</w:t>
            </w:r>
          </w:p>
        </w:tc>
      </w:tr>
      <w:tr w:rsidR="00064664" w14:paraId="611C147A" w14:textId="77777777">
        <w:tblPrEx>
          <w:tblCellMar>
            <w:top w:w="0" w:type="dxa"/>
            <w:bottom w:w="0" w:type="dxa"/>
          </w:tblCellMar>
        </w:tblPrEx>
        <w:tc>
          <w:tcPr>
            <w:tcW w:w="2600" w:type="dxa"/>
            <w:tcMar>
              <w:top w:w="100" w:type="dxa"/>
              <w:left w:w="120" w:type="dxa"/>
              <w:bottom w:w="100" w:type="dxa"/>
              <w:right w:w="120" w:type="dxa"/>
            </w:tcMar>
            <w:vAlign w:val="center"/>
          </w:tcPr>
          <w:p w14:paraId="16764296" w14:textId="77777777" w:rsidR="00064664" w:rsidRDefault="00000000">
            <w:r>
              <w:rPr>
                <w:color w:val="000000"/>
              </w:rPr>
              <w:t>1. Validation du cahier des charges</w:t>
            </w:r>
          </w:p>
        </w:tc>
        <w:tc>
          <w:tcPr>
            <w:tcW w:w="4400" w:type="dxa"/>
            <w:tcMar>
              <w:top w:w="100" w:type="dxa"/>
              <w:left w:w="120" w:type="dxa"/>
              <w:bottom w:w="100" w:type="dxa"/>
              <w:right w:w="120" w:type="dxa"/>
            </w:tcMar>
            <w:vAlign w:val="center"/>
          </w:tcPr>
          <w:p w14:paraId="51E53F58" w14:textId="77777777" w:rsidR="00064664" w:rsidRDefault="00000000">
            <w:r>
              <w:rPr>
                <w:color w:val="000000"/>
              </w:rPr>
              <w:t>Signature du présent document et versement de l'acompte</w:t>
            </w:r>
          </w:p>
        </w:tc>
        <w:tc>
          <w:tcPr>
            <w:tcW w:w="2600" w:type="dxa"/>
            <w:tcMar>
              <w:top w:w="100" w:type="dxa"/>
              <w:left w:w="120" w:type="dxa"/>
              <w:bottom w:w="100" w:type="dxa"/>
              <w:right w:w="120" w:type="dxa"/>
            </w:tcMar>
            <w:vAlign w:val="center"/>
          </w:tcPr>
          <w:p w14:paraId="62BBFE6A" w14:textId="77777777" w:rsidR="00064664" w:rsidRDefault="00000000">
            <w:r>
              <w:rPr>
                <w:color w:val="000000"/>
              </w:rPr>
              <w:t>—</w:t>
            </w:r>
          </w:p>
        </w:tc>
      </w:tr>
      <w:tr w:rsidR="00064664" w14:paraId="40CF9FCE" w14:textId="77777777">
        <w:tblPrEx>
          <w:tblCellMar>
            <w:top w:w="0" w:type="dxa"/>
            <w:bottom w:w="0" w:type="dxa"/>
          </w:tblCellMar>
        </w:tblPrEx>
        <w:tc>
          <w:tcPr>
            <w:tcW w:w="2600" w:type="dxa"/>
            <w:shd w:val="clear" w:color="auto" w:fill="F5F7FA"/>
            <w:tcMar>
              <w:top w:w="100" w:type="dxa"/>
              <w:left w:w="120" w:type="dxa"/>
              <w:bottom w:w="100" w:type="dxa"/>
              <w:right w:w="120" w:type="dxa"/>
            </w:tcMar>
            <w:vAlign w:val="center"/>
          </w:tcPr>
          <w:p w14:paraId="0D4A82B6" w14:textId="77777777" w:rsidR="00064664" w:rsidRDefault="00000000">
            <w:r>
              <w:rPr>
                <w:color w:val="000000"/>
              </w:rPr>
              <w:t>2. Installation &amp; personnalisation</w:t>
            </w:r>
          </w:p>
        </w:tc>
        <w:tc>
          <w:tcPr>
            <w:tcW w:w="4400" w:type="dxa"/>
            <w:shd w:val="clear" w:color="auto" w:fill="F5F7FA"/>
            <w:tcMar>
              <w:top w:w="100" w:type="dxa"/>
              <w:left w:w="120" w:type="dxa"/>
              <w:bottom w:w="100" w:type="dxa"/>
              <w:right w:w="120" w:type="dxa"/>
            </w:tcMar>
            <w:vAlign w:val="center"/>
          </w:tcPr>
          <w:p w14:paraId="7E85334A" w14:textId="77777777" w:rsidR="00064664" w:rsidRDefault="00000000">
            <w:r>
              <w:rPr>
                <w:color w:val="000000"/>
              </w:rPr>
              <w:t>Thème, charte graphique, structure des pages</w:t>
            </w:r>
          </w:p>
        </w:tc>
        <w:tc>
          <w:tcPr>
            <w:tcW w:w="2600" w:type="dxa"/>
            <w:shd w:val="clear" w:color="auto" w:fill="F5F7FA"/>
            <w:tcMar>
              <w:top w:w="100" w:type="dxa"/>
              <w:left w:w="120" w:type="dxa"/>
              <w:bottom w:w="100" w:type="dxa"/>
              <w:right w:w="120" w:type="dxa"/>
            </w:tcMar>
            <w:vAlign w:val="center"/>
          </w:tcPr>
          <w:p w14:paraId="570DA068" w14:textId="1DDFB30D" w:rsidR="00064664" w:rsidRDefault="008F3A21">
            <w:r>
              <w:rPr>
                <w:color w:val="000000"/>
              </w:rPr>
              <w:t>2</w:t>
            </w:r>
            <w:r w:rsidR="00000000">
              <w:rPr>
                <w:color w:val="000000"/>
              </w:rPr>
              <w:t xml:space="preserve"> à </w:t>
            </w:r>
            <w:r>
              <w:rPr>
                <w:color w:val="000000"/>
              </w:rPr>
              <w:t>3</w:t>
            </w:r>
            <w:r w:rsidR="00000000">
              <w:rPr>
                <w:color w:val="000000"/>
              </w:rPr>
              <w:t xml:space="preserve"> semaines</w:t>
            </w:r>
          </w:p>
        </w:tc>
      </w:tr>
      <w:tr w:rsidR="00064664" w14:paraId="4FAA2014" w14:textId="77777777">
        <w:tblPrEx>
          <w:tblCellMar>
            <w:top w:w="0" w:type="dxa"/>
            <w:bottom w:w="0" w:type="dxa"/>
          </w:tblCellMar>
        </w:tblPrEx>
        <w:tc>
          <w:tcPr>
            <w:tcW w:w="2600" w:type="dxa"/>
            <w:tcMar>
              <w:top w:w="100" w:type="dxa"/>
              <w:left w:w="120" w:type="dxa"/>
              <w:bottom w:w="100" w:type="dxa"/>
              <w:right w:w="120" w:type="dxa"/>
            </w:tcMar>
            <w:vAlign w:val="center"/>
          </w:tcPr>
          <w:p w14:paraId="78327C7F" w14:textId="77777777" w:rsidR="00064664" w:rsidRDefault="00000000">
            <w:r>
              <w:rPr>
                <w:color w:val="000000"/>
              </w:rPr>
              <w:t>3. Intégration du catalogue</w:t>
            </w:r>
          </w:p>
        </w:tc>
        <w:tc>
          <w:tcPr>
            <w:tcW w:w="4400" w:type="dxa"/>
            <w:tcMar>
              <w:top w:w="100" w:type="dxa"/>
              <w:left w:w="120" w:type="dxa"/>
              <w:bottom w:w="100" w:type="dxa"/>
              <w:right w:w="120" w:type="dxa"/>
            </w:tcMar>
            <w:vAlign w:val="center"/>
          </w:tcPr>
          <w:p w14:paraId="43DF0C19" w14:textId="77777777" w:rsidR="00064664" w:rsidRDefault="00000000">
            <w:r>
              <w:rPr>
                <w:color w:val="000000"/>
              </w:rPr>
              <w:t>Saisie des produits, catégories et filtres</w:t>
            </w:r>
          </w:p>
        </w:tc>
        <w:tc>
          <w:tcPr>
            <w:tcW w:w="2600" w:type="dxa"/>
            <w:tcMar>
              <w:top w:w="100" w:type="dxa"/>
              <w:left w:w="120" w:type="dxa"/>
              <w:bottom w:w="100" w:type="dxa"/>
              <w:right w:w="120" w:type="dxa"/>
            </w:tcMar>
            <w:vAlign w:val="center"/>
          </w:tcPr>
          <w:p w14:paraId="5EDFED94" w14:textId="77777777" w:rsidR="00064664" w:rsidRDefault="00000000">
            <w:r>
              <w:rPr>
                <w:color w:val="000000"/>
              </w:rPr>
              <w:t>1 à 2 semaines</w:t>
            </w:r>
          </w:p>
        </w:tc>
      </w:tr>
      <w:tr w:rsidR="00064664" w14:paraId="57D166A8" w14:textId="77777777">
        <w:tblPrEx>
          <w:tblCellMar>
            <w:top w:w="0" w:type="dxa"/>
            <w:bottom w:w="0" w:type="dxa"/>
          </w:tblCellMar>
        </w:tblPrEx>
        <w:tc>
          <w:tcPr>
            <w:tcW w:w="2600" w:type="dxa"/>
            <w:shd w:val="clear" w:color="auto" w:fill="F5F7FA"/>
            <w:tcMar>
              <w:top w:w="100" w:type="dxa"/>
              <w:left w:w="120" w:type="dxa"/>
              <w:bottom w:w="100" w:type="dxa"/>
              <w:right w:w="120" w:type="dxa"/>
            </w:tcMar>
            <w:vAlign w:val="center"/>
          </w:tcPr>
          <w:p w14:paraId="4C9D8CE3" w14:textId="77777777" w:rsidR="00064664" w:rsidRDefault="00000000">
            <w:r>
              <w:rPr>
                <w:color w:val="000000"/>
              </w:rPr>
              <w:t>4. Recette client</w:t>
            </w:r>
          </w:p>
        </w:tc>
        <w:tc>
          <w:tcPr>
            <w:tcW w:w="4400" w:type="dxa"/>
            <w:shd w:val="clear" w:color="auto" w:fill="F5F7FA"/>
            <w:tcMar>
              <w:top w:w="100" w:type="dxa"/>
              <w:left w:w="120" w:type="dxa"/>
              <w:bottom w:w="100" w:type="dxa"/>
              <w:right w:w="120" w:type="dxa"/>
            </w:tcMar>
            <w:vAlign w:val="center"/>
          </w:tcPr>
          <w:p w14:paraId="5332B056" w14:textId="77777777" w:rsidR="00064664" w:rsidRDefault="00000000">
            <w:r>
              <w:rPr>
                <w:color w:val="000000"/>
              </w:rPr>
              <w:t>Vérification et corrections avec EF2I</w:t>
            </w:r>
          </w:p>
        </w:tc>
        <w:tc>
          <w:tcPr>
            <w:tcW w:w="2600" w:type="dxa"/>
            <w:shd w:val="clear" w:color="auto" w:fill="F5F7FA"/>
            <w:tcMar>
              <w:top w:w="100" w:type="dxa"/>
              <w:left w:w="120" w:type="dxa"/>
              <w:bottom w:w="100" w:type="dxa"/>
              <w:right w:w="120" w:type="dxa"/>
            </w:tcMar>
            <w:vAlign w:val="center"/>
          </w:tcPr>
          <w:p w14:paraId="5AA3C535" w14:textId="5DAB18DB" w:rsidR="00064664" w:rsidRDefault="008F3A21">
            <w:r>
              <w:rPr>
                <w:color w:val="000000"/>
              </w:rPr>
              <w:t>1 semaine</w:t>
            </w:r>
          </w:p>
        </w:tc>
      </w:tr>
      <w:tr w:rsidR="00064664" w14:paraId="03E4C553" w14:textId="77777777">
        <w:tblPrEx>
          <w:tblCellMar>
            <w:top w:w="0" w:type="dxa"/>
            <w:bottom w:w="0" w:type="dxa"/>
          </w:tblCellMar>
        </w:tblPrEx>
        <w:tc>
          <w:tcPr>
            <w:tcW w:w="2600" w:type="dxa"/>
            <w:tcMar>
              <w:top w:w="100" w:type="dxa"/>
              <w:left w:w="120" w:type="dxa"/>
              <w:bottom w:w="100" w:type="dxa"/>
              <w:right w:w="120" w:type="dxa"/>
            </w:tcMar>
            <w:vAlign w:val="center"/>
          </w:tcPr>
          <w:p w14:paraId="175C2429" w14:textId="77777777" w:rsidR="00064664" w:rsidRDefault="00000000">
            <w:r>
              <w:rPr>
                <w:color w:val="000000"/>
              </w:rPr>
              <w:t>5. Mise en ligne</w:t>
            </w:r>
          </w:p>
        </w:tc>
        <w:tc>
          <w:tcPr>
            <w:tcW w:w="4400" w:type="dxa"/>
            <w:tcMar>
              <w:top w:w="100" w:type="dxa"/>
              <w:left w:w="120" w:type="dxa"/>
              <w:bottom w:w="100" w:type="dxa"/>
              <w:right w:w="120" w:type="dxa"/>
            </w:tcMar>
            <w:vAlign w:val="center"/>
          </w:tcPr>
          <w:p w14:paraId="44E3E64D" w14:textId="77777777" w:rsidR="00064664" w:rsidRDefault="00000000">
            <w:r>
              <w:rPr>
                <w:color w:val="000000"/>
              </w:rPr>
              <w:t>Publication sur le nom de domaine définitif</w:t>
            </w:r>
          </w:p>
        </w:tc>
        <w:tc>
          <w:tcPr>
            <w:tcW w:w="2600" w:type="dxa"/>
            <w:tcMar>
              <w:top w:w="100" w:type="dxa"/>
              <w:left w:w="120" w:type="dxa"/>
              <w:bottom w:w="100" w:type="dxa"/>
              <w:right w:w="120" w:type="dxa"/>
            </w:tcMar>
            <w:vAlign w:val="center"/>
          </w:tcPr>
          <w:p w14:paraId="7606F4A8" w14:textId="072B85D5" w:rsidR="00064664" w:rsidRDefault="00000000">
            <w:r>
              <w:rPr>
                <w:color w:val="000000"/>
              </w:rPr>
              <w:t xml:space="preserve">1 à </w:t>
            </w:r>
            <w:r w:rsidR="008F3A21">
              <w:rPr>
                <w:color w:val="000000"/>
              </w:rPr>
              <w:t>3</w:t>
            </w:r>
            <w:r>
              <w:rPr>
                <w:color w:val="000000"/>
              </w:rPr>
              <w:t xml:space="preserve"> jours</w:t>
            </w:r>
          </w:p>
        </w:tc>
      </w:tr>
      <w:tr w:rsidR="00064664" w14:paraId="25F240C1" w14:textId="77777777">
        <w:tblPrEx>
          <w:tblCellMar>
            <w:top w:w="0" w:type="dxa"/>
            <w:bottom w:w="0" w:type="dxa"/>
          </w:tblCellMar>
        </w:tblPrEx>
        <w:tc>
          <w:tcPr>
            <w:tcW w:w="2600" w:type="dxa"/>
            <w:shd w:val="clear" w:color="auto" w:fill="F5F7FA"/>
            <w:tcMar>
              <w:top w:w="100" w:type="dxa"/>
              <w:left w:w="120" w:type="dxa"/>
              <w:bottom w:w="100" w:type="dxa"/>
              <w:right w:w="120" w:type="dxa"/>
            </w:tcMar>
            <w:vAlign w:val="center"/>
          </w:tcPr>
          <w:p w14:paraId="7A72B107" w14:textId="77777777" w:rsidR="00064664" w:rsidRDefault="00000000">
            <w:r>
              <w:rPr>
                <w:color w:val="000000"/>
              </w:rPr>
              <w:t>6. Formation &amp; remise des accès</w:t>
            </w:r>
          </w:p>
        </w:tc>
        <w:tc>
          <w:tcPr>
            <w:tcW w:w="4400" w:type="dxa"/>
            <w:shd w:val="clear" w:color="auto" w:fill="F5F7FA"/>
            <w:tcMar>
              <w:top w:w="100" w:type="dxa"/>
              <w:left w:w="120" w:type="dxa"/>
              <w:bottom w:w="100" w:type="dxa"/>
              <w:right w:w="120" w:type="dxa"/>
            </w:tcMar>
            <w:vAlign w:val="center"/>
          </w:tcPr>
          <w:p w14:paraId="1CFE5C5F" w14:textId="77777777" w:rsidR="00064664" w:rsidRDefault="00000000">
            <w:r>
              <w:rPr>
                <w:color w:val="000000"/>
              </w:rPr>
              <w:t>Prise en main de l'administration WordPress</w:t>
            </w:r>
          </w:p>
        </w:tc>
        <w:tc>
          <w:tcPr>
            <w:tcW w:w="2600" w:type="dxa"/>
            <w:shd w:val="clear" w:color="auto" w:fill="F5F7FA"/>
            <w:tcMar>
              <w:top w:w="100" w:type="dxa"/>
              <w:left w:w="120" w:type="dxa"/>
              <w:bottom w:w="100" w:type="dxa"/>
              <w:right w:w="120" w:type="dxa"/>
            </w:tcMar>
            <w:vAlign w:val="center"/>
          </w:tcPr>
          <w:p w14:paraId="652A61AE" w14:textId="4C3F1752" w:rsidR="00064664" w:rsidRDefault="008F3A21">
            <w:r>
              <w:rPr>
                <w:color w:val="000000"/>
              </w:rPr>
              <w:t xml:space="preserve">1 </w:t>
            </w:r>
            <w:r w:rsidR="00000000">
              <w:rPr>
                <w:color w:val="000000"/>
              </w:rPr>
              <w:t>journée</w:t>
            </w:r>
          </w:p>
        </w:tc>
      </w:tr>
    </w:tbl>
    <w:p w14:paraId="59AAFF35" w14:textId="77777777" w:rsidR="00064664" w:rsidRDefault="00000000">
      <w:pPr>
        <w:pStyle w:val="Titre1"/>
        <w:pageBreakBefore/>
        <w:spacing w:before="400" w:after="200"/>
      </w:pPr>
      <w:r>
        <w:rPr>
          <w:b/>
          <w:bCs/>
          <w:color w:val="0A2540"/>
        </w:rPr>
        <w:lastRenderedPageBreak/>
        <w:t>8. Modalités financières et échéancier de paiement</w:t>
      </w:r>
    </w:p>
    <w:p w14:paraId="100D7EF4" w14:textId="77777777" w:rsidR="00064664" w:rsidRDefault="00000000">
      <w:pPr>
        <w:spacing w:after="160"/>
      </w:pPr>
      <w:r>
        <w:rPr>
          <w:sz w:val="21"/>
          <w:szCs w:val="21"/>
        </w:rPr>
        <w:t>Le paiement est proposé en trois versements, indépendamment de l'option retenue, afin de sécuriser à la fois le prestataire et le client :</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064664" w14:paraId="04F9E210" w14:textId="77777777">
        <w:tblPrEx>
          <w:tblCellMar>
            <w:top w:w="0" w:type="dxa"/>
            <w:bottom w:w="0" w:type="dxa"/>
          </w:tblCellMar>
        </w:tblPrEx>
        <w:trPr>
          <w:tblHeader/>
        </w:trPr>
        <w:tc>
          <w:tcPr>
            <w:tcW w:w="3200" w:type="dxa"/>
            <w:shd w:val="clear" w:color="auto" w:fill="0A2540"/>
            <w:tcMar>
              <w:top w:w="100" w:type="dxa"/>
              <w:left w:w="120" w:type="dxa"/>
              <w:bottom w:w="100" w:type="dxa"/>
              <w:right w:w="120" w:type="dxa"/>
            </w:tcMar>
            <w:vAlign w:val="center"/>
          </w:tcPr>
          <w:p w14:paraId="70CC234A" w14:textId="77777777" w:rsidR="00064664" w:rsidRDefault="00000000">
            <w:r>
              <w:rPr>
                <w:b/>
                <w:bCs/>
                <w:color w:val="FFFFFF"/>
              </w:rPr>
              <w:t>Versement</w:t>
            </w:r>
          </w:p>
        </w:tc>
        <w:tc>
          <w:tcPr>
            <w:tcW w:w="3200" w:type="dxa"/>
            <w:shd w:val="clear" w:color="auto" w:fill="0A2540"/>
            <w:tcMar>
              <w:top w:w="100" w:type="dxa"/>
              <w:left w:w="120" w:type="dxa"/>
              <w:bottom w:w="100" w:type="dxa"/>
              <w:right w:w="120" w:type="dxa"/>
            </w:tcMar>
            <w:vAlign w:val="center"/>
          </w:tcPr>
          <w:p w14:paraId="6272C71D" w14:textId="77777777" w:rsidR="00064664" w:rsidRDefault="00000000">
            <w:r>
              <w:rPr>
                <w:b/>
                <w:bCs/>
                <w:color w:val="FFFFFF"/>
              </w:rPr>
              <w:t>Déclencheur</w:t>
            </w:r>
          </w:p>
        </w:tc>
        <w:tc>
          <w:tcPr>
            <w:tcW w:w="3200" w:type="dxa"/>
            <w:shd w:val="clear" w:color="auto" w:fill="0A2540"/>
            <w:tcMar>
              <w:top w:w="100" w:type="dxa"/>
              <w:left w:w="120" w:type="dxa"/>
              <w:bottom w:w="100" w:type="dxa"/>
              <w:right w:w="120" w:type="dxa"/>
            </w:tcMar>
            <w:vAlign w:val="center"/>
          </w:tcPr>
          <w:p w14:paraId="684D9FD7" w14:textId="77777777" w:rsidR="00064664" w:rsidRDefault="00000000">
            <w:r>
              <w:rPr>
                <w:b/>
                <w:bCs/>
                <w:color w:val="FFFFFF"/>
              </w:rPr>
              <w:t>Montant</w:t>
            </w:r>
          </w:p>
        </w:tc>
      </w:tr>
      <w:tr w:rsidR="00064664" w14:paraId="042BCB59" w14:textId="77777777">
        <w:tblPrEx>
          <w:tblCellMar>
            <w:top w:w="0" w:type="dxa"/>
            <w:bottom w:w="0" w:type="dxa"/>
          </w:tblCellMar>
        </w:tblPrEx>
        <w:tc>
          <w:tcPr>
            <w:tcW w:w="3200" w:type="dxa"/>
            <w:tcMar>
              <w:top w:w="100" w:type="dxa"/>
              <w:left w:w="120" w:type="dxa"/>
              <w:bottom w:w="100" w:type="dxa"/>
              <w:right w:w="120" w:type="dxa"/>
            </w:tcMar>
            <w:vAlign w:val="center"/>
          </w:tcPr>
          <w:p w14:paraId="016222F5" w14:textId="77777777" w:rsidR="00064664" w:rsidRDefault="00000000">
            <w:r>
              <w:rPr>
                <w:color w:val="000000"/>
              </w:rPr>
              <w:t>Acompte de démarrage</w:t>
            </w:r>
          </w:p>
        </w:tc>
        <w:tc>
          <w:tcPr>
            <w:tcW w:w="3200" w:type="dxa"/>
            <w:tcMar>
              <w:top w:w="100" w:type="dxa"/>
              <w:left w:w="120" w:type="dxa"/>
              <w:bottom w:w="100" w:type="dxa"/>
              <w:right w:w="120" w:type="dxa"/>
            </w:tcMar>
            <w:vAlign w:val="center"/>
          </w:tcPr>
          <w:p w14:paraId="2CE3CBC0" w14:textId="77777777" w:rsidR="00064664" w:rsidRDefault="00000000">
            <w:r>
              <w:rPr>
                <w:color w:val="000000"/>
              </w:rPr>
              <w:t>À la signature du cahier des charges, avant tout développement</w:t>
            </w:r>
          </w:p>
        </w:tc>
        <w:tc>
          <w:tcPr>
            <w:tcW w:w="3200" w:type="dxa"/>
            <w:tcMar>
              <w:top w:w="100" w:type="dxa"/>
              <w:left w:w="120" w:type="dxa"/>
              <w:bottom w:w="100" w:type="dxa"/>
              <w:right w:w="120" w:type="dxa"/>
            </w:tcMar>
            <w:vAlign w:val="center"/>
          </w:tcPr>
          <w:p w14:paraId="3A0C47D0" w14:textId="77777777" w:rsidR="00064664" w:rsidRDefault="00000000">
            <w:r>
              <w:rPr>
                <w:color w:val="000000"/>
              </w:rPr>
              <w:t>40% du montant total</w:t>
            </w:r>
          </w:p>
        </w:tc>
      </w:tr>
      <w:tr w:rsidR="00064664" w14:paraId="1043F248" w14:textId="77777777">
        <w:tblPrEx>
          <w:tblCellMar>
            <w:top w:w="0" w:type="dxa"/>
            <w:bottom w:w="0" w:type="dxa"/>
          </w:tblCellMar>
        </w:tblPrEx>
        <w:tc>
          <w:tcPr>
            <w:tcW w:w="3200" w:type="dxa"/>
            <w:shd w:val="clear" w:color="auto" w:fill="F5F7FA"/>
            <w:tcMar>
              <w:top w:w="100" w:type="dxa"/>
              <w:left w:w="120" w:type="dxa"/>
              <w:bottom w:w="100" w:type="dxa"/>
              <w:right w:w="120" w:type="dxa"/>
            </w:tcMar>
            <w:vAlign w:val="center"/>
          </w:tcPr>
          <w:p w14:paraId="1F24C9C9" w14:textId="77777777" w:rsidR="00064664" w:rsidRDefault="00000000">
            <w:r>
              <w:rPr>
                <w:color w:val="000000"/>
              </w:rPr>
              <w:t>Versement intermédiaire</w:t>
            </w:r>
          </w:p>
        </w:tc>
        <w:tc>
          <w:tcPr>
            <w:tcW w:w="3200" w:type="dxa"/>
            <w:shd w:val="clear" w:color="auto" w:fill="F5F7FA"/>
            <w:tcMar>
              <w:top w:w="100" w:type="dxa"/>
              <w:left w:w="120" w:type="dxa"/>
              <w:bottom w:w="100" w:type="dxa"/>
              <w:right w:w="120" w:type="dxa"/>
            </w:tcMar>
            <w:vAlign w:val="center"/>
          </w:tcPr>
          <w:p w14:paraId="615DDD30" w14:textId="77777777" w:rsidR="00064664" w:rsidRDefault="00000000">
            <w:r>
              <w:rPr>
                <w:color w:val="000000"/>
              </w:rPr>
              <w:t>À la validation de la recette client (étape 4 du planning)</w:t>
            </w:r>
          </w:p>
        </w:tc>
        <w:tc>
          <w:tcPr>
            <w:tcW w:w="3200" w:type="dxa"/>
            <w:shd w:val="clear" w:color="auto" w:fill="F5F7FA"/>
            <w:tcMar>
              <w:top w:w="100" w:type="dxa"/>
              <w:left w:w="120" w:type="dxa"/>
              <w:bottom w:w="100" w:type="dxa"/>
              <w:right w:w="120" w:type="dxa"/>
            </w:tcMar>
            <w:vAlign w:val="center"/>
          </w:tcPr>
          <w:p w14:paraId="68FB6AFA" w14:textId="77777777" w:rsidR="00064664" w:rsidRDefault="00000000">
            <w:r>
              <w:rPr>
                <w:color w:val="000000"/>
              </w:rPr>
              <w:t>30% du montant total</w:t>
            </w:r>
          </w:p>
        </w:tc>
      </w:tr>
      <w:tr w:rsidR="00064664" w14:paraId="20384F8A" w14:textId="77777777">
        <w:tblPrEx>
          <w:tblCellMar>
            <w:top w:w="0" w:type="dxa"/>
            <w:bottom w:w="0" w:type="dxa"/>
          </w:tblCellMar>
        </w:tblPrEx>
        <w:tc>
          <w:tcPr>
            <w:tcW w:w="3200" w:type="dxa"/>
            <w:tcMar>
              <w:top w:w="100" w:type="dxa"/>
              <w:left w:w="120" w:type="dxa"/>
              <w:bottom w:w="100" w:type="dxa"/>
              <w:right w:w="120" w:type="dxa"/>
            </w:tcMar>
            <w:vAlign w:val="center"/>
          </w:tcPr>
          <w:p w14:paraId="19B2787E" w14:textId="77777777" w:rsidR="00064664" w:rsidRDefault="00000000">
            <w:r>
              <w:rPr>
                <w:color w:val="000000"/>
              </w:rPr>
              <w:t>Solde final</w:t>
            </w:r>
          </w:p>
        </w:tc>
        <w:tc>
          <w:tcPr>
            <w:tcW w:w="3200" w:type="dxa"/>
            <w:tcMar>
              <w:top w:w="100" w:type="dxa"/>
              <w:left w:w="120" w:type="dxa"/>
              <w:bottom w:w="100" w:type="dxa"/>
              <w:right w:w="120" w:type="dxa"/>
            </w:tcMar>
            <w:vAlign w:val="center"/>
          </w:tcPr>
          <w:p w14:paraId="6EC5466C" w14:textId="77777777" w:rsidR="00064664" w:rsidRDefault="00000000">
            <w:r>
              <w:rPr>
                <w:color w:val="000000"/>
              </w:rPr>
              <w:t>À la mise en ligne effective et remise des accès</w:t>
            </w:r>
          </w:p>
        </w:tc>
        <w:tc>
          <w:tcPr>
            <w:tcW w:w="3200" w:type="dxa"/>
            <w:tcMar>
              <w:top w:w="100" w:type="dxa"/>
              <w:left w:w="120" w:type="dxa"/>
              <w:bottom w:w="100" w:type="dxa"/>
              <w:right w:w="120" w:type="dxa"/>
            </w:tcMar>
            <w:vAlign w:val="center"/>
          </w:tcPr>
          <w:p w14:paraId="212B9678" w14:textId="77777777" w:rsidR="00064664" w:rsidRDefault="00000000">
            <w:r>
              <w:rPr>
                <w:color w:val="000000"/>
              </w:rPr>
              <w:t>30% du montant total</w:t>
            </w:r>
          </w:p>
        </w:tc>
      </w:tr>
    </w:tbl>
    <w:p w14:paraId="2B5021B9" w14:textId="77777777" w:rsidR="00064664" w:rsidRDefault="00064664">
      <w:pPr>
        <w:spacing w:before="200" w:after="200"/>
      </w:pPr>
    </w:p>
    <w:p w14:paraId="3C2A7FB6" w14:textId="77777777" w:rsidR="00064664" w:rsidRDefault="00000000">
      <w:pPr>
        <w:pStyle w:val="Paragraphedeliste"/>
        <w:numPr>
          <w:ilvl w:val="0"/>
          <w:numId w:val="2"/>
        </w:numPr>
        <w:spacing w:after="80"/>
      </w:pPr>
      <w:r>
        <w:rPr>
          <w:sz w:val="21"/>
          <w:szCs w:val="21"/>
        </w:rPr>
        <w:t>L'acompte de démarrage n'est pas remboursable une fois le développement engagé, sauf accord contraire écrit.</w:t>
      </w:r>
    </w:p>
    <w:p w14:paraId="45724A39" w14:textId="77777777" w:rsidR="00064664" w:rsidRDefault="00000000">
      <w:pPr>
        <w:pStyle w:val="Paragraphedeliste"/>
        <w:numPr>
          <w:ilvl w:val="0"/>
          <w:numId w:val="2"/>
        </w:numPr>
        <w:spacing w:after="80"/>
      </w:pPr>
      <w:r>
        <w:rPr>
          <w:sz w:val="21"/>
          <w:szCs w:val="21"/>
        </w:rPr>
        <w:t>Toute demande de fonctionnalité non prévue dans ce cahier des charges fera l'objet d'un avenant chiffré séparément.</w:t>
      </w:r>
    </w:p>
    <w:p w14:paraId="4C965621" w14:textId="77777777" w:rsidR="00064664" w:rsidRDefault="00000000">
      <w:pPr>
        <w:pStyle w:val="Paragraphedeliste"/>
        <w:numPr>
          <w:ilvl w:val="0"/>
          <w:numId w:val="2"/>
        </w:numPr>
        <w:spacing w:after="80"/>
      </w:pPr>
      <w:r>
        <w:rPr>
          <w:sz w:val="21"/>
          <w:szCs w:val="21"/>
        </w:rPr>
        <w:t>Les frais d'hébergement, de nom de domaine et de licence de thème (Option B) sont facturés au coût réel, en supplément du forfait de développement, sauf mention contraire dans le devis final du prestataire.</w:t>
      </w:r>
    </w:p>
    <w:p w14:paraId="3E731FA2" w14:textId="77777777" w:rsidR="00064664" w:rsidRDefault="00064664">
      <w:pPr>
        <w:pBdr>
          <w:bottom w:val="single" w:sz="6" w:space="1" w:color="DCE3EA"/>
        </w:pBdr>
        <w:spacing w:after="240"/>
      </w:pPr>
    </w:p>
    <w:p w14:paraId="6191560D" w14:textId="77777777" w:rsidR="00064664" w:rsidRDefault="00000000">
      <w:pPr>
        <w:pStyle w:val="Titre1"/>
        <w:spacing w:before="400" w:after="200"/>
      </w:pPr>
      <w:r>
        <w:rPr>
          <w:b/>
          <w:bCs/>
          <w:color w:val="0A2540"/>
        </w:rPr>
        <w:t>9. Conditions générales du projet</w:t>
      </w:r>
    </w:p>
    <w:p w14:paraId="1F9F2683" w14:textId="77777777" w:rsidR="00064664" w:rsidRDefault="00000000">
      <w:pPr>
        <w:pStyle w:val="Titre2"/>
        <w:spacing w:before="300" w:after="150"/>
      </w:pPr>
      <w:r>
        <w:rPr>
          <w:b/>
          <w:bCs/>
          <w:color w:val="1565D8"/>
        </w:rPr>
        <w:t>9.1 Propriété intellectuelle</w:t>
      </w:r>
    </w:p>
    <w:p w14:paraId="379537BF" w14:textId="77777777" w:rsidR="00064664" w:rsidRDefault="00000000">
      <w:pPr>
        <w:spacing w:after="160"/>
      </w:pPr>
      <w:r>
        <w:rPr>
          <w:sz w:val="21"/>
          <w:szCs w:val="21"/>
        </w:rPr>
        <w:t>À réception du solde final, l'ensemble du code source, des contenus saisis et des accès du site développé pour EF2I SARL est transféré en pleine propriété à EF2I SARL. Le thème premium éventuellement utilisé (Option B) reste soumis à sa propre licence d'éditeur tiers.</w:t>
      </w:r>
    </w:p>
    <w:p w14:paraId="72887127" w14:textId="77777777" w:rsidR="00064664" w:rsidRDefault="00000000">
      <w:pPr>
        <w:pStyle w:val="Titre2"/>
        <w:spacing w:before="300" w:after="150"/>
      </w:pPr>
      <w:r>
        <w:rPr>
          <w:b/>
          <w:bCs/>
          <w:color w:val="1565D8"/>
        </w:rPr>
        <w:t>9.2 Contenu fourni par le client</w:t>
      </w:r>
    </w:p>
    <w:p w14:paraId="7769CC0B" w14:textId="77777777" w:rsidR="00064664" w:rsidRDefault="00000000">
      <w:pPr>
        <w:spacing w:after="160"/>
      </w:pPr>
      <w:r>
        <w:rPr>
          <w:sz w:val="21"/>
          <w:szCs w:val="21"/>
        </w:rPr>
        <w:t>EF2I SARL s'engage à fournir dans des délais raisonnables les éléments nécessaires à l'avancement du projet : logo en haute définition, coordonnées exactes, liste complète et à jour des produits avec photos si disponibles, logos des partenaires. Tout retard dans la fourniture de ces éléments peut décaler le planning proposé en section 7.</w:t>
      </w:r>
    </w:p>
    <w:p w14:paraId="30C5AAF9" w14:textId="77777777" w:rsidR="00064664" w:rsidRDefault="00000000">
      <w:pPr>
        <w:pStyle w:val="Titre2"/>
        <w:spacing w:before="300" w:after="150"/>
      </w:pPr>
      <w:r>
        <w:rPr>
          <w:b/>
          <w:bCs/>
          <w:color w:val="1565D8"/>
        </w:rPr>
        <w:t>9.3 Modifications et révisions</w:t>
      </w:r>
    </w:p>
    <w:p w14:paraId="2A3CD85E" w14:textId="77777777" w:rsidR="00064664" w:rsidRDefault="00000000">
      <w:pPr>
        <w:spacing w:after="160"/>
      </w:pPr>
      <w:r>
        <w:rPr>
          <w:sz w:val="21"/>
          <w:szCs w:val="21"/>
        </w:rPr>
        <w:t>Le forfait inclut un nombre raisonnable d'allers-retours de correction lors de la phase de recette (étape 4). Les demandes de modification après validation finale et mise en ligne seront traitées dans le cadre du contrat de maintenance ou facturées au cas par cas.</w:t>
      </w:r>
    </w:p>
    <w:p w14:paraId="7B4553AE" w14:textId="77777777" w:rsidR="00064664" w:rsidRDefault="00000000">
      <w:pPr>
        <w:pStyle w:val="Titre2"/>
        <w:spacing w:before="300" w:after="150"/>
      </w:pPr>
      <w:r>
        <w:rPr>
          <w:b/>
          <w:bCs/>
          <w:color w:val="1565D8"/>
        </w:rPr>
        <w:t>9.4 Maintenance et évolutions</w:t>
      </w:r>
    </w:p>
    <w:p w14:paraId="2DA829A1" w14:textId="77777777" w:rsidR="00064664" w:rsidRDefault="00000000">
      <w:pPr>
        <w:spacing w:after="160"/>
      </w:pPr>
      <w:r>
        <w:rPr>
          <w:sz w:val="21"/>
          <w:szCs w:val="21"/>
        </w:rPr>
        <w:t>Un contrat de maintenance annuel (montants indiqués en section 5) est recommandé pour couvrir, selon l'option retenue : pour les Options A et B, les mises à jour de sécurité de WordPress et de ses extensions ; pour l'Option C, les corrections applicatives et toute modification de contenu, puisque le client ne dispose pas d'une interface d'administration autonome. Dans tous les cas, la sauvegarde régulière du site et un support technique en cas de dysfonctionnement sont inclus.</w:t>
      </w:r>
    </w:p>
    <w:p w14:paraId="2751E33A" w14:textId="77777777" w:rsidR="00064664" w:rsidRDefault="00000000">
      <w:pPr>
        <w:pStyle w:val="Titre1"/>
        <w:pageBreakBefore/>
        <w:spacing w:before="400" w:after="200"/>
      </w:pPr>
      <w:r>
        <w:rPr>
          <w:b/>
          <w:bCs/>
          <w:color w:val="0A2540"/>
        </w:rPr>
        <w:lastRenderedPageBreak/>
        <w:t>10. Validation et bon pour accord</w:t>
      </w:r>
    </w:p>
    <w:p w14:paraId="0B86E477" w14:textId="77777777" w:rsidR="00064664" w:rsidRDefault="00000000">
      <w:pPr>
        <w:spacing w:after="160"/>
      </w:pPr>
      <w:r>
        <w:rPr>
          <w:sz w:val="21"/>
          <w:szCs w:val="21"/>
        </w:rPr>
        <w:t>Le présent cahier des charges est établi en vue d'un accord entre EF2I SARL (« le Client ») et le prestataire en charge du développement (« le Prestataire »). Il engage les deux parties sur le périmètre, le chiffrage et l'échéancier décrits ci-dessus.</w:t>
      </w:r>
    </w:p>
    <w:p w14:paraId="50F76C24" w14:textId="77777777" w:rsidR="00064664" w:rsidRDefault="00000000">
      <w:pPr>
        <w:spacing w:before="200" w:after="100"/>
      </w:pPr>
      <w:r>
        <w:rPr>
          <w:b/>
          <w:bCs/>
          <w:sz w:val="22"/>
          <w:szCs w:val="22"/>
        </w:rPr>
        <w:t>Option retenue par le client :</w:t>
      </w:r>
    </w:p>
    <w:p w14:paraId="3EFC82C9" w14:textId="77777777" w:rsidR="00064664" w:rsidRDefault="00000000">
      <w:pPr>
        <w:spacing w:after="100"/>
      </w:pPr>
      <w:r>
        <w:rPr>
          <w:b/>
          <w:bCs/>
          <w:sz w:val="22"/>
          <w:szCs w:val="22"/>
        </w:rPr>
        <w:t>☐ Option A — Thème WordPress sur mesure     ☐ Option B — Template WordPress personnalisé     ☐ Option C — Forfait sans CMS (PME)</w:t>
      </w:r>
    </w:p>
    <w:p w14:paraId="78322D76" w14:textId="77777777" w:rsidR="00064664" w:rsidRDefault="00000000">
      <w:pPr>
        <w:spacing w:before="100" w:after="300"/>
      </w:pPr>
      <w:r>
        <w:rPr>
          <w:sz w:val="21"/>
          <w:szCs w:val="21"/>
        </w:rPr>
        <w:t>Montant de l'acompte de démarrage à verser (40%) : ____________________ FCFA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tblGrid>
      <w:tr w:rsidR="00064664" w14:paraId="34C74B0A" w14:textId="77777777">
        <w:tblPrEx>
          <w:tblCellMar>
            <w:top w:w="0" w:type="dxa"/>
            <w:bottom w:w="0" w:type="dxa"/>
          </w:tblCellMar>
        </w:tblPrEx>
        <w:trPr>
          <w:tblHeader/>
        </w:trPr>
        <w:tc>
          <w:tcPr>
            <w:tcW w:w="4800" w:type="dxa"/>
            <w:shd w:val="clear" w:color="auto" w:fill="0A2540"/>
            <w:tcMar>
              <w:top w:w="100" w:type="dxa"/>
              <w:left w:w="120" w:type="dxa"/>
              <w:bottom w:w="100" w:type="dxa"/>
              <w:right w:w="120" w:type="dxa"/>
            </w:tcMar>
            <w:vAlign w:val="center"/>
          </w:tcPr>
          <w:p w14:paraId="3806FCE8" w14:textId="77777777" w:rsidR="00064664" w:rsidRDefault="00000000">
            <w:r>
              <w:rPr>
                <w:b/>
                <w:bCs/>
                <w:color w:val="FFFFFF"/>
              </w:rPr>
              <w:t>Pour EF2I SARL</w:t>
            </w:r>
          </w:p>
        </w:tc>
        <w:tc>
          <w:tcPr>
            <w:tcW w:w="4800" w:type="dxa"/>
            <w:shd w:val="clear" w:color="auto" w:fill="0A2540"/>
            <w:tcMar>
              <w:top w:w="100" w:type="dxa"/>
              <w:left w:w="120" w:type="dxa"/>
              <w:bottom w:w="100" w:type="dxa"/>
              <w:right w:w="120" w:type="dxa"/>
            </w:tcMar>
            <w:vAlign w:val="center"/>
          </w:tcPr>
          <w:p w14:paraId="7F211FA0" w14:textId="77777777" w:rsidR="00064664" w:rsidRDefault="00000000">
            <w:r>
              <w:rPr>
                <w:b/>
                <w:bCs/>
                <w:color w:val="FFFFFF"/>
              </w:rPr>
              <w:t>Pour le Prestataire</w:t>
            </w:r>
          </w:p>
        </w:tc>
      </w:tr>
      <w:tr w:rsidR="00064664" w14:paraId="0B967959" w14:textId="77777777">
        <w:tblPrEx>
          <w:tblCellMar>
            <w:top w:w="0" w:type="dxa"/>
            <w:bottom w:w="0" w:type="dxa"/>
          </w:tblCellMar>
        </w:tblPrEx>
        <w:tc>
          <w:tcPr>
            <w:tcW w:w="4800" w:type="dxa"/>
            <w:tcMar>
              <w:top w:w="100" w:type="dxa"/>
              <w:left w:w="120" w:type="dxa"/>
              <w:bottom w:w="100" w:type="dxa"/>
              <w:right w:w="120" w:type="dxa"/>
            </w:tcMar>
            <w:vAlign w:val="center"/>
          </w:tcPr>
          <w:p w14:paraId="5C9699AB" w14:textId="77777777" w:rsidR="00064664" w:rsidRDefault="00000000">
            <w:pPr>
              <w:spacing w:after="160"/>
            </w:pPr>
            <w:r>
              <w:rPr>
                <w:color w:val="000000"/>
              </w:rPr>
              <w:t>Nom et qualité du signataire :</w:t>
            </w:r>
          </w:p>
          <w:p w14:paraId="18922990" w14:textId="77777777" w:rsidR="00064664" w:rsidRDefault="00064664">
            <w:pPr>
              <w:spacing w:after="160"/>
            </w:pPr>
          </w:p>
          <w:p w14:paraId="3A513721" w14:textId="77777777" w:rsidR="00064664" w:rsidRDefault="00064664">
            <w:pPr>
              <w:spacing w:after="160"/>
            </w:pPr>
          </w:p>
          <w:p w14:paraId="58BCC135" w14:textId="77777777" w:rsidR="00064664" w:rsidRDefault="00000000">
            <w:pPr>
              <w:spacing w:after="160"/>
            </w:pPr>
            <w:r>
              <w:rPr>
                <w:color w:val="000000"/>
              </w:rPr>
              <w:t>Date :</w:t>
            </w:r>
          </w:p>
          <w:p w14:paraId="5C4CEE63" w14:textId="77777777" w:rsidR="00064664" w:rsidRDefault="00064664">
            <w:pPr>
              <w:spacing w:after="160"/>
            </w:pPr>
          </w:p>
          <w:p w14:paraId="0E622788" w14:textId="77777777" w:rsidR="00064664" w:rsidRDefault="00064664">
            <w:pPr>
              <w:spacing w:after="160"/>
            </w:pPr>
          </w:p>
          <w:p w14:paraId="66933E88" w14:textId="77777777" w:rsidR="00064664" w:rsidRDefault="00000000">
            <w:r>
              <w:rPr>
                <w:color w:val="000000"/>
              </w:rPr>
              <w:t>Signature :</w:t>
            </w:r>
          </w:p>
        </w:tc>
        <w:tc>
          <w:tcPr>
            <w:tcW w:w="4800" w:type="dxa"/>
            <w:tcMar>
              <w:top w:w="100" w:type="dxa"/>
              <w:left w:w="120" w:type="dxa"/>
              <w:bottom w:w="100" w:type="dxa"/>
              <w:right w:w="120" w:type="dxa"/>
            </w:tcMar>
            <w:vAlign w:val="center"/>
          </w:tcPr>
          <w:p w14:paraId="39D2D51A" w14:textId="77777777" w:rsidR="00064664" w:rsidRDefault="00000000">
            <w:pPr>
              <w:spacing w:after="160"/>
            </w:pPr>
            <w:r>
              <w:rPr>
                <w:color w:val="000000"/>
              </w:rPr>
              <w:t>Nom et qualité du signataire :</w:t>
            </w:r>
          </w:p>
          <w:p w14:paraId="68461D49" w14:textId="77777777" w:rsidR="00064664" w:rsidRDefault="00064664">
            <w:pPr>
              <w:spacing w:after="160"/>
            </w:pPr>
          </w:p>
          <w:p w14:paraId="64DE675D" w14:textId="77777777" w:rsidR="00064664" w:rsidRDefault="00064664">
            <w:pPr>
              <w:spacing w:after="160"/>
            </w:pPr>
          </w:p>
          <w:p w14:paraId="43303F90" w14:textId="77777777" w:rsidR="00064664" w:rsidRDefault="00000000">
            <w:pPr>
              <w:spacing w:after="160"/>
            </w:pPr>
            <w:r>
              <w:rPr>
                <w:color w:val="000000"/>
              </w:rPr>
              <w:t>Date :</w:t>
            </w:r>
          </w:p>
          <w:p w14:paraId="2D035CEB" w14:textId="77777777" w:rsidR="00064664" w:rsidRDefault="00064664">
            <w:pPr>
              <w:spacing w:after="160"/>
            </w:pPr>
          </w:p>
          <w:p w14:paraId="75106288" w14:textId="77777777" w:rsidR="00064664" w:rsidRDefault="00064664">
            <w:pPr>
              <w:spacing w:after="160"/>
            </w:pPr>
          </w:p>
          <w:p w14:paraId="10A10055" w14:textId="77777777" w:rsidR="00064664" w:rsidRDefault="00000000">
            <w:r>
              <w:rPr>
                <w:color w:val="000000"/>
              </w:rPr>
              <w:t>Signature :</w:t>
            </w:r>
          </w:p>
        </w:tc>
      </w:tr>
    </w:tbl>
    <w:p w14:paraId="26BA1537" w14:textId="77777777" w:rsidR="00064664" w:rsidRDefault="00000000">
      <w:pPr>
        <w:spacing w:before="400"/>
      </w:pPr>
      <w:r>
        <w:rPr>
          <w:i/>
          <w:iCs/>
          <w:color w:val="5B6B7A"/>
        </w:rPr>
        <w:t>La signature de ce document et le versement de l'acompte de démarrage marquent le lancement officiel du développement, conformément au planning décrit en section 7.</w:t>
      </w:r>
    </w:p>
    <w:sectPr w:rsidR="0006466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CD81F" w14:textId="77777777" w:rsidR="001D0409" w:rsidRDefault="001D0409">
      <w:r>
        <w:separator/>
      </w:r>
    </w:p>
  </w:endnote>
  <w:endnote w:type="continuationSeparator" w:id="0">
    <w:p w14:paraId="4E5D2571" w14:textId="77777777" w:rsidR="001D0409" w:rsidRDefault="001D0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48B98" w14:textId="77777777" w:rsidR="00064664" w:rsidRDefault="00000000">
    <w:pPr>
      <w:jc w:val="center"/>
    </w:pPr>
    <w:r>
      <w:rPr>
        <w:color w:val="5B6B7A"/>
        <w:sz w:val="16"/>
        <w:szCs w:val="16"/>
      </w:rPr>
      <w:t xml:space="preserve">Page </w:t>
    </w:r>
    <w:r>
      <w:rPr>
        <w:color w:val="5B6B7A"/>
        <w:sz w:val="16"/>
        <w:szCs w:val="16"/>
      </w:rPr>
      <w:fldChar w:fldCharType="begin"/>
    </w:r>
    <w:r>
      <w:rPr>
        <w:color w:val="5B6B7A"/>
        <w:sz w:val="16"/>
        <w:szCs w:val="16"/>
      </w:rPr>
      <w:instrText>PAGE</w:instrText>
    </w:r>
    <w:r>
      <w:rPr>
        <w:color w:val="5B6B7A"/>
        <w:sz w:val="16"/>
        <w:szCs w:val="16"/>
      </w:rPr>
      <w:fldChar w:fldCharType="separate"/>
    </w:r>
    <w:r w:rsidR="008F3A21">
      <w:rPr>
        <w:noProof/>
        <w:color w:val="5B6B7A"/>
        <w:sz w:val="16"/>
        <w:szCs w:val="16"/>
      </w:rPr>
      <w:t>1</w:t>
    </w:r>
    <w:r>
      <w:rPr>
        <w:color w:val="5B6B7A"/>
        <w:sz w:val="16"/>
        <w:szCs w:val="16"/>
      </w:rPr>
      <w:fldChar w:fldCharType="end"/>
    </w:r>
    <w:r>
      <w:rPr>
        <w:color w:val="5B6B7A"/>
        <w:sz w:val="16"/>
        <w:szCs w:val="16"/>
      </w:rPr>
      <w:t xml:space="preserve"> / </w:t>
    </w:r>
    <w:r>
      <w:rPr>
        <w:color w:val="5B6B7A"/>
        <w:sz w:val="16"/>
        <w:szCs w:val="16"/>
      </w:rPr>
      <w:fldChar w:fldCharType="begin"/>
    </w:r>
    <w:r>
      <w:rPr>
        <w:color w:val="5B6B7A"/>
        <w:sz w:val="16"/>
        <w:szCs w:val="16"/>
      </w:rPr>
      <w:instrText>NUMPAGES</w:instrText>
    </w:r>
    <w:r>
      <w:rPr>
        <w:color w:val="5B6B7A"/>
        <w:sz w:val="16"/>
        <w:szCs w:val="16"/>
      </w:rPr>
      <w:fldChar w:fldCharType="separate"/>
    </w:r>
    <w:r w:rsidR="008F3A21">
      <w:rPr>
        <w:noProof/>
        <w:color w:val="5B6B7A"/>
        <w:sz w:val="16"/>
        <w:szCs w:val="16"/>
      </w:rPr>
      <w:t>2</w:t>
    </w:r>
    <w:r>
      <w:rPr>
        <w:color w:val="5B6B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0CF0D" w14:textId="77777777" w:rsidR="001D0409" w:rsidRDefault="001D0409">
      <w:r>
        <w:separator/>
      </w:r>
    </w:p>
  </w:footnote>
  <w:footnote w:type="continuationSeparator" w:id="0">
    <w:p w14:paraId="4D3272A0" w14:textId="77777777" w:rsidR="001D0409" w:rsidRDefault="001D04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59620" w14:textId="77777777" w:rsidR="00064664" w:rsidRDefault="00000000">
    <w:pPr>
      <w:jc w:val="right"/>
    </w:pPr>
    <w:r>
      <w:rPr>
        <w:color w:val="5B6B7A"/>
        <w:sz w:val="16"/>
        <w:szCs w:val="16"/>
      </w:rPr>
      <w:t>EF2I SARL — Cahier des charges site web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93188"/>
    <w:multiLevelType w:val="hybridMultilevel"/>
    <w:tmpl w:val="BBA2BF6E"/>
    <w:lvl w:ilvl="0" w:tplc="7C6CC9C4">
      <w:start w:val="1"/>
      <w:numFmt w:val="bullet"/>
      <w:lvlText w:val="•"/>
      <w:lvlJc w:val="left"/>
      <w:pPr>
        <w:ind w:left="504" w:hanging="259"/>
      </w:pPr>
    </w:lvl>
    <w:lvl w:ilvl="1" w:tplc="E39A249E">
      <w:start w:val="1"/>
      <w:numFmt w:val="bullet"/>
      <w:lvlText w:val="◦"/>
      <w:lvlJc w:val="left"/>
      <w:pPr>
        <w:ind w:left="1008" w:hanging="259"/>
      </w:pPr>
    </w:lvl>
    <w:lvl w:ilvl="2" w:tplc="4ABA2250">
      <w:numFmt w:val="decimal"/>
      <w:lvlText w:val=""/>
      <w:lvlJc w:val="left"/>
    </w:lvl>
    <w:lvl w:ilvl="3" w:tplc="E3804058">
      <w:numFmt w:val="decimal"/>
      <w:lvlText w:val=""/>
      <w:lvlJc w:val="left"/>
    </w:lvl>
    <w:lvl w:ilvl="4" w:tplc="D5CEF8AE">
      <w:numFmt w:val="decimal"/>
      <w:lvlText w:val=""/>
      <w:lvlJc w:val="left"/>
    </w:lvl>
    <w:lvl w:ilvl="5" w:tplc="EE7CB69A">
      <w:numFmt w:val="decimal"/>
      <w:lvlText w:val=""/>
      <w:lvlJc w:val="left"/>
    </w:lvl>
    <w:lvl w:ilvl="6" w:tplc="A07AD66E">
      <w:numFmt w:val="decimal"/>
      <w:lvlText w:val=""/>
      <w:lvlJc w:val="left"/>
    </w:lvl>
    <w:lvl w:ilvl="7" w:tplc="BBE85294">
      <w:numFmt w:val="decimal"/>
      <w:lvlText w:val=""/>
      <w:lvlJc w:val="left"/>
    </w:lvl>
    <w:lvl w:ilvl="8" w:tplc="56D818B2">
      <w:numFmt w:val="decimal"/>
      <w:lvlText w:val=""/>
      <w:lvlJc w:val="left"/>
    </w:lvl>
  </w:abstractNum>
  <w:abstractNum w:abstractNumId="1" w15:restartNumberingAfterBreak="0">
    <w:nsid w:val="3F7C4086"/>
    <w:multiLevelType w:val="hybridMultilevel"/>
    <w:tmpl w:val="44FC0BF8"/>
    <w:lvl w:ilvl="0" w:tplc="76BCAB2A">
      <w:start w:val="1"/>
      <w:numFmt w:val="bullet"/>
      <w:lvlText w:val="●"/>
      <w:lvlJc w:val="left"/>
      <w:pPr>
        <w:ind w:left="720" w:hanging="360"/>
      </w:pPr>
    </w:lvl>
    <w:lvl w:ilvl="1" w:tplc="1FE020E6">
      <w:start w:val="1"/>
      <w:numFmt w:val="bullet"/>
      <w:lvlText w:val="○"/>
      <w:lvlJc w:val="left"/>
      <w:pPr>
        <w:ind w:left="1440" w:hanging="360"/>
      </w:pPr>
    </w:lvl>
    <w:lvl w:ilvl="2" w:tplc="9D460694">
      <w:start w:val="1"/>
      <w:numFmt w:val="bullet"/>
      <w:lvlText w:val="■"/>
      <w:lvlJc w:val="left"/>
      <w:pPr>
        <w:ind w:left="2160" w:hanging="360"/>
      </w:pPr>
    </w:lvl>
    <w:lvl w:ilvl="3" w:tplc="C7DCBF30">
      <w:start w:val="1"/>
      <w:numFmt w:val="bullet"/>
      <w:lvlText w:val="●"/>
      <w:lvlJc w:val="left"/>
      <w:pPr>
        <w:ind w:left="2880" w:hanging="360"/>
      </w:pPr>
    </w:lvl>
    <w:lvl w:ilvl="4" w:tplc="085C0610">
      <w:start w:val="1"/>
      <w:numFmt w:val="bullet"/>
      <w:lvlText w:val="○"/>
      <w:lvlJc w:val="left"/>
      <w:pPr>
        <w:ind w:left="3600" w:hanging="360"/>
      </w:pPr>
    </w:lvl>
    <w:lvl w:ilvl="5" w:tplc="F9D88F5A">
      <w:start w:val="1"/>
      <w:numFmt w:val="bullet"/>
      <w:lvlText w:val="■"/>
      <w:lvlJc w:val="left"/>
      <w:pPr>
        <w:ind w:left="4320" w:hanging="360"/>
      </w:pPr>
    </w:lvl>
    <w:lvl w:ilvl="6" w:tplc="E8B28164">
      <w:start w:val="1"/>
      <w:numFmt w:val="bullet"/>
      <w:lvlText w:val="●"/>
      <w:lvlJc w:val="left"/>
      <w:pPr>
        <w:ind w:left="5040" w:hanging="360"/>
      </w:pPr>
    </w:lvl>
    <w:lvl w:ilvl="7" w:tplc="7FE886A4">
      <w:start w:val="1"/>
      <w:numFmt w:val="bullet"/>
      <w:lvlText w:val="●"/>
      <w:lvlJc w:val="left"/>
      <w:pPr>
        <w:ind w:left="5760" w:hanging="360"/>
      </w:pPr>
    </w:lvl>
    <w:lvl w:ilvl="8" w:tplc="CB54D9F4">
      <w:start w:val="1"/>
      <w:numFmt w:val="bullet"/>
      <w:lvlText w:val="●"/>
      <w:lvlJc w:val="left"/>
      <w:pPr>
        <w:ind w:left="6480" w:hanging="360"/>
      </w:pPr>
    </w:lvl>
  </w:abstractNum>
  <w:num w:numId="1" w16cid:durableId="513305782">
    <w:abstractNumId w:val="1"/>
    <w:lvlOverride w:ilvl="0">
      <w:startOverride w:val="1"/>
    </w:lvlOverride>
  </w:num>
  <w:num w:numId="2" w16cid:durableId="2884431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664"/>
    <w:rsid w:val="00064664"/>
    <w:rsid w:val="001D0409"/>
    <w:rsid w:val="008F3A21"/>
    <w:rsid w:val="00A62C94"/>
    <w:rsid w:val="00A80E53"/>
    <w:rsid w:val="00EA72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79268"/>
  <w15:docId w15:val="{93977CB9-6CEC-40ED-956C-6EE44472A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11</Pages>
  <Words>2442</Words>
  <Characters>13431</Characters>
  <Application>Microsoft Office Word</Application>
  <DocSecurity>0</DocSecurity>
  <Lines>111</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Nincekon YORO</cp:lastModifiedBy>
  <cp:revision>2</cp:revision>
  <dcterms:created xsi:type="dcterms:W3CDTF">2026-09-09T00:53:00Z</dcterms:created>
  <dcterms:modified xsi:type="dcterms:W3CDTF">2026-09-09T01:21:00Z</dcterms:modified>
</cp:coreProperties>
</file>